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教练型领导力</w:t>
      </w:r>
    </w:p>
    <w:p>
      <w:pPr>
        <w:spacing w:line="360" w:lineRule="auto"/>
      </w:pPr>
      <w:r>
        <w:rPr>
          <w:rFonts w:hint="eastAsia"/>
        </w:rPr>
        <w:t>合一领导力教练：温耀南</w:t>
      </w:r>
    </w:p>
    <w:p>
      <w:pPr>
        <w:spacing w:line="360" w:lineRule="auto"/>
      </w:pPr>
      <w:r>
        <w:rPr>
          <w:rFonts w:hint="eastAsia"/>
        </w:rPr>
        <w:t>课时：2天（6小时/天）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教练是最近几年很火的一个学习项目。</w:t>
      </w:r>
    </w:p>
    <w:p>
      <w:pPr>
        <w:spacing w:line="360" w:lineRule="auto"/>
      </w:pPr>
      <w:r>
        <w:rPr>
          <w:rFonts w:hint="eastAsia"/>
        </w:rPr>
        <w:t>是不是学习了教练，管理者（领导者）的管理能力（领导力）就会得到提升？</w:t>
      </w:r>
    </w:p>
    <w:p>
      <w:pPr>
        <w:spacing w:line="360" w:lineRule="auto"/>
      </w:pPr>
      <w:r>
        <w:rPr>
          <w:rFonts w:hint="eastAsia"/>
        </w:rPr>
        <w:t>是不是完整学习了职业教练的课程，就能够成为优秀的教练型管理者（教练型领导）？</w:t>
      </w:r>
    </w:p>
    <w:p>
      <w:pPr>
        <w:spacing w:line="360" w:lineRule="auto"/>
      </w:pPr>
      <w:r>
        <w:rPr>
          <w:rFonts w:hint="eastAsia"/>
        </w:rPr>
        <w:t>教练和领导力，有很多不谋而合的地方；</w:t>
      </w:r>
    </w:p>
    <w:p>
      <w:pPr>
        <w:spacing w:line="360" w:lineRule="auto"/>
      </w:pPr>
      <w:r>
        <w:rPr>
          <w:rFonts w:hint="eastAsia"/>
        </w:rPr>
        <w:t>教练的理念和技术，的确非常匹配当今的VUCA时代。</w:t>
      </w:r>
    </w:p>
    <w:p>
      <w:pPr>
        <w:spacing w:line="360" w:lineRule="auto"/>
      </w:pPr>
      <w:r>
        <w:rPr>
          <w:rFonts w:hint="eastAsia"/>
        </w:rPr>
        <w:t>让我们从企业管理的角度去学习教练，成为符合时代背景的，符合企业需要的教练型领导者。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本课程并非照搬照抄职业教练的知识点和教练工具。</w:t>
      </w:r>
    </w:p>
    <w:p>
      <w:pPr>
        <w:spacing w:line="360" w:lineRule="auto"/>
      </w:pPr>
      <w:r>
        <w:rPr>
          <w:rFonts w:hint="eastAsia"/>
        </w:rPr>
        <w:t>本课程是老师基于对企业管理的研究和教练实践经验的综合呈现，是匹配企业需要的教练式领导力课程。</w:t>
      </w:r>
    </w:p>
    <w:p>
      <w:pPr>
        <w:spacing w:line="360" w:lineRule="auto"/>
      </w:pPr>
    </w:p>
    <w:p>
      <w:pPr>
        <w:spacing w:line="360" w:lineRule="auto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上篇：教练的核心动力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教练的基本哲学</w:t>
      </w:r>
    </w:p>
    <w:p>
      <w:pPr>
        <w:pStyle w:val="4"/>
        <w:spacing w:line="360" w:lineRule="auto"/>
        <w:ind w:left="840" w:firstLine="0" w:firstLineChars="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/>
          <w:color w:val="FF0000"/>
        </w:rPr>
        <w:t>教练，不仅仅是“知识+工具”，而是“世界观+方法论”。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所有的人都有创造性、世界上没有无能之人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传统：从历史/能力的角度衡量一个人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教练：从未来/潜力的角度衡量一个人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教练赋予对方强烈的动机感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传统：胡萝卜+大棒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教练：激发内在自觉动力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教练不追求“正确”，而是灵活地“赢得比赛”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传统：经验、权威、保守（稳妥）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教练：创新、探索、试错、迭代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教练与领导力的默契</w:t>
      </w:r>
    </w:p>
    <w:p>
      <w:pPr>
        <w:pStyle w:val="4"/>
        <w:spacing w:line="360" w:lineRule="auto"/>
        <w:ind w:left="840" w:firstLine="0" w:firstLineChars="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/>
          <w:color w:val="FF0000"/>
        </w:rPr>
        <w:t>为什么越来越多的管理者都在学习教练/领导力？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都要面对“人、未来、不确定”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VUCA时代的多方位“颠覆”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如何在不确定中获取收益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都是赋能者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不仅仅是培训技能，而是要赋予能量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赋能，不是打鸡血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教练+领导力=如虎添翼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领导力的8个工作领域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用教练促进领导力提升</w:t>
      </w:r>
    </w:p>
    <w:p>
      <w:pPr>
        <w:spacing w:line="360" w:lineRule="auto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中篇：教练的自我修炼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升级“操作系统”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深度觉察：思维方式vs工作方法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思维方式是“操作系统”，工作方法是“应用程序”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领导干部的思维模型金字塔（温教练原创模型）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不破不立：打破刻板印象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对年轻人的刻板印象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对企业/组织/团队的刻板印象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对客户的刻板印象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对自己的刻板印象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实时更新：拥抱变化、拥抱未知、新世界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消除内心对不确定的恐惧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接纳现实、明确目标、整合资源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主动出击、变中求胜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从习惯入手的修炼之路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行为的习惯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DISC行为风格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观察的习惯：教练的3F倾听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表达的习惯：教练的反馈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情绪的习惯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七情六欲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情绪对思维和行为的影响：NLP的相关知识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面对情绪：教练/NLP如何面对情绪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思维的习惯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思维对情绪和行为的影响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绩效不理想，可能是这些思维习惯限制了你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改变思维，提升绩效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觉察的习惯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觉察的四个层次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习惯链条的三个环节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觉察习惯的启动信号，修正自己的习惯</w:t>
      </w:r>
    </w:p>
    <w:p>
      <w:pPr>
        <w:spacing w:line="360" w:lineRule="auto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下篇：教练技术实战应用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最常用的教练框架/工具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教练公式：P（表现）=P（潜能）-I（干扰）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经典架构：GROW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常用架构：ORID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常用工具01：六顶思考帽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常用工具02：ABC情绪理论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我的教练经验01：问题之眼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我的教练经验02：教练四件事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我的教练经验03：门槛四问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教练在具体工作场景中的应用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辅导下属：P=P-I的实操关键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技能辅导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心态辅导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目标管理：教练+SMART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就挑战型目标达成共识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充分挖掘支持目标达成的资源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梳理创新性的工作内容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迈出实施的第一步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团队管理：教练+团队5感模型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团队成员“安全感、存在感、成就感”的建立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打造团队的“荣誉感、归属感”</w:t>
      </w:r>
    </w:p>
    <w:p>
      <w:pPr>
        <w:pStyle w:val="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处理冲突：教练能力的综合展现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理清事实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看见情绪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创造共识</w:t>
      </w:r>
    </w:p>
    <w:p>
      <w:pPr>
        <w:pStyle w:val="4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落实行为</w:t>
      </w: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PS：请在上课前自行观看电影《卡特教练》，课堂上会多次以这部电影作为素材进行交流。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508000</wp:posOffset>
                </wp:positionV>
                <wp:extent cx="5487670" cy="0"/>
                <wp:effectExtent l="0" t="9525" r="13970" b="133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76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6pt;margin-top:40pt;height:0pt;width:432.1pt;z-index:251659264;mso-width-relative:page;mso-height-relative:page;" o:connectortype="straight" filled="f" coordsize="21600,21600" o:gfxdata="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RJsiNUAAAAHAQAADwAAAAAAAAABACAAAAAiAAAAZHJzL2Rvd25yZXYu&#10;eG1sUEsBAhQAFAAAAAgAh07iQMpbbJv+AQAA7QMAAA4AAAAAAAAAAQAgAAAAJAEAAGRycy9lMm9E&#10;b2MueG1sUEsFBgAAAAAGAAYAWQEAAJQFAAAAAA==&#10;">
                <v:path arrowok="t"/>
                <v:fill on="f" focussize="0,0"/>
                <v:stroke weight="1.5pt" color="#C00000"/>
                <v:imagedata o:title=""/>
                <o:lock v:ext="edit"/>
              </v:shape>
            </w:pict>
          </mc:Fallback>
        </mc:AlternateContent>
      </w:r>
      <w:r>
        <w:rPr>
          <w:rFonts w:hint="eastAsia" w:ascii="华文中宋" w:hAnsi="华文中宋" w:eastAsia="华文中宋"/>
          <w:sz w:val="44"/>
          <w:szCs w:val="44"/>
        </w:rPr>
        <w:t>销售教练 温耀南 简介</w:t>
      </w:r>
      <w:r>
        <w:rPr>
          <w:rFonts w:hint="eastAsia" w:ascii="华文中宋" w:hAnsi="华文中宋" w:eastAsia="华文中宋"/>
          <w:sz w:val="24"/>
          <w:szCs w:val="44"/>
        </w:rPr>
        <w:t>【常驻北京】</w:t>
      </w:r>
    </w:p>
    <w:p>
      <w:pPr>
        <w:spacing w:line="360" w:lineRule="auto"/>
        <w:rPr>
          <w:rFonts w:ascii="华文中宋" w:hAnsi="华文中宋" w:eastAsia="华文中宋"/>
          <w:color w:val="C00000"/>
          <w:sz w:val="24"/>
          <w:szCs w:val="24"/>
        </w:rPr>
      </w:pPr>
      <w:r>
        <w:rPr>
          <w:rFonts w:ascii="华文中宋" w:hAnsi="华文中宋" w:eastAsia="华文中宋"/>
          <w:color w:val="C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245745</wp:posOffset>
            </wp:positionV>
            <wp:extent cx="2181225" cy="3028950"/>
            <wp:effectExtent l="0" t="0" r="13335" b="3810"/>
            <wp:wrapSquare wrapText="bothSides"/>
            <wp:docPr id="1" name="图片 22" descr="微信图片_2019012912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 descr="微信图片_20190129121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color w:val="C00000"/>
          <w:sz w:val="24"/>
          <w:szCs w:val="24"/>
        </w:rPr>
        <w:t>【讲师荣誉】：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25年销售管理实践及培训经验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资深企业教练、销售教练导师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人社部高级认证导师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中国教练师协会高级认证导师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国际教练联盟（ICF）认证教练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凤凰网华人讲坛盛典评选“销售系统教练导师”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DISC国际认证讲师，NLP执行师认证、催眠治疗师、时间线治疗师认证。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精品版权课程《太极销售法》著作权所有人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精品畅销课《从销售管理走向销售教练》原创者</w:t>
      </w:r>
    </w:p>
    <w:p>
      <w:pPr>
        <w:spacing w:line="360" w:lineRule="auto"/>
        <w:rPr>
          <w:rFonts w:ascii="华文中宋" w:hAnsi="华文中宋" w:eastAsia="华文中宋"/>
          <w:color w:val="C00000"/>
          <w:sz w:val="24"/>
          <w:szCs w:val="24"/>
        </w:rPr>
      </w:pPr>
      <w:r>
        <w:rPr>
          <w:rFonts w:hint="eastAsia" w:ascii="华文中宋" w:hAnsi="华文中宋" w:eastAsia="华文中宋"/>
          <w:color w:val="C00000"/>
          <w:sz w:val="24"/>
          <w:szCs w:val="24"/>
        </w:rPr>
        <w:t>【职业经历】：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温耀南先生毕业于国内著名军事院校，曾经是一名上尉军官，离开部队后从基层销售开始人生的二次奋斗。分别就职于国内知名互联网公司、金融保险、大型贸易集团等企业， 20余年销售实践经验，历经销售主管、销售经理、销售总监、北方大区经理、公司营销副总裁，曾任铭万集团全国销售总监、阿联酋中国北方区总经理。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自2008年进入专职培训领域后，温耀南先生始终专注于销售领域的课程和教学研究，对大客户销售、项目型销售、解决方案式销售有着深入研究。始终秉承匠人精神做课程，多年来兢兢业业服务于众多企业，对企业发展的各个阶段感同身受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2011 年师承MCC（国际大师级教练）Paul 先生学习教练技术（CPCP），并获得国际教练联盟（ICF）相应资格证书；自2011年起，温老师把企业教练技术应用于课程研发和课程实施，形成了独特的教练式授课风格。观点犀利，方法落地；一针见血，即学即用，深受学员好评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2018年，温耀南先生博采众长，并结合自己多年来的教练和教学经验，推出【合一教练】体系。这是符合中国文化习惯的，原创的，自我教练体系。相关资料获得国家知识产权认证。目前，温教练正在将【合一心法】应用于企业管理应用，符合时代特点，通俗易懂，深入浅出，落地实用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同时温教练还是稻盛和夫盛和塾熟生、安利中国ACTI正式签约讲师，科特勒营销机构特聘讲师、北京大学市场营销总裁班、清华大学营销总裁班等高校特聘讲师。还是《销售与市场》、《世界经理人》、《商业评论》等著名管理、营销杂志专栏作家和特约撰稿人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目前，温教练已经讲授了千余场销售和销售管理方面的课程，涉及众多行业，受到客户的一致好评。</w:t>
      </w:r>
    </w:p>
    <w:p>
      <w:pPr>
        <w:pStyle w:val="4"/>
        <w:spacing w:line="360" w:lineRule="auto"/>
        <w:ind w:firstLine="0" w:firstLineChars="0"/>
        <w:rPr>
          <w:rFonts w:ascii="华文中宋" w:hAnsi="华文中宋" w:eastAsia="华文中宋"/>
        </w:rPr>
      </w:pPr>
    </w:p>
    <w:p>
      <w:pPr>
        <w:spacing w:line="360" w:lineRule="auto"/>
        <w:ind w:firstLine="720" w:firstLineChars="300"/>
        <w:rPr>
          <w:rFonts w:ascii="华文中宋" w:hAnsi="华文中宋" w:eastAsia="华文中宋"/>
          <w:color w:val="C00000"/>
          <w:sz w:val="24"/>
          <w:szCs w:val="24"/>
        </w:rPr>
      </w:pPr>
      <w:r>
        <w:rPr>
          <w:rFonts w:ascii="华文中宋" w:hAnsi="华文中宋" w:eastAsia="华文中宋"/>
          <w:color w:val="C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53340</wp:posOffset>
                </wp:positionV>
                <wp:extent cx="4177030" cy="292735"/>
                <wp:effectExtent l="6985" t="6985" r="6985" b="2032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7030" cy="292735"/>
                          <a:chOff x="2120" y="11232"/>
                          <a:chExt cx="6578" cy="461"/>
                        </a:xfrm>
                      </wpg:grpSpPr>
                      <wps:wsp>
                        <wps:cNvPr id="7" name="直接箭头连接符 7"/>
                        <wps:cNvCnPr/>
                        <wps:spPr>
                          <a:xfrm>
                            <a:off x="2120" y="11693"/>
                            <a:ext cx="6578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C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八角星 8"/>
                        <wps:cNvSpPr/>
                        <wps:spPr>
                          <a:xfrm>
                            <a:off x="2120" y="11232"/>
                            <a:ext cx="461" cy="461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solidFill>
                            <a:srgbClr val="FBD4B4"/>
                          </a:solidFill>
                          <a:ln w="9525" cap="flat" cmpd="sng">
                            <a:solidFill>
                              <a:srgbClr val="C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4.2pt;height:23.05pt;width:328.9pt;z-index:251661312;mso-width-relative:page;mso-height-relative:page;" coordorigin="2120,11232" coordsize="6578,461" o:gfxdata="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CkthTK2QAAAAgBAAAP&#10;AAAAAAAAAAEAIAAAACIAAABkcnMvZG93bnJldi54bWxQSwECFAAUAAAACACHTuJANOi0yvsCAACR&#10;BwAADgAAAAAAAAABACAAAAAoAQAAZHJzL2Uyb0RvYy54bWxQSwUGAAAAAAYABgBZAQAAlQYAAAAA&#10;">
                <o:lock v:ext="edit" aspectratio="f"/>
                <v:shape id="_x0000_s1026" o:spid="_x0000_s1026" o:spt="32" type="#_x0000_t32" style="position:absolute;left:2120;top:11693;height:0;width:6578;" filled="f" stroked="t" coordsize="21600,21600" o:gfxdata="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6tT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C00000" joinstyle="round"/>
                  <v:imagedata o:title=""/>
                  <o:lock v:ext="edit" aspectratio="f"/>
                </v:shape>
                <v:shape id="_x0000_s1026" o:spid="_x0000_s1026" o:spt="58" type="#_x0000_t58" style="position:absolute;left:2120;top:11232;height:461;width:461;" fillcolor="#FBD4B4" filled="t" stroked="t" coordsize="21600,21600" o:gfxdata="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vu5a5AAAA2gAA&#10;AA8AAAAAAAAAAQAgAAAAIgAAAGRycy9kb3ducmV2LnhtbFBLAQIUABQAAAAIAIdO4kAzLwWeOwAA&#10;ADkAAAAQAAAAAAAAAAEAIAAAAAgBAABkcnMvc2hhcGV4bWwueG1sUEsFBgAAAAAGAAYAWwEAALID&#10;AAAAAA==&#10;" adj="2538">
                  <v:fill on="t" focussize="0,0"/>
                  <v:stroke color="#C0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华文中宋" w:hAnsi="华文中宋" w:eastAsia="华文中宋"/>
          <w:color w:val="C00000"/>
          <w:sz w:val="24"/>
          <w:szCs w:val="24"/>
        </w:rPr>
        <w:t>精品课程：</w:t>
      </w:r>
    </w:p>
    <w:p>
      <w:pPr>
        <w:spacing w:line="360" w:lineRule="auto"/>
        <w:ind w:firstLine="405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2020年，温教练将继续为大家带来精彩分享。主要内容有：</w:t>
      </w:r>
    </w:p>
    <w:tbl>
      <w:tblPr>
        <w:tblStyle w:val="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shd w:val="clear" w:color="auto" w:fill="DBE5F1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课程名称</w:t>
            </w:r>
          </w:p>
        </w:tc>
        <w:tc>
          <w:tcPr>
            <w:tcW w:w="5670" w:type="dxa"/>
            <w:shd w:val="clear" w:color="auto" w:fill="DBE5F1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针对学员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《版权课：太极销售法》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适用于需要多次面谈的销售模式，如：保险、直销、IT服务、工业品、金融服务、人力资源服务等行业。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《超越FAB：完美产品呈现》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适用于所有需要提炼产品呈现话术的企业。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《从销售管理到销售教练》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适用于需要系统学习销售管理的企业中高层。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《销售经理入门：销售管理三步上篮》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适用于起步阶段的销售管理者，主管、经理等。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《基于专业和信任的服务营销》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适用于技术性销售人员，根据技术销售人员特点而开发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《销售管理3+1工作坊：关键业务模块的标准动作复制》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适用于需要快速推广内部成功经验的企业。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《项目型销售实战技巧》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耳目一新的项目型销售解读，实用有效的项目型销售工具。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7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《DISC因人而异的销售策略实战》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结合DISC专业测评解读，针对不同对象的销售策略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7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《高段位销售：解决方案式销售的升级》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适合有一定销售经验的高级销售精英</w:t>
            </w:r>
          </w:p>
        </w:tc>
      </w:tr>
    </w:tbl>
    <w:p>
      <w:pPr>
        <w:spacing w:line="360" w:lineRule="auto"/>
        <w:jc w:val="left"/>
        <w:rPr>
          <w:rFonts w:ascii="华文中宋" w:hAnsi="华文中宋" w:eastAsia="华文中宋"/>
          <w:sz w:val="32"/>
          <w:szCs w:val="36"/>
        </w:rPr>
      </w:pPr>
    </w:p>
    <w:p>
      <w:pPr>
        <w:spacing w:line="360" w:lineRule="auto"/>
        <w:jc w:val="left"/>
        <w:rPr>
          <w:rFonts w:ascii="华文中宋" w:hAnsi="华文中宋" w:eastAsia="华文中宋"/>
          <w:sz w:val="32"/>
          <w:szCs w:val="36"/>
        </w:rPr>
      </w:pPr>
      <w:r>
        <w:rPr>
          <w:rFonts w:ascii="华文中宋" w:hAnsi="华文中宋" w:eastAsia="华文中宋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353695</wp:posOffset>
                </wp:positionV>
                <wp:extent cx="5253355" cy="0"/>
                <wp:effectExtent l="0" t="9525" r="4445" b="1333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35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35pt;margin-top:27.85pt;height:0pt;width:413.65pt;z-index:251660288;mso-width-relative:page;mso-height-relative:page;" o:connectortype="straight" filled="f" coordsize="21600,21600" o:gfxdata="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IyCXtYAAAAHAQAADwAAAAAAAAABACAAAAAiAAAAZHJzL2Rvd25y&#10;ZXYueG1sUEsBAhQAFAAAAAgAh07iQH+zNBwAAgAA7QMAAA4AAAAAAAAAAQAgAAAAJQEAAGRycy9l&#10;Mm9Eb2MueG1sUEsFBgAAAAAGAAYAWQEAAJcFAAAAAA==&#10;">
                <v:path arrowok="t"/>
                <v:fill on="f" focussize="0,0"/>
                <v:stroke weight="1.5pt" color="#C00000"/>
                <v:imagedata o:title=""/>
                <o:lock v:ext="edit"/>
              </v:shape>
            </w:pict>
          </mc:Fallback>
        </mc:AlternateContent>
      </w:r>
      <w:r>
        <w:rPr>
          <w:rFonts w:hint="eastAsia" w:ascii="华文中宋" w:hAnsi="华文中宋" w:eastAsia="华文中宋"/>
          <w:sz w:val="32"/>
          <w:szCs w:val="36"/>
        </w:rPr>
        <w:t>温耀南教练的专业价值主张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华文中宋" w:hAnsi="华文中宋" w:eastAsia="华文中宋"/>
        </w:rPr>
      </w:pPr>
      <w:bookmarkStart w:id="0" w:name="_GoBack"/>
      <w:r>
        <w:rPr>
          <w:rFonts w:hint="eastAsia" w:ascii="华文中宋" w:hAnsi="华文中宋" w:eastAsia="华文中宋"/>
        </w:rPr>
        <w:t>没有</w:t>
      </w:r>
      <w:r>
        <w:rPr>
          <w:rFonts w:hint="eastAsia" w:ascii="华文中宋" w:hAnsi="华文中宋" w:eastAsia="华文中宋"/>
          <w:color w:val="FF0000"/>
        </w:rPr>
        <w:t>行动</w:t>
      </w:r>
      <w:r>
        <w:rPr>
          <w:rFonts w:hint="eastAsia" w:ascii="华文中宋" w:hAnsi="华文中宋" w:eastAsia="华文中宋"/>
        </w:rPr>
        <w:t>，就没有</w:t>
      </w:r>
      <w:r>
        <w:rPr>
          <w:rFonts w:hint="eastAsia" w:ascii="华文中宋" w:hAnsi="华文中宋" w:eastAsia="华文中宋"/>
          <w:color w:val="FF0000"/>
        </w:rPr>
        <w:t>结果</w:t>
      </w:r>
      <w:r>
        <w:rPr>
          <w:rFonts w:hint="eastAsia" w:ascii="华文中宋" w:hAnsi="华文中宋" w:eastAsia="华文中宋"/>
        </w:rPr>
        <w:t>。没有</w:t>
      </w:r>
      <w:r>
        <w:rPr>
          <w:rFonts w:hint="eastAsia" w:ascii="华文中宋" w:hAnsi="华文中宋" w:eastAsia="华文中宋"/>
          <w:color w:val="FF0000"/>
        </w:rPr>
        <w:t>持续的行动</w:t>
      </w:r>
      <w:r>
        <w:rPr>
          <w:rFonts w:hint="eastAsia" w:ascii="华文中宋" w:hAnsi="华文中宋" w:eastAsia="华文中宋"/>
        </w:rPr>
        <w:t>，就没有</w:t>
      </w:r>
      <w:r>
        <w:rPr>
          <w:rFonts w:hint="eastAsia" w:ascii="华文中宋" w:hAnsi="华文中宋" w:eastAsia="华文中宋"/>
          <w:color w:val="FF0000"/>
        </w:rPr>
        <w:t>真正的改变</w:t>
      </w:r>
      <w:r>
        <w:rPr>
          <w:rFonts w:hint="eastAsia" w:ascii="华文中宋" w:hAnsi="华文中宋" w:eastAsia="华文中宋"/>
        </w:rPr>
        <w:t>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过多的名词、理论、说教会让员工无所适从，</w:t>
      </w:r>
      <w:r>
        <w:rPr>
          <w:rFonts w:hint="eastAsia" w:ascii="华文中宋" w:hAnsi="华文中宋" w:eastAsia="华文中宋"/>
          <w:color w:val="C00000"/>
        </w:rPr>
        <w:t>简单有效</w:t>
      </w:r>
      <w:r>
        <w:rPr>
          <w:rFonts w:hint="eastAsia" w:ascii="华文中宋" w:hAnsi="华文中宋" w:eastAsia="华文中宋"/>
        </w:rPr>
        <w:t>的才是一线需要的。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销售课程不能花哨，必须</w:t>
      </w:r>
      <w:r>
        <w:rPr>
          <w:rFonts w:hint="eastAsia" w:ascii="华文中宋" w:hAnsi="华文中宋" w:eastAsia="华文中宋"/>
          <w:color w:val="C00000"/>
        </w:rPr>
        <w:t>务实</w:t>
      </w:r>
      <w:r>
        <w:rPr>
          <w:rFonts w:hint="eastAsia" w:ascii="华文中宋" w:hAnsi="华文中宋" w:eastAsia="华文中宋"/>
        </w:rPr>
        <w:t>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对一线员工来说，销售是技能而不是知识。过多的名词、理论、说教会让业务员无所适从，</w:t>
      </w:r>
      <w:r>
        <w:rPr>
          <w:rFonts w:hint="eastAsia" w:ascii="华文中宋" w:hAnsi="华文中宋" w:eastAsia="华文中宋"/>
          <w:color w:val="C00000"/>
        </w:rPr>
        <w:t>简单有效</w:t>
      </w:r>
      <w:r>
        <w:rPr>
          <w:rFonts w:hint="eastAsia" w:ascii="华文中宋" w:hAnsi="华文中宋" w:eastAsia="华文中宋"/>
        </w:rPr>
        <w:t>的才是一线需要的。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每一个销售经理都应该成为</w:t>
      </w:r>
      <w:r>
        <w:rPr>
          <w:rFonts w:hint="eastAsia" w:ascii="华文中宋" w:hAnsi="华文中宋" w:eastAsia="华文中宋"/>
          <w:color w:val="C00000"/>
        </w:rPr>
        <w:t>教练</w:t>
      </w:r>
      <w:r>
        <w:rPr>
          <w:rFonts w:hint="eastAsia" w:ascii="华文中宋" w:hAnsi="华文中宋" w:eastAsia="华文中宋"/>
        </w:rPr>
        <w:t>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经验型的教学（管理）方式遭遇最大的瓶颈是教学（管理）对象和你不是一类人，你的方法对他不适用。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偶尔为之的一两次课程无法改变你的业务现状，</w:t>
      </w:r>
      <w:r>
        <w:rPr>
          <w:rFonts w:hint="eastAsia" w:ascii="华文中宋" w:hAnsi="华文中宋" w:eastAsia="华文中宋"/>
          <w:color w:val="C00000"/>
        </w:rPr>
        <w:t>持续不断地学习</w:t>
      </w:r>
      <w:r>
        <w:rPr>
          <w:rFonts w:hint="eastAsia" w:ascii="华文中宋" w:hAnsi="华文中宋" w:eastAsia="华文中宋"/>
        </w:rPr>
        <w:t>才能有所提升。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与其感慨别人的精彩，不如研究自己的工作。</w:t>
      </w:r>
      <w:r>
        <w:rPr>
          <w:rFonts w:hint="eastAsia" w:ascii="华文中宋" w:hAnsi="华文中宋" w:eastAsia="华文中宋"/>
          <w:color w:val="C00000"/>
        </w:rPr>
        <w:t>案例，就要用自己的。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color w:val="C00000"/>
        </w:rPr>
        <w:t>课堂就是工作现场</w:t>
      </w:r>
      <w:r>
        <w:rPr>
          <w:rFonts w:hint="eastAsia" w:ascii="华文中宋" w:hAnsi="华文中宋" w:eastAsia="华文中宋"/>
        </w:rPr>
        <w:t>，不要等到回去再消化，</w:t>
      </w:r>
      <w:r>
        <w:rPr>
          <w:rFonts w:hint="eastAsia" w:ascii="华文中宋" w:hAnsi="华文中宋" w:eastAsia="华文中宋"/>
          <w:color w:val="C00000"/>
        </w:rPr>
        <w:t>当堂就要解决问题</w:t>
      </w:r>
      <w:r>
        <w:rPr>
          <w:rFonts w:hint="eastAsia" w:ascii="华文中宋" w:hAnsi="华文中宋" w:eastAsia="华文中宋"/>
        </w:rPr>
        <w:t>。</w:t>
      </w:r>
      <w:bookmarkEnd w:id="0"/>
    </w:p>
    <w:p>
      <w:pPr>
        <w:spacing w:line="360" w:lineRule="auto"/>
        <w:rPr>
          <w:rFonts w:ascii="华文中宋" w:hAnsi="华文中宋" w:eastAsia="华文中宋"/>
        </w:rPr>
      </w:pPr>
    </w:p>
    <w:p>
      <w:pPr>
        <w:spacing w:line="360" w:lineRule="auto"/>
        <w:ind w:firstLine="720" w:firstLineChars="300"/>
        <w:rPr>
          <w:rFonts w:ascii="华文中宋" w:hAnsi="华文中宋" w:eastAsia="华文中宋"/>
          <w:color w:val="C00000"/>
          <w:sz w:val="24"/>
          <w:szCs w:val="24"/>
        </w:rPr>
      </w:pPr>
      <w:r>
        <w:rPr>
          <w:rFonts w:ascii="华文中宋" w:hAnsi="华文中宋" w:eastAsia="华文中宋"/>
          <w:color w:val="C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53340</wp:posOffset>
                </wp:positionV>
                <wp:extent cx="4177030" cy="292735"/>
                <wp:effectExtent l="6985" t="6985" r="6985" b="203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7030" cy="292735"/>
                          <a:chOff x="2120" y="11232"/>
                          <a:chExt cx="6578" cy="461"/>
                        </a:xfrm>
                      </wpg:grpSpPr>
                      <wps:wsp>
                        <wps:cNvPr id="3" name="直接箭头连接符 3"/>
                        <wps:cNvCnPr/>
                        <wps:spPr>
                          <a:xfrm>
                            <a:off x="2120" y="11693"/>
                            <a:ext cx="6578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C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八角星 4"/>
                        <wps:cNvSpPr/>
                        <wps:spPr>
                          <a:xfrm>
                            <a:off x="2120" y="11232"/>
                            <a:ext cx="461" cy="461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solidFill>
                            <a:srgbClr val="FBD4B4"/>
                          </a:solidFill>
                          <a:ln w="9525" cap="flat" cmpd="sng">
                            <a:solidFill>
                              <a:srgbClr val="C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4.2pt;height:23.05pt;width:328.9pt;z-index:251663360;mso-width-relative:page;mso-height-relative:page;" coordorigin="2120,11232" coordsize="6578,461" o:gfxdata="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CkthTK2QAAAAgBAAAP&#10;AAAAAAAAAAEAIAAAACIAAABkcnMvZG93bnJldi54bWxQSwECFAAUAAAACACHTuJAYM+9wPsCAACR&#10;BwAADgAAAAAAAAABACAAAAAoAQAAZHJzL2Uyb0RvYy54bWxQSwUGAAAAAAYABgBZAQAAlQYAAAAA&#10;">
                <o:lock v:ext="edit" aspectratio="f"/>
                <v:shape id="_x0000_s1026" o:spid="_x0000_s1026" o:spt="32" type="#_x0000_t32" style="position:absolute;left:2120;top:11693;height:0;width:6578;" filled="f" stroked="t" coordsize="21600,21600" o:gfxdata="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WrTr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C00000" joinstyle="round"/>
                  <v:imagedata o:title=""/>
                  <o:lock v:ext="edit" aspectratio="f"/>
                </v:shape>
                <v:shape id="_x0000_s1026" o:spid="_x0000_s1026" o:spt="58" type="#_x0000_t58" style="position:absolute;left:2120;top:11232;height:461;width:461;" fillcolor="#FBD4B4" filled="t" stroked="t" coordsize="21600,21600" o:gfxdata="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orGTvQAA&#10;ANoAAAAPAAAAAAAAAAEAIAAAACIAAABkcnMvZG93bnJldi54bWxQSwECFAAUAAAACACHTuJAMy8F&#10;njsAAAA5AAAAEAAAAAAAAAABACAAAAAMAQAAZHJzL3NoYXBleG1sLnhtbFBLBQYAAAAABgAGAFsB&#10;AAC2AwAAAAA=&#10;" adj="2538">
                  <v:fill on="t" focussize="0,0"/>
                  <v:stroke color="#C0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华文中宋" w:hAnsi="华文中宋" w:eastAsia="华文中宋"/>
          <w:color w:val="C00000"/>
          <w:sz w:val="24"/>
          <w:szCs w:val="24"/>
        </w:rPr>
        <w:t>授课风格/理念：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ascii="华文中宋" w:hAnsi="华文中宋" w:eastAsia="华文中宋"/>
          <w:sz w:val="22"/>
          <w:szCs w:val="28"/>
        </w:rPr>
      </w:pPr>
      <w:r>
        <w:rPr>
          <w:rFonts w:hint="eastAsia" w:ascii="华文中宋" w:hAnsi="华文中宋" w:eastAsia="华文中宋"/>
          <w:sz w:val="22"/>
          <w:szCs w:val="28"/>
        </w:rPr>
        <w:t>深刻、落地、敬业、谦逊、犀利、幽默</w:t>
      </w:r>
    </w:p>
    <w:p>
      <w:pPr>
        <w:pStyle w:val="4"/>
        <w:numPr>
          <w:ilvl w:val="0"/>
          <w:numId w:val="3"/>
        </w:numPr>
        <w:spacing w:line="360" w:lineRule="auto"/>
        <w:ind w:left="426" w:firstLine="0" w:firstLineChars="0"/>
        <w:rPr>
          <w:rFonts w:ascii="华文中宋" w:hAnsi="华文中宋" w:eastAsia="华文中宋"/>
          <w:sz w:val="22"/>
          <w:szCs w:val="28"/>
        </w:rPr>
      </w:pPr>
      <w:r>
        <w:rPr>
          <w:rFonts w:hint="eastAsia" w:ascii="华文中宋" w:hAnsi="华文中宋" w:eastAsia="华文中宋"/>
          <w:sz w:val="22"/>
          <w:szCs w:val="28"/>
        </w:rPr>
        <w:t>教练式课堂现场+网络语音跟进及辅导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ascii="华文中宋" w:hAnsi="华文中宋" w:eastAsia="华文中宋"/>
          <w:sz w:val="22"/>
          <w:szCs w:val="28"/>
        </w:rPr>
      </w:pPr>
      <w:r>
        <w:rPr>
          <w:rFonts w:hint="eastAsia" w:ascii="华文中宋" w:hAnsi="华文中宋" w:eastAsia="华文中宋"/>
          <w:color w:val="C00000"/>
          <w:sz w:val="24"/>
          <w:szCs w:val="24"/>
        </w:rPr>
        <w:t>深入浅出：</w:t>
      </w:r>
      <w:r>
        <w:rPr>
          <w:rFonts w:hint="eastAsia" w:ascii="华文中宋" w:hAnsi="华文中宋" w:eastAsia="华文中宋"/>
          <w:sz w:val="22"/>
          <w:szCs w:val="28"/>
        </w:rPr>
        <w:t>用生活的语言诠释深刻的道理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华文中宋" w:hAnsi="华文中宋" w:eastAsia="华文中宋"/>
          <w:sz w:val="22"/>
          <w:szCs w:val="28"/>
        </w:rPr>
      </w:pPr>
      <w:r>
        <w:rPr>
          <w:rFonts w:ascii="华文中宋" w:hAnsi="华文中宋" w:eastAsia="华文中宋"/>
          <w:color w:val="C00000"/>
          <w:sz w:val="24"/>
          <w:szCs w:val="24"/>
        </w:rPr>
        <w:t>知行合一</w:t>
      </w:r>
      <w:r>
        <w:rPr>
          <w:rFonts w:hint="eastAsia" w:ascii="华文中宋" w:hAnsi="华文中宋" w:eastAsia="华文中宋"/>
          <w:color w:val="C00000"/>
          <w:sz w:val="24"/>
          <w:szCs w:val="24"/>
        </w:rPr>
        <w:t>：</w:t>
      </w:r>
      <w:r>
        <w:rPr>
          <w:rFonts w:hint="eastAsia" w:ascii="华文中宋" w:hAnsi="华文中宋" w:eastAsia="华文中宋"/>
          <w:sz w:val="22"/>
          <w:szCs w:val="28"/>
        </w:rPr>
        <w:t>每个原理之下必有案例和工具。</w:t>
      </w:r>
    </w:p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65E7A"/>
    <w:multiLevelType w:val="multilevel"/>
    <w:tmpl w:val="33D65E7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2C11716"/>
    <w:multiLevelType w:val="multilevel"/>
    <w:tmpl w:val="42C11716"/>
    <w:lvl w:ilvl="0" w:tentative="0">
      <w:start w:val="1"/>
      <w:numFmt w:val="bullet"/>
      <w:lvlText w:val=""/>
      <w:lvlJc w:val="left"/>
      <w:pPr>
        <w:ind w:left="846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2">
    <w:nsid w:val="44C16669"/>
    <w:multiLevelType w:val="multilevel"/>
    <w:tmpl w:val="44C16669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37"/>
    <w:rsid w:val="000E61A7"/>
    <w:rsid w:val="00196A37"/>
    <w:rsid w:val="001A3D70"/>
    <w:rsid w:val="00206398"/>
    <w:rsid w:val="00322237"/>
    <w:rsid w:val="003475AE"/>
    <w:rsid w:val="003C30A3"/>
    <w:rsid w:val="003D50A7"/>
    <w:rsid w:val="003D61F6"/>
    <w:rsid w:val="004464FF"/>
    <w:rsid w:val="004B6D72"/>
    <w:rsid w:val="005B25BC"/>
    <w:rsid w:val="006100E1"/>
    <w:rsid w:val="006329C6"/>
    <w:rsid w:val="00673B17"/>
    <w:rsid w:val="007152FF"/>
    <w:rsid w:val="0073511A"/>
    <w:rsid w:val="00736743"/>
    <w:rsid w:val="00755837"/>
    <w:rsid w:val="00783D79"/>
    <w:rsid w:val="007A78D4"/>
    <w:rsid w:val="007B1E7E"/>
    <w:rsid w:val="008773EF"/>
    <w:rsid w:val="008D4D5E"/>
    <w:rsid w:val="008F5831"/>
    <w:rsid w:val="009246D7"/>
    <w:rsid w:val="00952A1A"/>
    <w:rsid w:val="009674F2"/>
    <w:rsid w:val="00AA1BF7"/>
    <w:rsid w:val="00AD0EC2"/>
    <w:rsid w:val="00B71F5D"/>
    <w:rsid w:val="00BC0DD3"/>
    <w:rsid w:val="00C024E7"/>
    <w:rsid w:val="00C20FF0"/>
    <w:rsid w:val="00CE6575"/>
    <w:rsid w:val="00DF490C"/>
    <w:rsid w:val="00E32157"/>
    <w:rsid w:val="00F04E03"/>
    <w:rsid w:val="00F0706B"/>
    <w:rsid w:val="00F93DB3"/>
    <w:rsid w:val="6E2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1169</Characters>
  <Lines>9</Lines>
  <Paragraphs>2</Paragraphs>
  <TotalTime>1</TotalTime>
  <ScaleCrop>false</ScaleCrop>
  <LinksUpToDate>false</LinksUpToDate>
  <CharactersWithSpaces>1371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2021-03-16T03:05:00Z</dcterms:created>
  <dc:creator>WYN</dc:creator>
  <cp:lastModifiedBy>小賴可以耍赖</cp:lastModifiedBy>
  <dcterms:modified xsi:type="dcterms:W3CDTF">2021-11-25T03:24:39Z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C731AE9CC3614B5D93C9F1CBEF81A382</vt:lpwstr>
  </property>
</Properties>
</file>