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00F8" w14:textId="77777777" w:rsidR="0054431E" w:rsidRDefault="0054431E">
      <w:pPr>
        <w:jc w:val="center"/>
        <w:rPr>
          <w:rFonts w:eastAsia="微软雅黑" w:cs="宋体"/>
          <w:b/>
          <w:bCs/>
          <w:color w:val="0070C0"/>
          <w:kern w:val="0"/>
          <w:sz w:val="18"/>
          <w:szCs w:val="18"/>
        </w:rPr>
      </w:pPr>
    </w:p>
    <w:p w14:paraId="76768582" w14:textId="57EA7D0B" w:rsidR="00A82128" w:rsidRDefault="00442EE6" w:rsidP="00442EE6">
      <w:pPr>
        <w:snapToGrid w:val="0"/>
        <w:spacing w:line="360" w:lineRule="auto"/>
        <w:jc w:val="center"/>
        <w:rPr>
          <w:rFonts w:eastAsia="微软雅黑" w:cs="宋体"/>
          <w:bCs/>
          <w:kern w:val="0"/>
          <w:sz w:val="18"/>
          <w:szCs w:val="18"/>
        </w:rPr>
      </w:pPr>
      <w:r w:rsidRPr="00442EE6">
        <w:rPr>
          <w:rFonts w:eastAsia="微软雅黑" w:cs="宋体" w:hint="eastAsia"/>
          <w:b/>
          <w:bCs/>
          <w:color w:val="0070C0"/>
          <w:kern w:val="0"/>
          <w:sz w:val="48"/>
          <w:szCs w:val="48"/>
        </w:rPr>
        <w:t>应该成本分析与总体持有成本分析</w:t>
      </w:r>
    </w:p>
    <w:p w14:paraId="0C5AC7FC" w14:textId="3E204151" w:rsidR="0048342F" w:rsidRPr="003627E6" w:rsidRDefault="0048342F" w:rsidP="00A82128">
      <w:pPr>
        <w:rPr>
          <w:rFonts w:ascii="微软雅黑" w:eastAsia="微软雅黑" w:hAnsi="微软雅黑" w:cs="微软雅黑"/>
          <w:kern w:val="0"/>
          <w:sz w:val="18"/>
          <w:szCs w:val="18"/>
        </w:rPr>
      </w:pPr>
      <w:r w:rsidRPr="0048342F">
        <w:rPr>
          <w:rFonts w:eastAsia="微软雅黑" w:cs="宋体" w:hint="eastAsia"/>
          <w:bCs/>
          <w:kern w:val="0"/>
          <w:sz w:val="18"/>
          <w:szCs w:val="18"/>
        </w:rPr>
        <w:t>主办单位</w:t>
      </w:r>
      <w:r>
        <w:rPr>
          <w:rFonts w:eastAsia="微软雅黑" w:cs="宋体" w:hint="eastAsia"/>
          <w:bCs/>
          <w:kern w:val="0"/>
          <w:sz w:val="18"/>
          <w:szCs w:val="18"/>
        </w:rPr>
        <w:t>：</w:t>
      </w:r>
      <w:r w:rsidR="00A50493">
        <w:rPr>
          <w:rFonts w:eastAsia="微软雅黑" w:cs="宋体" w:hint="eastAsia"/>
          <w:bCs/>
          <w:kern w:val="0"/>
          <w:sz w:val="18"/>
          <w:szCs w:val="18"/>
        </w:rPr>
        <w:t>知采企业管理咨询（北京）有限公司</w:t>
      </w:r>
    </w:p>
    <w:p w14:paraId="04CAA9C0" w14:textId="77777777" w:rsidR="005513B4" w:rsidRPr="0048342F" w:rsidRDefault="005513B4" w:rsidP="005513B4">
      <w:pPr>
        <w:rPr>
          <w:rFonts w:eastAsia="微软雅黑" w:cs="宋体"/>
          <w:bCs/>
          <w:kern w:val="0"/>
          <w:sz w:val="18"/>
          <w:szCs w:val="18"/>
        </w:rPr>
      </w:pPr>
      <w:r w:rsidRPr="0048342F">
        <w:rPr>
          <w:rFonts w:eastAsia="微软雅黑" w:cs="宋体" w:hint="eastAsia"/>
          <w:bCs/>
          <w:kern w:val="0"/>
          <w:sz w:val="18"/>
          <w:szCs w:val="18"/>
        </w:rPr>
        <w:t>报名热线</w:t>
      </w:r>
      <w:r>
        <w:rPr>
          <w:rFonts w:eastAsia="微软雅黑" w:cs="宋体" w:hint="eastAsia"/>
          <w:bCs/>
          <w:kern w:val="0"/>
          <w:sz w:val="18"/>
          <w:szCs w:val="18"/>
        </w:rPr>
        <w:t>：</w:t>
      </w:r>
      <w:r>
        <w:rPr>
          <w:rFonts w:eastAsia="微软雅黑" w:cs="宋体" w:hint="eastAsia"/>
          <w:bCs/>
          <w:kern w:val="0"/>
          <w:sz w:val="18"/>
          <w:szCs w:val="18"/>
        </w:rPr>
        <w:t>010</w:t>
      </w:r>
      <w:r>
        <w:rPr>
          <w:rFonts w:eastAsia="微软雅黑" w:cs="宋体" w:hint="eastAsia"/>
          <w:bCs/>
          <w:kern w:val="0"/>
          <w:sz w:val="18"/>
          <w:szCs w:val="18"/>
        </w:rPr>
        <w:t>－</w:t>
      </w:r>
      <w:r>
        <w:rPr>
          <w:rFonts w:eastAsia="微软雅黑" w:cs="宋体" w:hint="eastAsia"/>
          <w:bCs/>
          <w:kern w:val="0"/>
          <w:sz w:val="18"/>
          <w:szCs w:val="18"/>
        </w:rPr>
        <w:t>80882240</w:t>
      </w:r>
      <w:r>
        <w:rPr>
          <w:rFonts w:eastAsia="微软雅黑" w:cs="宋体"/>
          <w:bCs/>
          <w:kern w:val="0"/>
          <w:sz w:val="18"/>
          <w:szCs w:val="18"/>
        </w:rPr>
        <w:t xml:space="preserve">  </w:t>
      </w:r>
      <w:r w:rsidRPr="0048342F">
        <w:rPr>
          <w:rFonts w:eastAsia="微软雅黑" w:cs="宋体"/>
          <w:bCs/>
          <w:kern w:val="0"/>
          <w:sz w:val="18"/>
          <w:szCs w:val="18"/>
        </w:rPr>
        <w:t xml:space="preserve"> </w:t>
      </w:r>
      <w:r>
        <w:rPr>
          <w:rFonts w:eastAsia="微软雅黑" w:cs="宋体" w:hint="eastAsia"/>
          <w:bCs/>
          <w:kern w:val="0"/>
          <w:sz w:val="18"/>
          <w:szCs w:val="18"/>
        </w:rPr>
        <w:t>1</w:t>
      </w:r>
      <w:r>
        <w:rPr>
          <w:rFonts w:eastAsia="微软雅黑" w:cs="宋体"/>
          <w:bCs/>
          <w:kern w:val="0"/>
          <w:sz w:val="18"/>
          <w:szCs w:val="18"/>
        </w:rPr>
        <w:t>3621389239</w:t>
      </w:r>
      <w:r w:rsidRPr="0048342F">
        <w:rPr>
          <w:rFonts w:eastAsia="微软雅黑" w:cs="宋体" w:hint="eastAsia"/>
          <w:bCs/>
          <w:kern w:val="0"/>
          <w:sz w:val="18"/>
          <w:szCs w:val="18"/>
        </w:rPr>
        <w:t>（</w:t>
      </w:r>
      <w:proofErr w:type="gramStart"/>
      <w:r w:rsidRPr="0048342F">
        <w:rPr>
          <w:rFonts w:eastAsia="微软雅黑" w:cs="宋体" w:hint="eastAsia"/>
          <w:bCs/>
          <w:kern w:val="0"/>
          <w:sz w:val="18"/>
          <w:szCs w:val="18"/>
        </w:rPr>
        <w:t>微信同</w:t>
      </w:r>
      <w:proofErr w:type="gramEnd"/>
      <w:r w:rsidRPr="0048342F">
        <w:rPr>
          <w:rFonts w:eastAsia="微软雅黑" w:cs="宋体" w:hint="eastAsia"/>
          <w:bCs/>
          <w:kern w:val="0"/>
          <w:sz w:val="18"/>
          <w:szCs w:val="18"/>
        </w:rPr>
        <w:t>号）</w:t>
      </w:r>
    </w:p>
    <w:p w14:paraId="1ECA0818" w14:textId="5D0D65AB" w:rsidR="00345333" w:rsidRDefault="0048342F" w:rsidP="00345333">
      <w:pPr>
        <w:rPr>
          <w:rFonts w:eastAsia="微软雅黑" w:cs="宋体"/>
          <w:bCs/>
          <w:kern w:val="0"/>
          <w:sz w:val="18"/>
          <w:szCs w:val="18"/>
        </w:rPr>
      </w:pPr>
      <w:r w:rsidRPr="0048342F">
        <w:rPr>
          <w:rFonts w:eastAsia="微软雅黑" w:cs="宋体" w:hint="eastAsia"/>
          <w:bCs/>
          <w:kern w:val="0"/>
          <w:sz w:val="18"/>
          <w:szCs w:val="18"/>
        </w:rPr>
        <w:t>培训时间</w:t>
      </w:r>
      <w:r>
        <w:rPr>
          <w:rFonts w:eastAsia="微软雅黑" w:cs="宋体" w:hint="eastAsia"/>
          <w:bCs/>
          <w:kern w:val="0"/>
          <w:sz w:val="18"/>
          <w:szCs w:val="18"/>
        </w:rPr>
        <w:t>：</w:t>
      </w:r>
      <w:r w:rsidRPr="0048342F">
        <w:rPr>
          <w:rFonts w:eastAsia="微软雅黑" w:cs="宋体"/>
          <w:bCs/>
          <w:kern w:val="0"/>
          <w:sz w:val="18"/>
          <w:szCs w:val="18"/>
        </w:rPr>
        <w:t>202</w:t>
      </w:r>
      <w:r w:rsidR="0041059B">
        <w:rPr>
          <w:rFonts w:eastAsia="微软雅黑" w:cs="宋体"/>
          <w:bCs/>
          <w:kern w:val="0"/>
          <w:sz w:val="18"/>
          <w:szCs w:val="18"/>
        </w:rPr>
        <w:t>2</w:t>
      </w:r>
      <w:r w:rsidRPr="0048342F">
        <w:rPr>
          <w:rFonts w:eastAsia="微软雅黑" w:cs="宋体" w:hint="eastAsia"/>
          <w:bCs/>
          <w:kern w:val="0"/>
          <w:sz w:val="18"/>
          <w:szCs w:val="18"/>
        </w:rPr>
        <w:t>年</w:t>
      </w:r>
      <w:r w:rsidR="00BF352C">
        <w:rPr>
          <w:rFonts w:eastAsia="微软雅黑" w:cs="宋体"/>
          <w:bCs/>
          <w:kern w:val="0"/>
          <w:sz w:val="18"/>
          <w:szCs w:val="18"/>
        </w:rPr>
        <w:t>3</w:t>
      </w:r>
      <w:r w:rsidR="00345333" w:rsidRPr="00345333">
        <w:rPr>
          <w:rFonts w:eastAsia="微软雅黑" w:cs="宋体" w:hint="eastAsia"/>
          <w:bCs/>
          <w:kern w:val="0"/>
          <w:sz w:val="18"/>
          <w:szCs w:val="18"/>
        </w:rPr>
        <w:t>.1</w:t>
      </w:r>
      <w:r w:rsidR="00BF352C">
        <w:rPr>
          <w:rFonts w:eastAsia="微软雅黑" w:cs="宋体"/>
          <w:bCs/>
          <w:kern w:val="0"/>
          <w:sz w:val="18"/>
          <w:szCs w:val="18"/>
        </w:rPr>
        <w:t xml:space="preserve">1 </w:t>
      </w:r>
      <w:r w:rsidR="00345333" w:rsidRPr="00345333">
        <w:rPr>
          <w:rFonts w:eastAsia="微软雅黑" w:cs="宋体" w:hint="eastAsia"/>
          <w:bCs/>
          <w:kern w:val="0"/>
          <w:sz w:val="18"/>
          <w:szCs w:val="18"/>
        </w:rPr>
        <w:t>上海</w:t>
      </w:r>
      <w:r w:rsidR="00345333">
        <w:rPr>
          <w:rFonts w:eastAsia="微软雅黑" w:cs="宋体" w:hint="eastAsia"/>
          <w:bCs/>
          <w:kern w:val="0"/>
          <w:sz w:val="18"/>
          <w:szCs w:val="18"/>
        </w:rPr>
        <w:t xml:space="preserve"> </w:t>
      </w:r>
      <w:r w:rsidR="00345333">
        <w:rPr>
          <w:rFonts w:eastAsia="微软雅黑" w:cs="宋体"/>
          <w:bCs/>
          <w:kern w:val="0"/>
          <w:sz w:val="18"/>
          <w:szCs w:val="18"/>
        </w:rPr>
        <w:t xml:space="preserve">  </w:t>
      </w:r>
      <w:r w:rsidR="00C703DA">
        <w:rPr>
          <w:rFonts w:eastAsia="微软雅黑" w:cs="宋体"/>
          <w:bCs/>
          <w:kern w:val="0"/>
          <w:sz w:val="18"/>
          <w:szCs w:val="18"/>
        </w:rPr>
        <w:t>6</w:t>
      </w:r>
      <w:r w:rsidR="00345333" w:rsidRPr="00345333">
        <w:rPr>
          <w:rFonts w:eastAsia="微软雅黑" w:cs="宋体" w:hint="eastAsia"/>
          <w:bCs/>
          <w:kern w:val="0"/>
          <w:sz w:val="18"/>
          <w:szCs w:val="18"/>
        </w:rPr>
        <w:t>.</w:t>
      </w:r>
      <w:r w:rsidR="00C703DA">
        <w:rPr>
          <w:rFonts w:eastAsia="微软雅黑" w:cs="宋体"/>
          <w:bCs/>
          <w:kern w:val="0"/>
          <w:sz w:val="18"/>
          <w:szCs w:val="18"/>
        </w:rPr>
        <w:t>24</w:t>
      </w:r>
      <w:r w:rsidR="00C703DA">
        <w:rPr>
          <w:rFonts w:eastAsia="微软雅黑" w:cs="宋体" w:hint="eastAsia"/>
          <w:bCs/>
          <w:kern w:val="0"/>
          <w:sz w:val="18"/>
          <w:szCs w:val="18"/>
        </w:rPr>
        <w:t>上海</w:t>
      </w:r>
      <w:r w:rsidR="00345333">
        <w:rPr>
          <w:rFonts w:eastAsia="微软雅黑" w:cs="宋体" w:hint="eastAsia"/>
          <w:bCs/>
          <w:kern w:val="0"/>
          <w:sz w:val="18"/>
          <w:szCs w:val="18"/>
        </w:rPr>
        <w:t xml:space="preserve"> </w:t>
      </w:r>
      <w:r w:rsidR="00345333">
        <w:rPr>
          <w:rFonts w:eastAsia="微软雅黑" w:cs="宋体"/>
          <w:bCs/>
          <w:kern w:val="0"/>
          <w:sz w:val="18"/>
          <w:szCs w:val="18"/>
        </w:rPr>
        <w:t xml:space="preserve">  </w:t>
      </w:r>
      <w:r w:rsidR="00345333" w:rsidRPr="00345333">
        <w:rPr>
          <w:rFonts w:eastAsia="微软雅黑" w:cs="宋体" w:hint="eastAsia"/>
          <w:bCs/>
          <w:kern w:val="0"/>
          <w:sz w:val="18"/>
          <w:szCs w:val="18"/>
        </w:rPr>
        <w:t>7.15</w:t>
      </w:r>
      <w:r w:rsidR="00345333" w:rsidRPr="00345333">
        <w:rPr>
          <w:rFonts w:eastAsia="微软雅黑" w:cs="宋体" w:hint="eastAsia"/>
          <w:bCs/>
          <w:kern w:val="0"/>
          <w:sz w:val="18"/>
          <w:szCs w:val="18"/>
        </w:rPr>
        <w:t>深圳</w:t>
      </w:r>
      <w:r w:rsidR="00345333">
        <w:rPr>
          <w:rFonts w:eastAsia="微软雅黑" w:cs="宋体" w:hint="eastAsia"/>
          <w:bCs/>
          <w:kern w:val="0"/>
          <w:sz w:val="18"/>
          <w:szCs w:val="18"/>
        </w:rPr>
        <w:t xml:space="preserve"> </w:t>
      </w:r>
      <w:r w:rsidR="00345333">
        <w:rPr>
          <w:rFonts w:eastAsia="微软雅黑" w:cs="宋体"/>
          <w:bCs/>
          <w:kern w:val="0"/>
          <w:sz w:val="18"/>
          <w:szCs w:val="18"/>
        </w:rPr>
        <w:t xml:space="preserve">  </w:t>
      </w:r>
      <w:r w:rsidR="00345333" w:rsidRPr="00345333">
        <w:rPr>
          <w:rFonts w:eastAsia="微软雅黑" w:cs="宋体" w:hint="eastAsia"/>
          <w:bCs/>
          <w:kern w:val="0"/>
          <w:sz w:val="18"/>
          <w:szCs w:val="18"/>
        </w:rPr>
        <w:t>1</w:t>
      </w:r>
      <w:r w:rsidR="00C703DA">
        <w:rPr>
          <w:rFonts w:eastAsia="微软雅黑" w:cs="宋体"/>
          <w:bCs/>
          <w:kern w:val="0"/>
          <w:sz w:val="18"/>
          <w:szCs w:val="18"/>
        </w:rPr>
        <w:t>1</w:t>
      </w:r>
      <w:r w:rsidR="00345333" w:rsidRPr="00345333">
        <w:rPr>
          <w:rFonts w:eastAsia="微软雅黑" w:cs="宋体" w:hint="eastAsia"/>
          <w:bCs/>
          <w:kern w:val="0"/>
          <w:sz w:val="18"/>
          <w:szCs w:val="18"/>
        </w:rPr>
        <w:t>.</w:t>
      </w:r>
      <w:r w:rsidR="00C703DA">
        <w:rPr>
          <w:rFonts w:eastAsia="微软雅黑" w:cs="宋体"/>
          <w:bCs/>
          <w:kern w:val="0"/>
          <w:sz w:val="18"/>
          <w:szCs w:val="18"/>
        </w:rPr>
        <w:t>1</w:t>
      </w:r>
      <w:r w:rsidR="00345333" w:rsidRPr="00345333">
        <w:rPr>
          <w:rFonts w:eastAsia="微软雅黑" w:cs="宋体" w:hint="eastAsia"/>
          <w:bCs/>
          <w:kern w:val="0"/>
          <w:sz w:val="18"/>
          <w:szCs w:val="18"/>
        </w:rPr>
        <w:t>8</w:t>
      </w:r>
      <w:r w:rsidR="00345333" w:rsidRPr="00345333">
        <w:rPr>
          <w:rFonts w:eastAsia="微软雅黑" w:cs="宋体" w:hint="eastAsia"/>
          <w:bCs/>
          <w:kern w:val="0"/>
          <w:sz w:val="18"/>
          <w:szCs w:val="18"/>
        </w:rPr>
        <w:t>上海</w:t>
      </w:r>
    </w:p>
    <w:p w14:paraId="5ACB747D" w14:textId="6D4D2F1A" w:rsidR="0048342F" w:rsidRPr="00FB5C2C" w:rsidRDefault="0048342F" w:rsidP="00345333">
      <w:pPr>
        <w:rPr>
          <w:rFonts w:eastAsia="微软雅黑" w:cs="宋体"/>
          <w:bCs/>
          <w:kern w:val="0"/>
          <w:sz w:val="18"/>
          <w:szCs w:val="18"/>
        </w:rPr>
      </w:pPr>
      <w:r w:rsidRPr="0048342F">
        <w:rPr>
          <w:rFonts w:eastAsia="微软雅黑" w:cs="宋体" w:hint="eastAsia"/>
          <w:bCs/>
          <w:kern w:val="0"/>
          <w:sz w:val="18"/>
          <w:szCs w:val="18"/>
        </w:rPr>
        <w:t>培训对象</w:t>
      </w:r>
      <w:r>
        <w:rPr>
          <w:rFonts w:eastAsia="微软雅黑" w:cs="宋体" w:hint="eastAsia"/>
          <w:bCs/>
          <w:kern w:val="0"/>
          <w:sz w:val="18"/>
          <w:szCs w:val="18"/>
        </w:rPr>
        <w:t>：</w:t>
      </w:r>
      <w:r w:rsidR="00FB5C2C" w:rsidRPr="00FB5C2C">
        <w:rPr>
          <w:rFonts w:eastAsia="微软雅黑" w:cs="宋体" w:hint="eastAsia"/>
          <w:bCs/>
          <w:kern w:val="0"/>
          <w:sz w:val="18"/>
          <w:szCs w:val="18"/>
        </w:rPr>
        <w:t>项目采购人员，品类采购人员，成本工程师，价值分析工程师，资产设备采购人员等</w:t>
      </w:r>
    </w:p>
    <w:p w14:paraId="4A40D7BF" w14:textId="12735732" w:rsidR="0048342F" w:rsidRPr="0048342F" w:rsidRDefault="0048342F" w:rsidP="0048342F">
      <w:pPr>
        <w:rPr>
          <w:rFonts w:eastAsia="微软雅黑" w:cs="宋体"/>
          <w:bCs/>
          <w:kern w:val="0"/>
          <w:sz w:val="18"/>
          <w:szCs w:val="18"/>
        </w:rPr>
      </w:pPr>
      <w:r w:rsidRPr="0048342F">
        <w:rPr>
          <w:rFonts w:eastAsia="微软雅黑" w:cs="宋体" w:hint="eastAsia"/>
          <w:bCs/>
          <w:kern w:val="0"/>
          <w:sz w:val="18"/>
          <w:szCs w:val="18"/>
        </w:rPr>
        <w:t>课程费用</w:t>
      </w:r>
      <w:r>
        <w:rPr>
          <w:rFonts w:eastAsia="微软雅黑" w:cs="宋体" w:hint="eastAsia"/>
          <w:bCs/>
          <w:kern w:val="0"/>
          <w:sz w:val="18"/>
          <w:szCs w:val="18"/>
        </w:rPr>
        <w:t>：</w:t>
      </w:r>
      <w:r w:rsidRPr="0048342F">
        <w:rPr>
          <w:rFonts w:eastAsia="微软雅黑" w:cs="宋体"/>
          <w:bCs/>
          <w:kern w:val="0"/>
          <w:sz w:val="18"/>
          <w:szCs w:val="18"/>
        </w:rPr>
        <w:t xml:space="preserve">RMB </w:t>
      </w:r>
      <w:r w:rsidR="00250E1C">
        <w:rPr>
          <w:rFonts w:eastAsia="微软雅黑" w:cs="宋体"/>
          <w:bCs/>
          <w:kern w:val="0"/>
          <w:sz w:val="18"/>
          <w:szCs w:val="18"/>
        </w:rPr>
        <w:t>2</w:t>
      </w:r>
      <w:r w:rsidR="002E61E1">
        <w:rPr>
          <w:rFonts w:eastAsia="微软雅黑" w:cs="宋体"/>
          <w:bCs/>
          <w:kern w:val="0"/>
          <w:sz w:val="18"/>
          <w:szCs w:val="18"/>
        </w:rPr>
        <w:t>600</w:t>
      </w:r>
      <w:r w:rsidRPr="0048342F">
        <w:rPr>
          <w:rFonts w:eastAsia="微软雅黑" w:cs="宋体" w:hint="eastAsia"/>
          <w:bCs/>
          <w:kern w:val="0"/>
          <w:sz w:val="18"/>
          <w:szCs w:val="18"/>
        </w:rPr>
        <w:t>元</w:t>
      </w:r>
      <w:r w:rsidRPr="0048342F">
        <w:rPr>
          <w:rFonts w:eastAsia="微软雅黑" w:cs="宋体"/>
          <w:bCs/>
          <w:kern w:val="0"/>
          <w:sz w:val="18"/>
          <w:szCs w:val="18"/>
        </w:rPr>
        <w:t>/</w:t>
      </w:r>
      <w:r w:rsidRPr="0048342F">
        <w:rPr>
          <w:rFonts w:eastAsia="微软雅黑" w:cs="宋体" w:hint="eastAsia"/>
          <w:bCs/>
          <w:kern w:val="0"/>
          <w:sz w:val="18"/>
          <w:szCs w:val="18"/>
        </w:rPr>
        <w:t>人</w:t>
      </w:r>
      <w:r w:rsidRPr="0048342F">
        <w:rPr>
          <w:rFonts w:eastAsia="微软雅黑" w:cs="宋体"/>
          <w:bCs/>
          <w:kern w:val="0"/>
          <w:sz w:val="18"/>
          <w:szCs w:val="18"/>
        </w:rPr>
        <w:t xml:space="preserve">/ </w:t>
      </w:r>
      <w:r w:rsidR="00250E1C">
        <w:rPr>
          <w:rFonts w:eastAsia="微软雅黑" w:cs="宋体"/>
          <w:bCs/>
          <w:kern w:val="0"/>
          <w:sz w:val="18"/>
          <w:szCs w:val="18"/>
        </w:rPr>
        <w:t>1</w:t>
      </w:r>
      <w:r w:rsidRPr="0048342F">
        <w:rPr>
          <w:rFonts w:eastAsia="微软雅黑" w:cs="宋体" w:hint="eastAsia"/>
          <w:bCs/>
          <w:kern w:val="0"/>
          <w:sz w:val="18"/>
          <w:szCs w:val="18"/>
        </w:rPr>
        <w:t>天（含授课费、资料费、午餐费、茶点费、税费等）</w:t>
      </w:r>
      <w:r w:rsidRPr="0048342F">
        <w:rPr>
          <w:rFonts w:eastAsia="微软雅黑" w:cs="宋体" w:hint="eastAsia"/>
          <w:bCs/>
          <w:kern w:val="0"/>
          <w:sz w:val="18"/>
          <w:szCs w:val="18"/>
        </w:rPr>
        <w:t xml:space="preserve"> </w:t>
      </w:r>
      <w:r w:rsidR="00D21CD9">
        <w:rPr>
          <w:rFonts w:eastAsia="微软雅黑" w:cs="宋体"/>
          <w:bCs/>
          <w:kern w:val="0"/>
          <w:sz w:val="18"/>
          <w:szCs w:val="18"/>
        </w:rPr>
        <w:br/>
      </w:r>
      <w:r w:rsidR="00D21CD9">
        <w:rPr>
          <w:rFonts w:eastAsia="微软雅黑" w:cs="宋体" w:hint="eastAsia"/>
          <w:bCs/>
          <w:kern w:val="0"/>
          <w:sz w:val="18"/>
          <w:szCs w:val="18"/>
        </w:rPr>
        <w:t>特别收益：</w:t>
      </w:r>
      <w:r w:rsidR="00D21CD9" w:rsidRPr="00D21CD9">
        <w:rPr>
          <w:rFonts w:eastAsia="微软雅黑" w:cs="宋体" w:hint="eastAsia"/>
          <w:bCs/>
          <w:kern w:val="0"/>
          <w:sz w:val="18"/>
          <w:szCs w:val="18"/>
        </w:rPr>
        <w:t>拥有</w:t>
      </w:r>
      <w:r w:rsidR="00D21CD9" w:rsidRPr="00D21CD9">
        <w:rPr>
          <w:rFonts w:eastAsia="微软雅黑" w:cs="宋体" w:hint="eastAsia"/>
          <w:bCs/>
          <w:kern w:val="0"/>
          <w:sz w:val="18"/>
          <w:szCs w:val="18"/>
        </w:rPr>
        <w:t>CPSM</w:t>
      </w:r>
      <w:r w:rsidR="00D21CD9" w:rsidRPr="00D21CD9">
        <w:rPr>
          <w:rFonts w:eastAsia="微软雅黑" w:cs="宋体" w:hint="eastAsia"/>
          <w:bCs/>
          <w:kern w:val="0"/>
          <w:sz w:val="18"/>
          <w:szCs w:val="18"/>
        </w:rPr>
        <w:t>证书人士参加培训可以获得</w:t>
      </w:r>
      <w:r w:rsidR="00D2725C">
        <w:rPr>
          <w:rFonts w:eastAsia="微软雅黑" w:cs="宋体"/>
          <w:bCs/>
          <w:kern w:val="0"/>
          <w:sz w:val="18"/>
          <w:szCs w:val="18"/>
        </w:rPr>
        <w:t>6.5</w:t>
      </w:r>
      <w:r w:rsidR="00D21CD9" w:rsidRPr="00D21CD9">
        <w:rPr>
          <w:rFonts w:eastAsia="微软雅黑" w:cs="宋体" w:hint="eastAsia"/>
          <w:bCs/>
          <w:kern w:val="0"/>
          <w:sz w:val="18"/>
          <w:szCs w:val="18"/>
        </w:rPr>
        <w:t>个</w:t>
      </w:r>
      <w:r w:rsidR="00D21CD9" w:rsidRPr="00D21CD9">
        <w:rPr>
          <w:rFonts w:eastAsia="微软雅黑" w:cs="宋体" w:hint="eastAsia"/>
          <w:bCs/>
          <w:kern w:val="0"/>
          <w:sz w:val="18"/>
          <w:szCs w:val="18"/>
        </w:rPr>
        <w:t>CPSM</w:t>
      </w:r>
      <w:r w:rsidR="00D21CD9" w:rsidRPr="00D21CD9">
        <w:rPr>
          <w:rFonts w:eastAsia="微软雅黑" w:cs="宋体" w:hint="eastAsia"/>
          <w:bCs/>
          <w:kern w:val="0"/>
          <w:sz w:val="18"/>
          <w:szCs w:val="18"/>
        </w:rPr>
        <w:t>继续教育</w:t>
      </w:r>
      <w:r w:rsidR="00BD23A0">
        <w:rPr>
          <w:rFonts w:eastAsia="微软雅黑" w:cs="宋体" w:hint="eastAsia"/>
          <w:bCs/>
          <w:kern w:val="0"/>
          <w:sz w:val="18"/>
          <w:szCs w:val="18"/>
        </w:rPr>
        <w:t>积分</w:t>
      </w:r>
    </w:p>
    <w:p w14:paraId="34A1894A" w14:textId="77777777" w:rsidR="0048342F" w:rsidRPr="0048342F" w:rsidRDefault="0048342F" w:rsidP="0048342F">
      <w:pPr>
        <w:rPr>
          <w:rFonts w:eastAsia="微软雅黑" w:cs="宋体"/>
          <w:bCs/>
          <w:kern w:val="0"/>
          <w:sz w:val="18"/>
          <w:szCs w:val="18"/>
        </w:rPr>
      </w:pPr>
      <w:r w:rsidRPr="0048342F">
        <w:rPr>
          <w:rFonts w:eastAsia="微软雅黑" w:cs="宋体" w:hint="eastAsia"/>
          <w:bCs/>
          <w:kern w:val="0"/>
          <w:sz w:val="18"/>
          <w:szCs w:val="18"/>
        </w:rPr>
        <w:t>企业内训</w:t>
      </w:r>
      <w:r>
        <w:rPr>
          <w:rFonts w:eastAsia="微软雅黑" w:cs="宋体" w:hint="eastAsia"/>
          <w:bCs/>
          <w:kern w:val="0"/>
          <w:sz w:val="18"/>
          <w:szCs w:val="18"/>
        </w:rPr>
        <w:t>：</w:t>
      </w:r>
      <w:r w:rsidRPr="0048342F">
        <w:rPr>
          <w:rFonts w:eastAsia="微软雅黑" w:cs="宋体" w:hint="eastAsia"/>
          <w:bCs/>
          <w:kern w:val="0"/>
          <w:sz w:val="18"/>
          <w:szCs w:val="18"/>
        </w:rPr>
        <w:t>此课程可以邀请我们的培训师到企业开展内</w:t>
      </w:r>
      <w:proofErr w:type="gramStart"/>
      <w:r w:rsidRPr="0048342F">
        <w:rPr>
          <w:rFonts w:eastAsia="微软雅黑" w:cs="宋体" w:hint="eastAsia"/>
          <w:bCs/>
          <w:kern w:val="0"/>
          <w:sz w:val="18"/>
          <w:szCs w:val="18"/>
        </w:rPr>
        <w:t>训服务</w:t>
      </w:r>
      <w:proofErr w:type="gramEnd"/>
      <w:r w:rsidRPr="0048342F">
        <w:rPr>
          <w:rFonts w:eastAsia="微软雅黑" w:cs="宋体" w:hint="eastAsia"/>
          <w:bCs/>
          <w:kern w:val="0"/>
          <w:sz w:val="18"/>
          <w:szCs w:val="18"/>
        </w:rPr>
        <w:t>，欢迎来电咨询</w:t>
      </w:r>
    </w:p>
    <w:p w14:paraId="483E5C60" w14:textId="77777777" w:rsidR="0054431E" w:rsidRPr="00813F04" w:rsidRDefault="00D31A44" w:rsidP="001016AB">
      <w:pPr>
        <w:tabs>
          <w:tab w:val="left" w:pos="1540"/>
        </w:tabs>
        <w:spacing w:beforeLines="50" w:before="156" w:line="360" w:lineRule="exact"/>
        <w:jc w:val="left"/>
        <w:rPr>
          <w:rFonts w:ascii="微软雅黑" w:eastAsia="微软雅黑" w:hAnsi="微软雅黑" w:cs="仿宋"/>
          <w:b/>
          <w:bCs/>
          <w:color w:val="0070C0"/>
          <w:sz w:val="18"/>
          <w:szCs w:val="18"/>
        </w:rPr>
      </w:pPr>
      <w:r w:rsidRPr="00813F04">
        <w:rPr>
          <w:rFonts w:ascii="微软雅黑" w:eastAsia="微软雅黑" w:hAnsi="微软雅黑" w:cs="仿宋" w:hint="eastAsia"/>
          <w:b/>
          <w:bCs/>
          <w:color w:val="0070C0"/>
          <w:sz w:val="18"/>
          <w:szCs w:val="18"/>
        </w:rPr>
        <w:t>培训</w:t>
      </w:r>
      <w:r w:rsidR="00D77426" w:rsidRPr="00813F04">
        <w:rPr>
          <w:rFonts w:ascii="微软雅黑" w:eastAsia="微软雅黑" w:hAnsi="微软雅黑" w:cs="仿宋" w:hint="eastAsia"/>
          <w:b/>
          <w:bCs/>
          <w:color w:val="0070C0"/>
          <w:sz w:val="18"/>
          <w:szCs w:val="18"/>
        </w:rPr>
        <w:t>日程安排</w:t>
      </w:r>
    </w:p>
    <w:tbl>
      <w:tblPr>
        <w:tblW w:w="9916" w:type="dxa"/>
        <w:jc w:val="center"/>
        <w:tblLayout w:type="fixed"/>
        <w:tblLook w:val="04A0" w:firstRow="1" w:lastRow="0" w:firstColumn="1" w:lastColumn="0" w:noHBand="0" w:noVBand="1"/>
      </w:tblPr>
      <w:tblGrid>
        <w:gridCol w:w="4958"/>
        <w:gridCol w:w="4958"/>
      </w:tblGrid>
      <w:tr w:rsidR="0054431E" w14:paraId="6EE69E5B" w14:textId="77777777" w:rsidTr="00D61C0A">
        <w:trPr>
          <w:trHeight w:val="358"/>
          <w:jc w:val="center"/>
        </w:trPr>
        <w:tc>
          <w:tcPr>
            <w:tcW w:w="4958" w:type="dxa"/>
          </w:tcPr>
          <w:p w14:paraId="1B6AB322" w14:textId="77777777" w:rsidR="0054431E" w:rsidRDefault="00D31A44" w:rsidP="0098199F">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08:30-0</w:t>
            </w:r>
            <w:r w:rsidR="0098199F">
              <w:rPr>
                <w:rFonts w:eastAsia="微软雅黑" w:cs="宋体" w:hint="eastAsia"/>
                <w:bCs/>
                <w:kern w:val="0"/>
                <w:sz w:val="18"/>
                <w:szCs w:val="18"/>
              </w:rPr>
              <w:t>9</w:t>
            </w:r>
            <w:r>
              <w:rPr>
                <w:rFonts w:eastAsia="微软雅黑" w:cs="宋体"/>
                <w:bCs/>
                <w:kern w:val="0"/>
                <w:sz w:val="18"/>
                <w:szCs w:val="18"/>
              </w:rPr>
              <w:t>:</w:t>
            </w:r>
            <w:r w:rsidR="0098199F">
              <w:rPr>
                <w:rFonts w:eastAsia="微软雅黑" w:cs="宋体" w:hint="eastAsia"/>
                <w:bCs/>
                <w:kern w:val="0"/>
                <w:sz w:val="18"/>
                <w:szCs w:val="18"/>
              </w:rPr>
              <w:t>00</w:t>
            </w:r>
            <w:r>
              <w:rPr>
                <w:rFonts w:eastAsia="微软雅黑" w:cs="宋体"/>
                <w:bCs/>
                <w:kern w:val="0"/>
                <w:sz w:val="18"/>
                <w:szCs w:val="18"/>
              </w:rPr>
              <w:t xml:space="preserve">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4958" w:type="dxa"/>
          </w:tcPr>
          <w:p w14:paraId="6766D42D" w14:textId="77777777" w:rsidR="0054431E" w:rsidRDefault="00D31A44">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54431E" w14:paraId="05EBBE4B" w14:textId="77777777" w:rsidTr="00D61C0A">
        <w:trPr>
          <w:trHeight w:val="79"/>
          <w:jc w:val="center"/>
        </w:trPr>
        <w:tc>
          <w:tcPr>
            <w:tcW w:w="4958" w:type="dxa"/>
          </w:tcPr>
          <w:p w14:paraId="20560B5C" w14:textId="77777777" w:rsidR="0054431E" w:rsidRDefault="00D31A44">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4958" w:type="dxa"/>
          </w:tcPr>
          <w:p w14:paraId="1FFE9D78" w14:textId="77777777" w:rsidR="0054431E" w:rsidRDefault="00D31A44">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54431E" w14:paraId="3C29E4C8" w14:textId="77777777" w:rsidTr="00D61C0A">
        <w:trPr>
          <w:trHeight w:val="79"/>
          <w:jc w:val="center"/>
        </w:trPr>
        <w:tc>
          <w:tcPr>
            <w:tcW w:w="4958" w:type="dxa"/>
          </w:tcPr>
          <w:p w14:paraId="3FEFF17A" w14:textId="77777777" w:rsidR="0054431E" w:rsidRDefault="00D31A44">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4958" w:type="dxa"/>
          </w:tcPr>
          <w:p w14:paraId="730FB1EE" w14:textId="77777777" w:rsidR="0054431E" w:rsidRDefault="00D31A44">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54431E" w14:paraId="14C158B8" w14:textId="77777777" w:rsidTr="00D61C0A">
        <w:trPr>
          <w:trHeight w:val="79"/>
          <w:jc w:val="center"/>
        </w:trPr>
        <w:tc>
          <w:tcPr>
            <w:tcW w:w="4958" w:type="dxa"/>
          </w:tcPr>
          <w:p w14:paraId="2E3AA719" w14:textId="77777777" w:rsidR="0054431E" w:rsidRDefault="00D31A44">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4958" w:type="dxa"/>
          </w:tcPr>
          <w:p w14:paraId="0EB8404A" w14:textId="77777777" w:rsidR="005A2B02" w:rsidRDefault="00D31A44">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15:45-16:30</w:t>
            </w:r>
            <w:r w:rsidR="005A2B02">
              <w:rPr>
                <w:rFonts w:eastAsia="微软雅黑" w:cs="宋体" w:hint="eastAsia"/>
                <w:bCs/>
                <w:kern w:val="0"/>
                <w:sz w:val="18"/>
                <w:szCs w:val="18"/>
              </w:rPr>
              <w:t>培训</w:t>
            </w:r>
            <w:r w:rsidR="005A2B02">
              <w:rPr>
                <w:rFonts w:eastAsia="微软雅黑" w:cs="宋体"/>
                <w:bCs/>
                <w:kern w:val="0"/>
                <w:sz w:val="18"/>
                <w:szCs w:val="18"/>
              </w:rPr>
              <w:t xml:space="preserve"> Training</w:t>
            </w:r>
          </w:p>
          <w:p w14:paraId="1B2926C7" w14:textId="405EFFA3" w:rsidR="0054431E" w:rsidRDefault="005A2B02">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16:30 </w:t>
            </w:r>
            <w:r w:rsidR="00D31A44">
              <w:rPr>
                <w:rFonts w:eastAsia="微软雅黑" w:cs="宋体" w:hint="eastAsia"/>
                <w:bCs/>
                <w:kern w:val="0"/>
                <w:sz w:val="18"/>
                <w:szCs w:val="18"/>
              </w:rPr>
              <w:t>结束</w:t>
            </w:r>
            <w:r w:rsidR="00D31A44">
              <w:rPr>
                <w:rFonts w:eastAsia="微软雅黑" w:cs="宋体"/>
                <w:bCs/>
                <w:kern w:val="0"/>
                <w:sz w:val="18"/>
                <w:szCs w:val="18"/>
              </w:rPr>
              <w:t>Training end</w:t>
            </w:r>
          </w:p>
        </w:tc>
      </w:tr>
    </w:tbl>
    <w:p w14:paraId="239A1056" w14:textId="77777777" w:rsidR="00822B36" w:rsidRPr="001016AB" w:rsidRDefault="00822B36" w:rsidP="001016AB">
      <w:pPr>
        <w:tabs>
          <w:tab w:val="left" w:pos="1540"/>
        </w:tabs>
        <w:spacing w:beforeLines="50" w:before="156" w:line="360" w:lineRule="exact"/>
        <w:jc w:val="left"/>
        <w:rPr>
          <w:rFonts w:ascii="微软雅黑" w:eastAsia="微软雅黑" w:hAnsi="微软雅黑" w:cs="仿宋"/>
          <w:b/>
          <w:bCs/>
          <w:color w:val="0070C0"/>
          <w:sz w:val="18"/>
          <w:szCs w:val="18"/>
        </w:rPr>
      </w:pPr>
      <w:r w:rsidRPr="001016AB">
        <w:rPr>
          <w:rFonts w:ascii="微软雅黑" w:eastAsia="微软雅黑" w:hAnsi="微软雅黑" w:cs="仿宋" w:hint="eastAsia"/>
          <w:b/>
          <w:bCs/>
          <w:color w:val="0070C0"/>
          <w:sz w:val="18"/>
          <w:szCs w:val="18"/>
        </w:rPr>
        <w:t>课程背景</w:t>
      </w:r>
      <w:r w:rsidR="007E1186" w:rsidRPr="001016AB">
        <w:rPr>
          <w:rFonts w:ascii="微软雅黑" w:eastAsia="微软雅黑" w:hAnsi="微软雅黑" w:cs="仿宋" w:hint="eastAsia"/>
          <w:b/>
          <w:bCs/>
          <w:color w:val="0070C0"/>
          <w:sz w:val="18"/>
          <w:szCs w:val="18"/>
        </w:rPr>
        <w:t>：</w:t>
      </w:r>
    </w:p>
    <w:p w14:paraId="534EA96A" w14:textId="73364E09" w:rsidR="00450D87" w:rsidRPr="00450D87" w:rsidRDefault="00450D87" w:rsidP="00450D87">
      <w:pPr>
        <w:snapToGrid w:val="0"/>
        <w:spacing w:line="380" w:lineRule="exact"/>
        <w:rPr>
          <w:rFonts w:ascii="微软雅黑" w:eastAsia="微软雅黑" w:hAnsi="微软雅黑"/>
          <w:sz w:val="18"/>
          <w:szCs w:val="18"/>
        </w:rPr>
      </w:pPr>
      <w:r w:rsidRPr="00450D87">
        <w:rPr>
          <w:rFonts w:ascii="微软雅黑" w:eastAsia="微软雅黑" w:hAnsi="微软雅黑" w:hint="eastAsia"/>
          <w:sz w:val="18"/>
          <w:szCs w:val="18"/>
        </w:rPr>
        <w:t>作为专业的采购人员，不论是作为品类采购或者项目采购，也不论是直接采购还是间接采购，你对所采购物料的成本结构是否了解？是否了解成本的主要驱动因素是哪些？如何判断供应</w:t>
      </w:r>
      <w:proofErr w:type="gramStart"/>
      <w:r w:rsidRPr="00450D87">
        <w:rPr>
          <w:rFonts w:ascii="微软雅黑" w:eastAsia="微软雅黑" w:hAnsi="微软雅黑" w:hint="eastAsia"/>
          <w:sz w:val="18"/>
          <w:szCs w:val="18"/>
        </w:rPr>
        <w:t>商尤其</w:t>
      </w:r>
      <w:proofErr w:type="gramEnd"/>
      <w:r w:rsidRPr="00450D87">
        <w:rPr>
          <w:rFonts w:ascii="微软雅黑" w:eastAsia="微软雅黑" w:hAnsi="微软雅黑" w:hint="eastAsia"/>
          <w:sz w:val="18"/>
          <w:szCs w:val="18"/>
        </w:rPr>
        <w:t>是新供应商提供的报价是否合理？供应商提供的分解报价是否能反映真实的成本结构？在和供应商进行谈判之前，你是如何确定谈判的目标？在谈判之前，对供应商的应该成本分析过没有？通过分析应该成本，有没有发现供应商可以在内部改善的机会从而带来双赢？你通常是怎么样来进行应该成本分析的呢？有没有成熟的工具或者辅助软件可以帮助到你？</w:t>
      </w:r>
    </w:p>
    <w:p w14:paraId="0BC62BFD" w14:textId="77777777" w:rsidR="00450D87" w:rsidRPr="00450D87" w:rsidRDefault="00450D87" w:rsidP="00450D87">
      <w:pPr>
        <w:snapToGrid w:val="0"/>
        <w:spacing w:line="380" w:lineRule="exact"/>
        <w:rPr>
          <w:rFonts w:ascii="微软雅黑" w:eastAsia="微软雅黑" w:hAnsi="微软雅黑"/>
          <w:sz w:val="18"/>
          <w:szCs w:val="18"/>
        </w:rPr>
      </w:pPr>
      <w:r w:rsidRPr="00450D87">
        <w:rPr>
          <w:rFonts w:ascii="微软雅黑" w:eastAsia="微软雅黑" w:hAnsi="微软雅黑" w:hint="eastAsia"/>
          <w:sz w:val="18"/>
          <w:szCs w:val="18"/>
        </w:rPr>
        <w:t>了解原材料和制造成本的驱动因素对于甄别成本节约机会至关重要。 对这些成本驱动因素以及整个生产过程的了解如果不充分，采购人员将无法深入了解物料的真实成本结构，削弱您与供应</w:t>
      </w:r>
      <w:proofErr w:type="gramStart"/>
      <w:r w:rsidRPr="00450D87">
        <w:rPr>
          <w:rFonts w:ascii="微软雅黑" w:eastAsia="微软雅黑" w:hAnsi="微软雅黑" w:hint="eastAsia"/>
          <w:sz w:val="18"/>
          <w:szCs w:val="18"/>
        </w:rPr>
        <w:t>商谈判</w:t>
      </w:r>
      <w:proofErr w:type="gramEnd"/>
      <w:r w:rsidRPr="00450D87">
        <w:rPr>
          <w:rFonts w:ascii="微软雅黑" w:eastAsia="微软雅黑" w:hAnsi="微软雅黑" w:hint="eastAsia"/>
          <w:sz w:val="18"/>
          <w:szCs w:val="18"/>
        </w:rPr>
        <w:t>中的地位，也无法找到供应商可以接受的降本途径。</w:t>
      </w:r>
    </w:p>
    <w:p w14:paraId="24792D3B" w14:textId="77777777" w:rsidR="00450D87" w:rsidRPr="00450D87" w:rsidRDefault="00450D87" w:rsidP="00450D87">
      <w:pPr>
        <w:snapToGrid w:val="0"/>
        <w:spacing w:line="380" w:lineRule="exact"/>
        <w:rPr>
          <w:rFonts w:ascii="微软雅黑" w:eastAsia="微软雅黑" w:hAnsi="微软雅黑"/>
          <w:sz w:val="18"/>
          <w:szCs w:val="18"/>
        </w:rPr>
      </w:pPr>
      <w:r w:rsidRPr="00450D87">
        <w:rPr>
          <w:rFonts w:ascii="微软雅黑" w:eastAsia="微软雅黑" w:hAnsi="微软雅黑" w:hint="eastAsia"/>
          <w:sz w:val="18"/>
          <w:szCs w:val="18"/>
        </w:rPr>
        <w:t>应该成本分析(should cost analysis)是一种强大的成本估算工具，它使您的采购团队能够在谈判工作中向供应商提供切实的证据，帮助您实现更接近目标价格的最终成本估算。</w:t>
      </w:r>
    </w:p>
    <w:p w14:paraId="5157CDC1" w14:textId="77777777" w:rsidR="00450D87" w:rsidRPr="00450D87" w:rsidRDefault="00450D87" w:rsidP="00450D87">
      <w:pPr>
        <w:snapToGrid w:val="0"/>
        <w:spacing w:line="380" w:lineRule="exact"/>
        <w:rPr>
          <w:rFonts w:ascii="微软雅黑" w:eastAsia="微软雅黑" w:hAnsi="微软雅黑"/>
          <w:sz w:val="18"/>
          <w:szCs w:val="18"/>
        </w:rPr>
      </w:pPr>
      <w:r w:rsidRPr="00450D87">
        <w:rPr>
          <w:rFonts w:ascii="微软雅黑" w:eastAsia="微软雅黑" w:hAnsi="微软雅黑" w:hint="eastAsia"/>
          <w:sz w:val="18"/>
          <w:szCs w:val="18"/>
        </w:rPr>
        <w:t>在企业采购行为中，我们都知道采购的价格和</w:t>
      </w:r>
      <w:proofErr w:type="gramStart"/>
      <w:r w:rsidRPr="00450D87">
        <w:rPr>
          <w:rFonts w:ascii="微软雅黑" w:eastAsia="微软雅黑" w:hAnsi="微软雅黑" w:hint="eastAsia"/>
          <w:sz w:val="18"/>
          <w:szCs w:val="18"/>
        </w:rPr>
        <w:t>采购总</w:t>
      </w:r>
      <w:proofErr w:type="gramEnd"/>
      <w:r w:rsidRPr="00450D87">
        <w:rPr>
          <w:rFonts w:ascii="微软雅黑" w:eastAsia="微软雅黑" w:hAnsi="微软雅黑" w:hint="eastAsia"/>
          <w:sz w:val="18"/>
          <w:szCs w:val="18"/>
        </w:rPr>
        <w:t>成本是两个不同的概念。很多时候企业的购入成本(acquisition cost 或 procured price)只占到总成本的一部分甚至是一小部分。这里提到的总成本就是我们通常所说的总体拥有成本Total Cost of Ownership（以下简称TCO）。以设备采购为例，我们在关注购买价格的同时，不能忽视设备在其整个生命周期内可能发生的其它隐性成本，例如使用成本、维护保养成本、人员培训以及报废成本等等。因此，对于专业采购人员来说，怎么来核算尽可能准确的TCO对于我们的采购决策就变得十分重要。企业的降低成本不应</w:t>
      </w:r>
      <w:proofErr w:type="gramStart"/>
      <w:r w:rsidRPr="00450D87">
        <w:rPr>
          <w:rFonts w:ascii="微软雅黑" w:eastAsia="微软雅黑" w:hAnsi="微软雅黑" w:hint="eastAsia"/>
          <w:sz w:val="18"/>
          <w:szCs w:val="18"/>
        </w:rPr>
        <w:t>仅关注</w:t>
      </w:r>
      <w:proofErr w:type="gramEnd"/>
      <w:r w:rsidRPr="00450D87">
        <w:rPr>
          <w:rFonts w:ascii="微软雅黑" w:eastAsia="微软雅黑" w:hAnsi="微软雅黑" w:hint="eastAsia"/>
          <w:sz w:val="18"/>
          <w:szCs w:val="18"/>
        </w:rPr>
        <w:t>于降低采购价格，而是要更多的关注怎么样降低企业的总体拥有成本。</w:t>
      </w:r>
    </w:p>
    <w:p w14:paraId="52042FDE" w14:textId="77777777" w:rsidR="00450D87" w:rsidRPr="00450D87" w:rsidRDefault="00450D87" w:rsidP="00450D87">
      <w:pPr>
        <w:snapToGrid w:val="0"/>
        <w:spacing w:line="380" w:lineRule="exact"/>
        <w:rPr>
          <w:rFonts w:ascii="微软雅黑" w:eastAsia="微软雅黑" w:hAnsi="微软雅黑"/>
          <w:sz w:val="18"/>
          <w:szCs w:val="18"/>
        </w:rPr>
      </w:pPr>
      <w:r w:rsidRPr="00450D87">
        <w:rPr>
          <w:rFonts w:ascii="微软雅黑" w:eastAsia="微软雅黑" w:hAnsi="微软雅黑" w:hint="eastAsia"/>
          <w:sz w:val="18"/>
          <w:szCs w:val="18"/>
        </w:rPr>
        <w:t>TCO当然是一种十分重要的成本分析工具，但是，更重要的是，对于采购部门以及整个企业而言，TCO更是一种可以广泛应用的成本管理理念。作为专业采购人员，我们必须对端到端的整个供应链上的所有可能的成本变量予以足够的关注，并与供应链上下游合作伙伴一道采取持续改善行动，最终降低企业的总体拥有成本。</w:t>
      </w:r>
    </w:p>
    <w:p w14:paraId="05AD4BCB" w14:textId="77777777" w:rsidR="00450D87" w:rsidRPr="00450D87" w:rsidRDefault="00450D87" w:rsidP="00450D87">
      <w:pPr>
        <w:snapToGrid w:val="0"/>
        <w:spacing w:line="380" w:lineRule="exact"/>
        <w:rPr>
          <w:rFonts w:ascii="微软雅黑" w:eastAsia="微软雅黑" w:hAnsi="微软雅黑"/>
          <w:sz w:val="18"/>
          <w:szCs w:val="18"/>
        </w:rPr>
      </w:pPr>
    </w:p>
    <w:p w14:paraId="6CE1D236" w14:textId="38EC5D5F" w:rsidR="00450D87" w:rsidRDefault="00450D87" w:rsidP="00450D87">
      <w:pPr>
        <w:snapToGrid w:val="0"/>
        <w:spacing w:line="380" w:lineRule="exact"/>
        <w:rPr>
          <w:rFonts w:ascii="微软雅黑" w:eastAsia="微软雅黑" w:hAnsi="微软雅黑"/>
          <w:sz w:val="18"/>
          <w:szCs w:val="18"/>
        </w:rPr>
      </w:pPr>
      <w:r w:rsidRPr="00450D87">
        <w:rPr>
          <w:rFonts w:ascii="微软雅黑" w:eastAsia="微软雅黑" w:hAnsi="微软雅黑" w:hint="eastAsia"/>
          <w:sz w:val="18"/>
          <w:szCs w:val="18"/>
        </w:rPr>
        <w:lastRenderedPageBreak/>
        <w:t>在课</w:t>
      </w:r>
      <w:r w:rsidR="00AF5594">
        <w:rPr>
          <w:rFonts w:ascii="微软雅黑" w:eastAsia="微软雅黑" w:hAnsi="微软雅黑" w:hint="eastAsia"/>
          <w:sz w:val="18"/>
          <w:szCs w:val="18"/>
        </w:rPr>
        <w:t>堂</w:t>
      </w:r>
      <w:r w:rsidRPr="00450D87">
        <w:rPr>
          <w:rFonts w:ascii="微软雅黑" w:eastAsia="微软雅黑" w:hAnsi="微软雅黑" w:hint="eastAsia"/>
          <w:sz w:val="18"/>
          <w:szCs w:val="18"/>
        </w:rPr>
        <w:t>上，Leo老师</w:t>
      </w:r>
      <w:proofErr w:type="gramStart"/>
      <w:r w:rsidRPr="00450D87">
        <w:rPr>
          <w:rFonts w:ascii="微软雅黑" w:eastAsia="微软雅黑" w:hAnsi="微软雅黑" w:hint="eastAsia"/>
          <w:sz w:val="18"/>
          <w:szCs w:val="18"/>
        </w:rPr>
        <w:t>讲结合</w:t>
      </w:r>
      <w:proofErr w:type="gramEnd"/>
      <w:r w:rsidRPr="00450D87">
        <w:rPr>
          <w:rFonts w:ascii="微软雅黑" w:eastAsia="微软雅黑" w:hAnsi="微软雅黑" w:hint="eastAsia"/>
          <w:sz w:val="18"/>
          <w:szCs w:val="18"/>
        </w:rPr>
        <w:t>自身的工作经验并展示实用的应该成本和总体持有成本分析工具，帮助学员掌握这两种成本分析适用的情况，分析方法以及如何应用分析结果。</w:t>
      </w:r>
    </w:p>
    <w:p w14:paraId="6C01DE7F" w14:textId="3827E0A4" w:rsidR="00B30E6F" w:rsidRPr="001016AB" w:rsidRDefault="00B30E6F" w:rsidP="002663C1">
      <w:pPr>
        <w:tabs>
          <w:tab w:val="left" w:pos="1540"/>
        </w:tabs>
        <w:spacing w:beforeLines="50" w:before="156" w:line="360" w:lineRule="exact"/>
        <w:jc w:val="left"/>
        <w:rPr>
          <w:rFonts w:ascii="微软雅黑" w:eastAsia="微软雅黑" w:hAnsi="微软雅黑" w:cs="仿宋"/>
          <w:b/>
          <w:bCs/>
          <w:color w:val="0070C0"/>
          <w:sz w:val="18"/>
          <w:szCs w:val="18"/>
        </w:rPr>
      </w:pPr>
      <w:r w:rsidRPr="001016AB">
        <w:rPr>
          <w:rFonts w:ascii="微软雅黑" w:eastAsia="微软雅黑" w:hAnsi="微软雅黑" w:cs="仿宋" w:hint="eastAsia"/>
          <w:b/>
          <w:bCs/>
          <w:color w:val="0070C0"/>
          <w:sz w:val="18"/>
          <w:szCs w:val="18"/>
        </w:rPr>
        <w:t>课程收益：</w:t>
      </w:r>
    </w:p>
    <w:p w14:paraId="2D5F63B2" w14:textId="77777777" w:rsidR="00DC5FBB" w:rsidRPr="00DC5FBB" w:rsidRDefault="00DC5FBB" w:rsidP="00DC5FBB">
      <w:pPr>
        <w:snapToGrid w:val="0"/>
        <w:spacing w:line="380" w:lineRule="exact"/>
        <w:rPr>
          <w:rFonts w:ascii="微软雅黑" w:eastAsia="微软雅黑" w:hAnsi="微软雅黑"/>
          <w:sz w:val="18"/>
          <w:szCs w:val="18"/>
        </w:rPr>
      </w:pPr>
      <w:r w:rsidRPr="00DC5FBB">
        <w:rPr>
          <w:rFonts w:ascii="微软雅黑" w:eastAsia="微软雅黑" w:hAnsi="微软雅黑" w:hint="eastAsia"/>
          <w:sz w:val="18"/>
          <w:szCs w:val="18"/>
        </w:rPr>
        <w:t>1.</w:t>
      </w:r>
      <w:r w:rsidRPr="00DC5FBB">
        <w:rPr>
          <w:rFonts w:ascii="微软雅黑" w:eastAsia="微软雅黑" w:hAnsi="微软雅黑" w:hint="eastAsia"/>
          <w:sz w:val="18"/>
          <w:szCs w:val="18"/>
        </w:rPr>
        <w:tab/>
        <w:t>应该成本和总体持有成本的基本概念</w:t>
      </w:r>
    </w:p>
    <w:p w14:paraId="3F805FE8" w14:textId="77777777" w:rsidR="00DC5FBB" w:rsidRPr="00DC5FBB" w:rsidRDefault="00DC5FBB" w:rsidP="00DC5FBB">
      <w:pPr>
        <w:snapToGrid w:val="0"/>
        <w:spacing w:line="380" w:lineRule="exact"/>
        <w:rPr>
          <w:rFonts w:ascii="微软雅黑" w:eastAsia="微软雅黑" w:hAnsi="微软雅黑"/>
          <w:sz w:val="18"/>
          <w:szCs w:val="18"/>
        </w:rPr>
      </w:pPr>
      <w:r w:rsidRPr="00DC5FBB">
        <w:rPr>
          <w:rFonts w:ascii="微软雅黑" w:eastAsia="微软雅黑" w:hAnsi="微软雅黑" w:hint="eastAsia"/>
          <w:sz w:val="18"/>
          <w:szCs w:val="18"/>
        </w:rPr>
        <w:t>2.</w:t>
      </w:r>
      <w:r w:rsidRPr="00DC5FBB">
        <w:rPr>
          <w:rFonts w:ascii="微软雅黑" w:eastAsia="微软雅黑" w:hAnsi="微软雅黑" w:hint="eastAsia"/>
          <w:sz w:val="18"/>
          <w:szCs w:val="18"/>
        </w:rPr>
        <w:tab/>
        <w:t>两种成本分析的应用场景</w:t>
      </w:r>
    </w:p>
    <w:p w14:paraId="3AEC229F" w14:textId="77777777" w:rsidR="00DC5FBB" w:rsidRPr="00DC5FBB" w:rsidRDefault="00DC5FBB" w:rsidP="00DC5FBB">
      <w:pPr>
        <w:snapToGrid w:val="0"/>
        <w:spacing w:line="380" w:lineRule="exact"/>
        <w:rPr>
          <w:rFonts w:ascii="微软雅黑" w:eastAsia="微软雅黑" w:hAnsi="微软雅黑"/>
          <w:sz w:val="18"/>
          <w:szCs w:val="18"/>
        </w:rPr>
      </w:pPr>
      <w:r w:rsidRPr="00DC5FBB">
        <w:rPr>
          <w:rFonts w:ascii="微软雅黑" w:eastAsia="微软雅黑" w:hAnsi="微软雅黑" w:hint="eastAsia"/>
          <w:sz w:val="18"/>
          <w:szCs w:val="18"/>
        </w:rPr>
        <w:t>3.</w:t>
      </w:r>
      <w:r w:rsidRPr="00DC5FBB">
        <w:rPr>
          <w:rFonts w:ascii="微软雅黑" w:eastAsia="微软雅黑" w:hAnsi="微软雅黑" w:hint="eastAsia"/>
          <w:sz w:val="18"/>
          <w:szCs w:val="18"/>
        </w:rPr>
        <w:tab/>
        <w:t>两种成本分析的工具</w:t>
      </w:r>
    </w:p>
    <w:p w14:paraId="590FA828" w14:textId="77777777" w:rsidR="00DC5FBB" w:rsidRDefault="00DC5FBB" w:rsidP="00DC5FBB">
      <w:pPr>
        <w:snapToGrid w:val="0"/>
        <w:spacing w:line="380" w:lineRule="exact"/>
        <w:rPr>
          <w:rFonts w:ascii="微软雅黑" w:eastAsia="微软雅黑" w:hAnsi="微软雅黑"/>
          <w:sz w:val="18"/>
          <w:szCs w:val="18"/>
        </w:rPr>
      </w:pPr>
      <w:r w:rsidRPr="00DC5FBB">
        <w:rPr>
          <w:rFonts w:ascii="微软雅黑" w:eastAsia="微软雅黑" w:hAnsi="微软雅黑" w:hint="eastAsia"/>
          <w:sz w:val="18"/>
          <w:szCs w:val="18"/>
        </w:rPr>
        <w:t>4.</w:t>
      </w:r>
      <w:r w:rsidRPr="00DC5FBB">
        <w:rPr>
          <w:rFonts w:ascii="微软雅黑" w:eastAsia="微软雅黑" w:hAnsi="微软雅黑" w:hint="eastAsia"/>
          <w:sz w:val="18"/>
          <w:szCs w:val="18"/>
        </w:rPr>
        <w:tab/>
        <w:t>在实际采购工作中应用成本分析的结果</w:t>
      </w:r>
    </w:p>
    <w:p w14:paraId="2672EEBA" w14:textId="3AB8A7F1" w:rsidR="00822B36" w:rsidRPr="003319FF" w:rsidRDefault="00822B36" w:rsidP="00DC5FBB">
      <w:pPr>
        <w:spacing w:beforeLines="50" w:before="156" w:line="380" w:lineRule="exact"/>
        <w:rPr>
          <w:rFonts w:ascii="微软雅黑" w:eastAsia="微软雅黑" w:hAnsi="微软雅黑"/>
          <w:b/>
          <w:color w:val="0070C0"/>
          <w:sz w:val="18"/>
          <w:szCs w:val="18"/>
        </w:rPr>
      </w:pPr>
      <w:r w:rsidRPr="003319FF">
        <w:rPr>
          <w:rFonts w:ascii="微软雅黑" w:eastAsia="微软雅黑" w:hAnsi="微软雅黑" w:hint="eastAsia"/>
          <w:b/>
          <w:color w:val="0070C0"/>
          <w:sz w:val="18"/>
          <w:szCs w:val="18"/>
        </w:rPr>
        <w:t>课程大纲</w:t>
      </w:r>
    </w:p>
    <w:p w14:paraId="3D989FC1" w14:textId="77777777" w:rsidR="002F13D8" w:rsidRPr="002F13D8" w:rsidRDefault="002F13D8" w:rsidP="002F13D8">
      <w:pPr>
        <w:snapToGrid w:val="0"/>
        <w:spacing w:line="380" w:lineRule="exact"/>
        <w:rPr>
          <w:rFonts w:ascii="微软雅黑" w:eastAsia="微软雅黑" w:hAnsi="微软雅黑"/>
          <w:b/>
          <w:bCs/>
          <w:sz w:val="18"/>
          <w:szCs w:val="18"/>
        </w:rPr>
      </w:pPr>
      <w:r w:rsidRPr="002F13D8">
        <w:rPr>
          <w:rFonts w:ascii="微软雅黑" w:eastAsia="微软雅黑" w:hAnsi="微软雅黑" w:hint="eastAsia"/>
          <w:b/>
          <w:bCs/>
          <w:sz w:val="18"/>
          <w:szCs w:val="18"/>
        </w:rPr>
        <w:t>第一部分：总体持有成本分析</w:t>
      </w:r>
    </w:p>
    <w:p w14:paraId="23358270"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1.</w:t>
      </w:r>
      <w:r w:rsidRPr="002F13D8">
        <w:rPr>
          <w:rFonts w:ascii="微软雅黑" w:eastAsia="微软雅黑" w:hAnsi="微软雅黑" w:hint="eastAsia"/>
          <w:sz w:val="18"/>
          <w:szCs w:val="18"/>
        </w:rPr>
        <w:tab/>
        <w:t>TCO的定义和基本概念</w:t>
      </w:r>
    </w:p>
    <w:p w14:paraId="56D9B590"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2.</w:t>
      </w:r>
      <w:r w:rsidRPr="002F13D8">
        <w:rPr>
          <w:rFonts w:ascii="微软雅黑" w:eastAsia="微软雅黑" w:hAnsi="微软雅黑" w:hint="eastAsia"/>
          <w:sz w:val="18"/>
          <w:szCs w:val="18"/>
        </w:rPr>
        <w:tab/>
        <w:t>TCO分析之目的和应用场景</w:t>
      </w:r>
    </w:p>
    <w:p w14:paraId="79173BF6"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3.</w:t>
      </w:r>
      <w:r w:rsidRPr="002F13D8">
        <w:rPr>
          <w:rFonts w:ascii="微软雅黑" w:eastAsia="微软雅黑" w:hAnsi="微软雅黑" w:hint="eastAsia"/>
          <w:sz w:val="18"/>
          <w:szCs w:val="18"/>
        </w:rPr>
        <w:tab/>
        <w:t>TCO成本分析模型的两种形式</w:t>
      </w:r>
    </w:p>
    <w:p w14:paraId="0B6446BB"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4.</w:t>
      </w:r>
      <w:r w:rsidRPr="002F13D8">
        <w:rPr>
          <w:rFonts w:ascii="微软雅黑" w:eastAsia="微软雅黑" w:hAnsi="微软雅黑" w:hint="eastAsia"/>
          <w:sz w:val="18"/>
          <w:szCs w:val="18"/>
        </w:rPr>
        <w:tab/>
        <w:t>TCO分析的基本步骤</w:t>
      </w:r>
    </w:p>
    <w:p w14:paraId="20FA18E0"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5.</w:t>
      </w:r>
      <w:r w:rsidRPr="002F13D8">
        <w:rPr>
          <w:rFonts w:ascii="微软雅黑" w:eastAsia="微软雅黑" w:hAnsi="微软雅黑" w:hint="eastAsia"/>
          <w:sz w:val="18"/>
          <w:szCs w:val="18"/>
        </w:rPr>
        <w:tab/>
        <w:t>多个TCO分析工具介绍</w:t>
      </w:r>
    </w:p>
    <w:p w14:paraId="359911E8"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6.</w:t>
      </w:r>
      <w:r w:rsidRPr="002F13D8">
        <w:rPr>
          <w:rFonts w:ascii="微软雅黑" w:eastAsia="微软雅黑" w:hAnsi="微软雅黑" w:hint="eastAsia"/>
          <w:sz w:val="18"/>
          <w:szCs w:val="18"/>
        </w:rPr>
        <w:tab/>
        <w:t>TCO分析的挑战和局限性</w:t>
      </w:r>
    </w:p>
    <w:p w14:paraId="4C50C487"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7.</w:t>
      </w:r>
      <w:r w:rsidRPr="002F13D8">
        <w:rPr>
          <w:rFonts w:ascii="微软雅黑" w:eastAsia="微软雅黑" w:hAnsi="微软雅黑" w:hint="eastAsia"/>
          <w:sz w:val="18"/>
          <w:szCs w:val="18"/>
        </w:rPr>
        <w:tab/>
        <w:t>从TCO角度看采购降本</w:t>
      </w:r>
    </w:p>
    <w:p w14:paraId="51904150"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8.</w:t>
      </w:r>
      <w:r w:rsidRPr="002F13D8">
        <w:rPr>
          <w:rFonts w:ascii="微软雅黑" w:eastAsia="微软雅黑" w:hAnsi="微软雅黑" w:hint="eastAsia"/>
          <w:sz w:val="18"/>
          <w:szCs w:val="18"/>
        </w:rPr>
        <w:tab/>
        <w:t>TCO分析的案例分析</w:t>
      </w:r>
    </w:p>
    <w:p w14:paraId="262684D6" w14:textId="77777777" w:rsidR="002F13D8" w:rsidRPr="002F13D8" w:rsidRDefault="002F13D8" w:rsidP="002F13D8">
      <w:pPr>
        <w:snapToGrid w:val="0"/>
        <w:spacing w:line="380" w:lineRule="exact"/>
        <w:ind w:firstLineChars="236" w:firstLine="425"/>
        <w:rPr>
          <w:rFonts w:ascii="微软雅黑" w:eastAsia="微软雅黑" w:hAnsi="微软雅黑"/>
          <w:sz w:val="18"/>
          <w:szCs w:val="18"/>
        </w:rPr>
      </w:pPr>
      <w:r w:rsidRPr="002F13D8">
        <w:rPr>
          <w:rFonts w:ascii="微软雅黑" w:eastAsia="微软雅黑" w:hAnsi="微软雅黑" w:hint="eastAsia"/>
          <w:sz w:val="18"/>
          <w:szCs w:val="18"/>
        </w:rPr>
        <w:t>o</w:t>
      </w:r>
      <w:r w:rsidRPr="002F13D8">
        <w:rPr>
          <w:rFonts w:ascii="微软雅黑" w:eastAsia="微软雅黑" w:hAnsi="微软雅黑" w:hint="eastAsia"/>
          <w:sz w:val="18"/>
          <w:szCs w:val="18"/>
        </w:rPr>
        <w:tab/>
        <w:t>工业零部件TCO分析示例</w:t>
      </w:r>
    </w:p>
    <w:p w14:paraId="2EC2D95D" w14:textId="77777777" w:rsidR="002F13D8" w:rsidRPr="002F13D8" w:rsidRDefault="002F13D8" w:rsidP="002F13D8">
      <w:pPr>
        <w:snapToGrid w:val="0"/>
        <w:spacing w:line="380" w:lineRule="exact"/>
        <w:ind w:firstLineChars="236" w:firstLine="425"/>
        <w:rPr>
          <w:rFonts w:ascii="微软雅黑" w:eastAsia="微软雅黑" w:hAnsi="微软雅黑"/>
          <w:sz w:val="18"/>
          <w:szCs w:val="18"/>
        </w:rPr>
      </w:pPr>
      <w:r w:rsidRPr="002F13D8">
        <w:rPr>
          <w:rFonts w:ascii="微软雅黑" w:eastAsia="微软雅黑" w:hAnsi="微软雅黑" w:hint="eastAsia"/>
          <w:sz w:val="18"/>
          <w:szCs w:val="18"/>
        </w:rPr>
        <w:t>o</w:t>
      </w:r>
      <w:r w:rsidRPr="002F13D8">
        <w:rPr>
          <w:rFonts w:ascii="微软雅黑" w:eastAsia="微软雅黑" w:hAnsi="微软雅黑" w:hint="eastAsia"/>
          <w:sz w:val="18"/>
          <w:szCs w:val="18"/>
        </w:rPr>
        <w:tab/>
        <w:t>办公设备TCO分析示例</w:t>
      </w:r>
    </w:p>
    <w:p w14:paraId="0419938A" w14:textId="77777777" w:rsidR="002F13D8" w:rsidRPr="002F13D8" w:rsidRDefault="002F13D8" w:rsidP="002F13D8">
      <w:pPr>
        <w:snapToGrid w:val="0"/>
        <w:spacing w:line="380" w:lineRule="exact"/>
        <w:ind w:firstLineChars="236" w:firstLine="425"/>
        <w:rPr>
          <w:rFonts w:ascii="微软雅黑" w:eastAsia="微软雅黑" w:hAnsi="微软雅黑"/>
          <w:sz w:val="18"/>
          <w:szCs w:val="18"/>
        </w:rPr>
      </w:pPr>
      <w:r w:rsidRPr="002F13D8">
        <w:rPr>
          <w:rFonts w:ascii="微软雅黑" w:eastAsia="微软雅黑" w:hAnsi="微软雅黑" w:hint="eastAsia"/>
          <w:sz w:val="18"/>
          <w:szCs w:val="18"/>
        </w:rPr>
        <w:t>o</w:t>
      </w:r>
      <w:r w:rsidRPr="002F13D8">
        <w:rPr>
          <w:rFonts w:ascii="微软雅黑" w:eastAsia="微软雅黑" w:hAnsi="微软雅黑" w:hint="eastAsia"/>
          <w:sz w:val="18"/>
          <w:szCs w:val="18"/>
        </w:rPr>
        <w:tab/>
        <w:t>软件采购的TCO分析示例</w:t>
      </w:r>
    </w:p>
    <w:p w14:paraId="643DC4EF" w14:textId="77777777" w:rsidR="002F13D8" w:rsidRPr="002F13D8" w:rsidRDefault="002F13D8" w:rsidP="002F13D8">
      <w:pPr>
        <w:snapToGrid w:val="0"/>
        <w:spacing w:line="380" w:lineRule="exact"/>
        <w:rPr>
          <w:rFonts w:ascii="微软雅黑" w:eastAsia="微软雅黑" w:hAnsi="微软雅黑"/>
          <w:b/>
          <w:bCs/>
          <w:sz w:val="18"/>
          <w:szCs w:val="18"/>
        </w:rPr>
      </w:pPr>
    </w:p>
    <w:p w14:paraId="30B900AF" w14:textId="77777777" w:rsidR="002F13D8" w:rsidRPr="002F13D8" w:rsidRDefault="002F13D8" w:rsidP="002F13D8">
      <w:pPr>
        <w:snapToGrid w:val="0"/>
        <w:spacing w:line="380" w:lineRule="exact"/>
        <w:rPr>
          <w:rFonts w:ascii="微软雅黑" w:eastAsia="微软雅黑" w:hAnsi="微软雅黑"/>
          <w:b/>
          <w:bCs/>
          <w:sz w:val="18"/>
          <w:szCs w:val="18"/>
        </w:rPr>
      </w:pPr>
      <w:r w:rsidRPr="002F13D8">
        <w:rPr>
          <w:rFonts w:ascii="微软雅黑" w:eastAsia="微软雅黑" w:hAnsi="微软雅黑" w:hint="eastAsia"/>
          <w:b/>
          <w:bCs/>
          <w:sz w:val="18"/>
          <w:szCs w:val="18"/>
        </w:rPr>
        <w:t>第二部分：应该成本分析Should Cost Analysis</w:t>
      </w:r>
    </w:p>
    <w:p w14:paraId="445BF6B7"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1.</w:t>
      </w:r>
      <w:r w:rsidRPr="002F13D8">
        <w:rPr>
          <w:rFonts w:ascii="微软雅黑" w:eastAsia="微软雅黑" w:hAnsi="微软雅黑" w:hint="eastAsia"/>
          <w:sz w:val="18"/>
          <w:szCs w:val="18"/>
        </w:rPr>
        <w:tab/>
        <w:t>应该成本分析的定义和基本概念，应该成本与总体持有成本的区别</w:t>
      </w:r>
    </w:p>
    <w:p w14:paraId="1714ACB7"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2.</w:t>
      </w:r>
      <w:r w:rsidRPr="002F13D8">
        <w:rPr>
          <w:rFonts w:ascii="微软雅黑" w:eastAsia="微软雅黑" w:hAnsi="微软雅黑" w:hint="eastAsia"/>
          <w:sz w:val="18"/>
          <w:szCs w:val="18"/>
        </w:rPr>
        <w:tab/>
        <w:t>应该成本分析的目的及应用场景</w:t>
      </w:r>
    </w:p>
    <w:p w14:paraId="0F32A0FB"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3.</w:t>
      </w:r>
      <w:r w:rsidRPr="002F13D8">
        <w:rPr>
          <w:rFonts w:ascii="微软雅黑" w:eastAsia="微软雅黑" w:hAnsi="微软雅黑" w:hint="eastAsia"/>
          <w:sz w:val="18"/>
          <w:szCs w:val="18"/>
        </w:rPr>
        <w:tab/>
        <w:t>应该成本分析的基本步骤以及在实际工作中进行应该成本分析的挑战</w:t>
      </w:r>
    </w:p>
    <w:p w14:paraId="24566F03"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4.</w:t>
      </w:r>
      <w:r w:rsidRPr="002F13D8">
        <w:rPr>
          <w:rFonts w:ascii="微软雅黑" w:eastAsia="微软雅黑" w:hAnsi="微软雅黑" w:hint="eastAsia"/>
          <w:sz w:val="18"/>
          <w:szCs w:val="18"/>
        </w:rPr>
        <w:tab/>
        <w:t>一种应该成本分析的工具介绍</w:t>
      </w:r>
    </w:p>
    <w:p w14:paraId="22ED97EA"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5.</w:t>
      </w:r>
      <w:r w:rsidRPr="002F13D8">
        <w:rPr>
          <w:rFonts w:ascii="微软雅黑" w:eastAsia="微软雅黑" w:hAnsi="微软雅黑" w:hint="eastAsia"/>
          <w:sz w:val="18"/>
          <w:szCs w:val="18"/>
        </w:rPr>
        <w:tab/>
        <w:t>应用应该分析成本结果应该注意的问题</w:t>
      </w:r>
    </w:p>
    <w:p w14:paraId="0FE9ACF9"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6.</w:t>
      </w:r>
      <w:r w:rsidRPr="002F13D8">
        <w:rPr>
          <w:rFonts w:ascii="微软雅黑" w:eastAsia="微软雅黑" w:hAnsi="微软雅黑" w:hint="eastAsia"/>
          <w:sz w:val="18"/>
          <w:szCs w:val="18"/>
        </w:rPr>
        <w:tab/>
        <w:t>常用应该成本分析软件简介</w:t>
      </w:r>
    </w:p>
    <w:p w14:paraId="129D9271" w14:textId="77777777" w:rsidR="002F13D8" w:rsidRPr="002F13D8" w:rsidRDefault="002F13D8" w:rsidP="002F13D8">
      <w:pPr>
        <w:snapToGrid w:val="0"/>
        <w:spacing w:line="380" w:lineRule="exact"/>
        <w:rPr>
          <w:rFonts w:ascii="微软雅黑" w:eastAsia="微软雅黑" w:hAnsi="微软雅黑"/>
          <w:sz w:val="18"/>
          <w:szCs w:val="18"/>
        </w:rPr>
      </w:pPr>
      <w:r w:rsidRPr="002F13D8">
        <w:rPr>
          <w:rFonts w:ascii="微软雅黑" w:eastAsia="微软雅黑" w:hAnsi="微软雅黑" w:hint="eastAsia"/>
          <w:sz w:val="18"/>
          <w:szCs w:val="18"/>
        </w:rPr>
        <w:t>7.</w:t>
      </w:r>
      <w:r w:rsidRPr="002F13D8">
        <w:rPr>
          <w:rFonts w:ascii="微软雅黑" w:eastAsia="微软雅黑" w:hAnsi="微软雅黑" w:hint="eastAsia"/>
          <w:sz w:val="18"/>
          <w:szCs w:val="18"/>
        </w:rPr>
        <w:tab/>
        <w:t>应该成本分析案例分析与练习</w:t>
      </w:r>
    </w:p>
    <w:p w14:paraId="4207C58E" w14:textId="77777777" w:rsidR="002F13D8" w:rsidRPr="002F13D8" w:rsidRDefault="002F13D8" w:rsidP="002F13D8">
      <w:pPr>
        <w:snapToGrid w:val="0"/>
        <w:spacing w:line="380" w:lineRule="exact"/>
        <w:ind w:firstLineChars="236" w:firstLine="425"/>
        <w:rPr>
          <w:rFonts w:ascii="微软雅黑" w:eastAsia="微软雅黑" w:hAnsi="微软雅黑"/>
          <w:sz w:val="18"/>
          <w:szCs w:val="18"/>
        </w:rPr>
      </w:pPr>
      <w:r w:rsidRPr="002F13D8">
        <w:rPr>
          <w:rFonts w:ascii="微软雅黑" w:eastAsia="微软雅黑" w:hAnsi="微软雅黑" w:hint="eastAsia"/>
          <w:sz w:val="18"/>
          <w:szCs w:val="18"/>
        </w:rPr>
        <w:t>o</w:t>
      </w:r>
      <w:r w:rsidRPr="002F13D8">
        <w:rPr>
          <w:rFonts w:ascii="微软雅黑" w:eastAsia="微软雅黑" w:hAnsi="微软雅黑" w:hint="eastAsia"/>
          <w:sz w:val="18"/>
          <w:szCs w:val="18"/>
        </w:rPr>
        <w:tab/>
      </w:r>
      <w:proofErr w:type="gramStart"/>
      <w:r w:rsidRPr="002F13D8">
        <w:rPr>
          <w:rFonts w:ascii="微软雅黑" w:eastAsia="微软雅黑" w:hAnsi="微软雅黑" w:hint="eastAsia"/>
          <w:sz w:val="18"/>
          <w:szCs w:val="18"/>
        </w:rPr>
        <w:t>球铁铸件</w:t>
      </w:r>
      <w:proofErr w:type="gramEnd"/>
      <w:r w:rsidRPr="002F13D8">
        <w:rPr>
          <w:rFonts w:ascii="微软雅黑" w:eastAsia="微软雅黑" w:hAnsi="微软雅黑" w:hint="eastAsia"/>
          <w:sz w:val="18"/>
          <w:szCs w:val="18"/>
        </w:rPr>
        <w:t>的应该成本分析</w:t>
      </w:r>
    </w:p>
    <w:p w14:paraId="3F329D85" w14:textId="77777777" w:rsidR="002F13D8" w:rsidRPr="002F13D8" w:rsidRDefault="002F13D8" w:rsidP="002F13D8">
      <w:pPr>
        <w:snapToGrid w:val="0"/>
        <w:spacing w:line="380" w:lineRule="exact"/>
        <w:ind w:firstLineChars="236" w:firstLine="425"/>
        <w:rPr>
          <w:rFonts w:ascii="微软雅黑" w:eastAsia="微软雅黑" w:hAnsi="微软雅黑"/>
          <w:sz w:val="18"/>
          <w:szCs w:val="18"/>
        </w:rPr>
      </w:pPr>
      <w:r w:rsidRPr="002F13D8">
        <w:rPr>
          <w:rFonts w:ascii="微软雅黑" w:eastAsia="微软雅黑" w:hAnsi="微软雅黑" w:hint="eastAsia"/>
          <w:sz w:val="18"/>
          <w:szCs w:val="18"/>
        </w:rPr>
        <w:t>o</w:t>
      </w:r>
      <w:r w:rsidRPr="002F13D8">
        <w:rPr>
          <w:rFonts w:ascii="微软雅黑" w:eastAsia="微软雅黑" w:hAnsi="微软雅黑" w:hint="eastAsia"/>
          <w:sz w:val="18"/>
          <w:szCs w:val="18"/>
        </w:rPr>
        <w:tab/>
        <w:t>深冲金属件的应该成本分析</w:t>
      </w:r>
    </w:p>
    <w:p w14:paraId="0BBE0B21" w14:textId="13D1D55B" w:rsidR="00345010" w:rsidRPr="002F13D8" w:rsidRDefault="002F13D8" w:rsidP="002F13D8">
      <w:pPr>
        <w:snapToGrid w:val="0"/>
        <w:spacing w:line="380" w:lineRule="exact"/>
        <w:ind w:firstLineChars="236" w:firstLine="425"/>
        <w:rPr>
          <w:rFonts w:ascii="微软雅黑" w:eastAsia="微软雅黑" w:hAnsi="微软雅黑"/>
          <w:sz w:val="18"/>
          <w:szCs w:val="18"/>
        </w:rPr>
      </w:pPr>
      <w:r w:rsidRPr="002F13D8">
        <w:rPr>
          <w:rFonts w:ascii="微软雅黑" w:eastAsia="微软雅黑" w:hAnsi="微软雅黑" w:hint="eastAsia"/>
          <w:sz w:val="18"/>
          <w:szCs w:val="18"/>
        </w:rPr>
        <w:t>o</w:t>
      </w:r>
      <w:r w:rsidRPr="002F13D8">
        <w:rPr>
          <w:rFonts w:ascii="微软雅黑" w:eastAsia="微软雅黑" w:hAnsi="微软雅黑" w:hint="eastAsia"/>
          <w:sz w:val="18"/>
          <w:szCs w:val="18"/>
        </w:rPr>
        <w:tab/>
        <w:t>机械加工件的应该成本分析</w:t>
      </w:r>
    </w:p>
    <w:p w14:paraId="096EB313" w14:textId="16773E7E" w:rsidR="00420711" w:rsidRPr="0041059B" w:rsidRDefault="00822B36" w:rsidP="00333EAE">
      <w:pPr>
        <w:spacing w:beforeLines="50" w:before="156" w:line="380" w:lineRule="exact"/>
        <w:rPr>
          <w:rFonts w:ascii="微软雅黑" w:eastAsia="微软雅黑" w:hAnsi="微软雅黑"/>
          <w:b/>
          <w:color w:val="0070C0"/>
          <w:szCs w:val="21"/>
        </w:rPr>
      </w:pPr>
      <w:r w:rsidRPr="0076046D">
        <w:rPr>
          <w:rFonts w:ascii="微软雅黑" w:eastAsia="微软雅黑" w:hAnsi="微软雅黑" w:hint="eastAsia"/>
          <w:b/>
          <w:color w:val="0070C0"/>
          <w:szCs w:val="21"/>
        </w:rPr>
        <w:t>老师简介</w:t>
      </w:r>
      <w:r w:rsidR="0041059B">
        <w:rPr>
          <w:rFonts w:ascii="微软雅黑" w:eastAsia="微软雅黑" w:hAnsi="微软雅黑" w:hint="eastAsia"/>
          <w:b/>
          <w:color w:val="0070C0"/>
          <w:szCs w:val="21"/>
        </w:rPr>
        <w:t>：</w:t>
      </w:r>
      <w:r w:rsidR="00306B68" w:rsidRPr="0041059B">
        <w:rPr>
          <w:rFonts w:ascii="微软雅黑" w:eastAsia="微软雅黑" w:hAnsi="微软雅黑"/>
          <w:b/>
          <w:color w:val="0070C0"/>
          <w:szCs w:val="21"/>
        </w:rPr>
        <w:t xml:space="preserve"> </w:t>
      </w:r>
    </w:p>
    <w:p w14:paraId="3527253D" w14:textId="4D2E015F" w:rsidR="00E5650F" w:rsidRPr="00E5650F" w:rsidRDefault="00E5650F" w:rsidP="00B327C6">
      <w:pPr>
        <w:spacing w:line="380" w:lineRule="exact"/>
        <w:rPr>
          <w:rFonts w:ascii="微软雅黑" w:eastAsia="微软雅黑" w:hAnsi="微软雅黑"/>
          <w:sz w:val="18"/>
          <w:szCs w:val="18"/>
        </w:rPr>
      </w:pPr>
      <w:proofErr w:type="gramStart"/>
      <w:r w:rsidRPr="00E5650F">
        <w:rPr>
          <w:rFonts w:ascii="微软雅黑" w:eastAsia="微软雅黑" w:hAnsi="微软雅黑" w:hint="eastAsia"/>
          <w:sz w:val="18"/>
          <w:szCs w:val="18"/>
        </w:rPr>
        <w:t>知采咨询</w:t>
      </w:r>
      <w:proofErr w:type="gramEnd"/>
      <w:r w:rsidRPr="00E5650F">
        <w:rPr>
          <w:rFonts w:ascii="微软雅黑" w:eastAsia="微软雅黑" w:hAnsi="微软雅黑" w:hint="eastAsia"/>
          <w:sz w:val="18"/>
          <w:szCs w:val="18"/>
        </w:rPr>
        <w:t xml:space="preserve">CPOWAY高级讲师 </w:t>
      </w:r>
    </w:p>
    <w:p w14:paraId="140A1F5C" w14:textId="77777777" w:rsidR="00200F65" w:rsidRPr="007A082C" w:rsidRDefault="00200F65" w:rsidP="00200F65">
      <w:pPr>
        <w:spacing w:line="380" w:lineRule="exact"/>
        <w:rPr>
          <w:rFonts w:ascii="微软雅黑" w:eastAsia="微软雅黑" w:hAnsi="微软雅黑"/>
          <w:sz w:val="18"/>
          <w:szCs w:val="18"/>
        </w:rPr>
      </w:pPr>
      <w:r w:rsidRPr="007A082C">
        <w:rPr>
          <w:rFonts w:ascii="微软雅黑" w:eastAsia="微软雅黑" w:hAnsi="微软雅黑" w:hint="eastAsia"/>
          <w:sz w:val="18"/>
          <w:szCs w:val="18"/>
        </w:rPr>
        <w:t>天津大学工学硕士，材料学</w:t>
      </w:r>
    </w:p>
    <w:p w14:paraId="6361BDA6" w14:textId="393F33C0" w:rsidR="00200F65" w:rsidRPr="007A082C" w:rsidRDefault="00200F65" w:rsidP="00200F65">
      <w:pPr>
        <w:spacing w:line="380" w:lineRule="exact"/>
        <w:rPr>
          <w:rFonts w:ascii="微软雅黑" w:eastAsia="微软雅黑" w:hAnsi="微软雅黑"/>
          <w:sz w:val="18"/>
          <w:szCs w:val="18"/>
        </w:rPr>
      </w:pPr>
      <w:r w:rsidRPr="007A082C">
        <w:rPr>
          <w:rFonts w:ascii="微软雅黑" w:eastAsia="微软雅黑" w:hAnsi="微软雅黑" w:hint="eastAsia"/>
          <w:sz w:val="18"/>
          <w:szCs w:val="18"/>
        </w:rPr>
        <w:t>超过18年的外资企业采购和供应管理工作经验。既熟悉制造行业的直接采购，也负责过销售公司的非生产性物料包括服务</w:t>
      </w:r>
      <w:r w:rsidRPr="007A082C">
        <w:rPr>
          <w:rFonts w:ascii="微软雅黑" w:eastAsia="微软雅黑" w:hAnsi="微软雅黑" w:hint="eastAsia"/>
          <w:sz w:val="18"/>
          <w:szCs w:val="18"/>
        </w:rPr>
        <w:lastRenderedPageBreak/>
        <w:t>类采购。在咨询行业为多家大型国内和跨国企业客户提供采购咨询服务，曾任职于奔驰中国、丹佛斯、KPMG（毕马威咨询），以及GEP</w:t>
      </w:r>
      <w:r w:rsidR="00512BCE">
        <w:rPr>
          <w:rFonts w:ascii="微软雅黑" w:eastAsia="微软雅黑" w:hAnsi="微软雅黑" w:hint="eastAsia"/>
          <w:sz w:val="18"/>
          <w:szCs w:val="18"/>
        </w:rPr>
        <w:t>。</w:t>
      </w:r>
    </w:p>
    <w:p w14:paraId="37B5701B" w14:textId="77777777" w:rsidR="00200F65" w:rsidRPr="007A082C" w:rsidRDefault="00200F65" w:rsidP="00200F65">
      <w:pPr>
        <w:spacing w:line="380" w:lineRule="exact"/>
        <w:rPr>
          <w:rFonts w:ascii="微软雅黑" w:eastAsia="微软雅黑" w:hAnsi="微软雅黑"/>
          <w:sz w:val="18"/>
          <w:szCs w:val="18"/>
        </w:rPr>
      </w:pPr>
      <w:r w:rsidRPr="007A082C">
        <w:rPr>
          <w:rFonts w:ascii="微软雅黑" w:eastAsia="微软雅黑" w:hAnsi="微软雅黑" w:hint="eastAsia"/>
          <w:sz w:val="18"/>
          <w:szCs w:val="18"/>
        </w:rPr>
        <w:t>曾长期担任持续改善部门的成本改善项目中国区负责人，主要的工作内容包括支持降低产品成本的VA/VE项目（价值分析和价值工程），降低间接采购成本尤其是MRO成本的改善项目，以及公司采购工具和流程的培训</w:t>
      </w:r>
    </w:p>
    <w:p w14:paraId="503E4667" w14:textId="633C2EC3" w:rsidR="00200F65" w:rsidRPr="006F2F6E" w:rsidRDefault="00200F65" w:rsidP="00200F65">
      <w:pPr>
        <w:spacing w:line="380" w:lineRule="exact"/>
        <w:rPr>
          <w:rFonts w:ascii="微软雅黑" w:eastAsia="微软雅黑" w:hAnsi="微软雅黑"/>
          <w:sz w:val="18"/>
          <w:szCs w:val="18"/>
        </w:rPr>
      </w:pPr>
      <w:r w:rsidRPr="007A082C">
        <w:rPr>
          <w:rFonts w:ascii="微软雅黑" w:eastAsia="微软雅黑" w:hAnsi="微软雅黑" w:hint="eastAsia"/>
          <w:sz w:val="18"/>
          <w:szCs w:val="18"/>
        </w:rPr>
        <w:t>主要负责过的工作和项目包括</w:t>
      </w:r>
      <w:r w:rsidR="00441F9F">
        <w:rPr>
          <w:rFonts w:ascii="微软雅黑" w:eastAsia="微软雅黑" w:hAnsi="微软雅黑" w:hint="eastAsia"/>
          <w:sz w:val="18"/>
          <w:szCs w:val="18"/>
        </w:rPr>
        <w:t>：</w:t>
      </w:r>
      <w:r w:rsidRPr="006F2F6E">
        <w:rPr>
          <w:rFonts w:ascii="微软雅黑" w:eastAsia="微软雅黑" w:hAnsi="微软雅黑" w:hint="eastAsia"/>
          <w:sz w:val="18"/>
          <w:szCs w:val="18"/>
        </w:rPr>
        <w:t>负责新产品导入NPI的项目采购工作，涉及多个品类如铸件、锻件、</w:t>
      </w:r>
      <w:proofErr w:type="gramStart"/>
      <w:r w:rsidRPr="006F2F6E">
        <w:rPr>
          <w:rFonts w:ascii="微软雅黑" w:eastAsia="微软雅黑" w:hAnsi="微软雅黑" w:hint="eastAsia"/>
          <w:sz w:val="18"/>
          <w:szCs w:val="18"/>
        </w:rPr>
        <w:t>钣</w:t>
      </w:r>
      <w:proofErr w:type="gramEnd"/>
      <w:r w:rsidRPr="006F2F6E">
        <w:rPr>
          <w:rFonts w:ascii="微软雅黑" w:eastAsia="微软雅黑" w:hAnsi="微软雅黑" w:hint="eastAsia"/>
          <w:sz w:val="18"/>
          <w:szCs w:val="18"/>
        </w:rPr>
        <w:t>金，深冲、机加工，金属原材料、电子元器件、橡塑件等</w:t>
      </w:r>
      <w:r w:rsidR="00441F9F">
        <w:rPr>
          <w:rFonts w:ascii="微软雅黑" w:eastAsia="微软雅黑" w:hAnsi="微软雅黑" w:hint="eastAsia"/>
          <w:sz w:val="18"/>
          <w:szCs w:val="18"/>
        </w:rPr>
        <w:t>，</w:t>
      </w:r>
      <w:r w:rsidRPr="006F2F6E">
        <w:rPr>
          <w:rFonts w:ascii="微软雅黑" w:eastAsia="微软雅黑" w:hAnsi="微软雅黑" w:hint="eastAsia"/>
          <w:sz w:val="18"/>
          <w:szCs w:val="18"/>
        </w:rPr>
        <w:t>生产制造企业的MRO采购</w:t>
      </w:r>
    </w:p>
    <w:p w14:paraId="001FADBF" w14:textId="77777777" w:rsidR="00200F65" w:rsidRPr="006F2F6E" w:rsidRDefault="00200F65" w:rsidP="00200F65">
      <w:pPr>
        <w:spacing w:line="380" w:lineRule="exact"/>
        <w:rPr>
          <w:rFonts w:ascii="微软雅黑" w:eastAsia="微软雅黑" w:hAnsi="微软雅黑"/>
          <w:sz w:val="18"/>
          <w:szCs w:val="18"/>
        </w:rPr>
      </w:pPr>
      <w:r w:rsidRPr="006F2F6E">
        <w:rPr>
          <w:rFonts w:ascii="微软雅黑" w:eastAsia="微软雅黑" w:hAnsi="微软雅黑" w:hint="eastAsia"/>
          <w:sz w:val="18"/>
          <w:szCs w:val="18"/>
        </w:rPr>
        <w:t>服务类采购，包括市场营销、FM、人力资源服务、专业服务、IT和物流等</w:t>
      </w:r>
    </w:p>
    <w:p w14:paraId="5A592112" w14:textId="77777777" w:rsidR="00200F65" w:rsidRPr="006F2F6E" w:rsidRDefault="00200F65" w:rsidP="00200F65">
      <w:pPr>
        <w:spacing w:line="380" w:lineRule="exact"/>
        <w:rPr>
          <w:rFonts w:ascii="微软雅黑" w:eastAsia="微软雅黑" w:hAnsi="微软雅黑"/>
          <w:sz w:val="18"/>
          <w:szCs w:val="18"/>
        </w:rPr>
      </w:pPr>
      <w:r w:rsidRPr="006F2F6E">
        <w:rPr>
          <w:rFonts w:ascii="微软雅黑" w:eastAsia="微软雅黑" w:hAnsi="微软雅黑" w:hint="eastAsia"/>
          <w:sz w:val="18"/>
          <w:szCs w:val="18"/>
        </w:rPr>
        <w:t>提供采购转型、采购流程优化、采购成本节省等外部咨询服务</w:t>
      </w:r>
    </w:p>
    <w:p w14:paraId="2856A195" w14:textId="77777777" w:rsidR="00200F65" w:rsidRPr="006F2F6E" w:rsidRDefault="00200F65" w:rsidP="00200F65">
      <w:pPr>
        <w:spacing w:line="380" w:lineRule="exact"/>
        <w:rPr>
          <w:rFonts w:ascii="微软雅黑" w:eastAsia="微软雅黑" w:hAnsi="微软雅黑"/>
          <w:sz w:val="18"/>
          <w:szCs w:val="18"/>
        </w:rPr>
      </w:pPr>
      <w:r w:rsidRPr="006F2F6E">
        <w:rPr>
          <w:rFonts w:ascii="微软雅黑" w:eastAsia="微软雅黑" w:hAnsi="微软雅黑" w:hint="eastAsia"/>
          <w:sz w:val="18"/>
          <w:szCs w:val="18"/>
        </w:rPr>
        <w:t>领导和支持价值分析VA/VE项目</w:t>
      </w:r>
    </w:p>
    <w:p w14:paraId="1E81A487" w14:textId="77777777" w:rsidR="00200F65" w:rsidRPr="006F2F6E" w:rsidRDefault="00200F65" w:rsidP="00200F65">
      <w:pPr>
        <w:spacing w:line="380" w:lineRule="exact"/>
        <w:rPr>
          <w:rFonts w:ascii="微软雅黑" w:eastAsia="微软雅黑" w:hAnsi="微软雅黑"/>
          <w:sz w:val="18"/>
          <w:szCs w:val="18"/>
        </w:rPr>
      </w:pPr>
      <w:r w:rsidRPr="006F2F6E">
        <w:rPr>
          <w:rFonts w:ascii="微软雅黑" w:eastAsia="微软雅黑" w:hAnsi="微软雅黑" w:hint="eastAsia"/>
          <w:sz w:val="18"/>
          <w:szCs w:val="18"/>
        </w:rPr>
        <w:t>领导和参与中国区</w:t>
      </w:r>
      <w:proofErr w:type="gramStart"/>
      <w:r w:rsidRPr="006F2F6E">
        <w:rPr>
          <w:rFonts w:ascii="微软雅黑" w:eastAsia="微软雅黑" w:hAnsi="微软雅黑" w:hint="eastAsia"/>
          <w:sz w:val="18"/>
          <w:szCs w:val="18"/>
        </w:rPr>
        <w:t>跨事业</w:t>
      </w:r>
      <w:proofErr w:type="gramEnd"/>
      <w:r w:rsidRPr="006F2F6E">
        <w:rPr>
          <w:rFonts w:ascii="微软雅黑" w:eastAsia="微软雅黑" w:hAnsi="微软雅黑" w:hint="eastAsia"/>
          <w:sz w:val="18"/>
          <w:szCs w:val="18"/>
        </w:rPr>
        <w:t>部的间接采购持续改善项目</w:t>
      </w:r>
    </w:p>
    <w:p w14:paraId="6E9188E3" w14:textId="77777777" w:rsidR="00200F65" w:rsidRPr="006F2F6E" w:rsidRDefault="00200F65" w:rsidP="00200F65">
      <w:pPr>
        <w:spacing w:line="380" w:lineRule="exact"/>
        <w:rPr>
          <w:rFonts w:ascii="微软雅黑" w:eastAsia="微软雅黑" w:hAnsi="微软雅黑"/>
          <w:sz w:val="18"/>
          <w:szCs w:val="18"/>
        </w:rPr>
      </w:pPr>
      <w:r w:rsidRPr="006F2F6E">
        <w:rPr>
          <w:rFonts w:ascii="微软雅黑" w:eastAsia="微软雅黑" w:hAnsi="微软雅黑" w:hint="eastAsia"/>
          <w:sz w:val="18"/>
          <w:szCs w:val="18"/>
        </w:rPr>
        <w:t>发展、维护和培训采购有关的工具如采购流程、成本分析、采购平台和电子拍卖、基于价值的采购谈判等</w:t>
      </w:r>
    </w:p>
    <w:p w14:paraId="603D4EFE" w14:textId="77777777" w:rsidR="00200F65" w:rsidRPr="006F2F6E" w:rsidRDefault="00200F65" w:rsidP="00200F65">
      <w:pPr>
        <w:spacing w:line="380" w:lineRule="exact"/>
        <w:rPr>
          <w:rFonts w:ascii="微软雅黑" w:eastAsia="微软雅黑" w:hAnsi="微软雅黑"/>
          <w:sz w:val="18"/>
          <w:szCs w:val="18"/>
        </w:rPr>
      </w:pPr>
      <w:r w:rsidRPr="006F2F6E">
        <w:rPr>
          <w:rFonts w:ascii="微软雅黑" w:eastAsia="微软雅黑" w:hAnsi="微软雅黑" w:hint="eastAsia"/>
          <w:sz w:val="18"/>
          <w:szCs w:val="18"/>
        </w:rPr>
        <w:t>国外项目工作经验，曾派驻美国、波兰和斯洛文尼亚支持当地的成本改善项目，对外资企业文化和跨文化沟通有深入的了解</w:t>
      </w:r>
    </w:p>
    <w:p w14:paraId="47CF10B1" w14:textId="4D8FFA38" w:rsidR="00664F03" w:rsidRPr="00200F65" w:rsidRDefault="00200F65" w:rsidP="00441F9F">
      <w:pPr>
        <w:spacing w:line="380" w:lineRule="exact"/>
        <w:rPr>
          <w:rFonts w:ascii="微软雅黑" w:eastAsia="微软雅黑" w:hAnsi="微软雅黑"/>
          <w:sz w:val="18"/>
          <w:szCs w:val="18"/>
        </w:rPr>
      </w:pPr>
      <w:r w:rsidRPr="006F2F6E">
        <w:rPr>
          <w:rFonts w:ascii="微软雅黑" w:eastAsia="微软雅黑" w:hAnsi="微软雅黑" w:hint="eastAsia"/>
          <w:sz w:val="18"/>
          <w:szCs w:val="18"/>
        </w:rPr>
        <w:t>拥有ISM的CPSM以及APICS颁发的CSCP证书</w:t>
      </w:r>
    </w:p>
    <w:p w14:paraId="3DF490EA" w14:textId="4AFBC3DD" w:rsidR="009F134D" w:rsidRDefault="009F134D" w:rsidP="00420711">
      <w:pPr>
        <w:pStyle w:val="a9"/>
        <w:shd w:val="clear" w:color="auto" w:fill="FFFFFF"/>
        <w:spacing w:line="360" w:lineRule="exact"/>
        <w:jc w:val="center"/>
        <w:rPr>
          <w:rFonts w:eastAsia="微软雅黑 Light"/>
          <w:b/>
          <w:bCs/>
          <w:color w:val="262626"/>
          <w:sz w:val="36"/>
          <w:szCs w:val="36"/>
        </w:rPr>
      </w:pPr>
      <w:r>
        <w:rPr>
          <w:rFonts w:ascii="微软雅黑" w:eastAsia="微软雅黑" w:hAnsi="微软雅黑" w:cs="宋体" w:hint="eastAsia"/>
          <w:bCs/>
          <w:kern w:val="0"/>
          <w:sz w:val="18"/>
          <w:szCs w:val="18"/>
        </w:rPr>
        <w:br/>
      </w:r>
      <w:r>
        <w:rPr>
          <w:rFonts w:ascii="微软雅黑 Light" w:eastAsia="微软雅黑 Light" w:hAnsi="微软雅黑 Light" w:cs="微软雅黑 Light" w:hint="eastAsia"/>
          <w:b/>
          <w:bCs/>
          <w:color w:val="262626"/>
          <w:sz w:val="36"/>
          <w:szCs w:val="36"/>
        </w:rPr>
        <w:t>公开课报名表</w:t>
      </w:r>
    </w:p>
    <w:p w14:paraId="4F749AD2" w14:textId="77777777" w:rsidR="00397C16" w:rsidRDefault="00397C16" w:rsidP="009F134D">
      <w:pPr>
        <w:spacing w:line="300" w:lineRule="exact"/>
        <w:rPr>
          <w:rFonts w:ascii="微软雅黑" w:eastAsia="微软雅黑" w:hAnsi="微软雅黑" w:cs="微软雅黑"/>
          <w:color w:val="262626"/>
          <w:sz w:val="18"/>
          <w:szCs w:val="18"/>
        </w:rPr>
      </w:pPr>
    </w:p>
    <w:p w14:paraId="6A6828A3" w14:textId="1E44C635" w:rsidR="009F134D" w:rsidRPr="009F134D" w:rsidRDefault="009F134D" w:rsidP="009F134D">
      <w:pPr>
        <w:spacing w:line="300" w:lineRule="exact"/>
        <w:rPr>
          <w:rFonts w:ascii="微软雅黑" w:eastAsia="微软雅黑" w:hAnsi="微软雅黑" w:cs="微软雅黑"/>
          <w:color w:val="262626"/>
          <w:sz w:val="18"/>
          <w:szCs w:val="18"/>
        </w:rPr>
      </w:pPr>
      <w:r w:rsidRPr="009F134D">
        <w:rPr>
          <w:rFonts w:ascii="微软雅黑" w:eastAsia="微软雅黑" w:hAnsi="微软雅黑" w:cs="微软雅黑" w:hint="eastAsia"/>
          <w:color w:val="262626"/>
          <w:sz w:val="18"/>
          <w:szCs w:val="18"/>
        </w:rPr>
        <w:t>报名学员信息 / Registrant Information:</w:t>
      </w:r>
    </w:p>
    <w:tbl>
      <w:tblPr>
        <w:tblpPr w:leftFromText="180" w:rightFromText="180" w:vertAnchor="text" w:horzAnchor="page" w:tblpX="1216"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97"/>
        <w:gridCol w:w="1052"/>
        <w:gridCol w:w="194"/>
        <w:gridCol w:w="1304"/>
        <w:gridCol w:w="1573"/>
        <w:gridCol w:w="2631"/>
      </w:tblGrid>
      <w:tr w:rsidR="009F134D" w:rsidRPr="009F134D" w14:paraId="639AC890" w14:textId="77777777" w:rsidTr="00847CDF">
        <w:trPr>
          <w:trHeight w:val="415"/>
        </w:trPr>
        <w:tc>
          <w:tcPr>
            <w:tcW w:w="1668" w:type="dxa"/>
            <w:tcBorders>
              <w:top w:val="single" w:sz="4" w:space="0" w:color="auto"/>
              <w:left w:val="single" w:sz="4" w:space="0" w:color="auto"/>
              <w:bottom w:val="single" w:sz="4" w:space="0" w:color="auto"/>
              <w:right w:val="single" w:sz="4" w:space="0" w:color="auto"/>
            </w:tcBorders>
            <w:vAlign w:val="center"/>
          </w:tcPr>
          <w:p w14:paraId="38EBE7EE"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公司全称</w:t>
            </w:r>
          </w:p>
        </w:tc>
        <w:tc>
          <w:tcPr>
            <w:tcW w:w="7951" w:type="dxa"/>
            <w:gridSpan w:val="6"/>
            <w:tcBorders>
              <w:top w:val="single" w:sz="4" w:space="0" w:color="auto"/>
              <w:left w:val="single" w:sz="4" w:space="0" w:color="auto"/>
              <w:bottom w:val="single" w:sz="4" w:space="0" w:color="auto"/>
              <w:right w:val="single" w:sz="4" w:space="0" w:color="auto"/>
            </w:tcBorders>
            <w:vAlign w:val="center"/>
          </w:tcPr>
          <w:p w14:paraId="4D2D72D2" w14:textId="77777777" w:rsidR="009F134D" w:rsidRPr="001162B9" w:rsidRDefault="009F134D" w:rsidP="00847CDF">
            <w:pPr>
              <w:spacing w:line="300" w:lineRule="exact"/>
              <w:ind w:leftChars="100" w:left="210"/>
              <w:jc w:val="center"/>
              <w:rPr>
                <w:rFonts w:ascii="微软雅黑" w:eastAsia="微软雅黑" w:hAnsi="微软雅黑" w:cs="微软雅黑"/>
                <w:color w:val="262626"/>
                <w:sz w:val="18"/>
                <w:szCs w:val="18"/>
              </w:rPr>
            </w:pPr>
          </w:p>
        </w:tc>
      </w:tr>
      <w:tr w:rsidR="009F134D" w:rsidRPr="009F134D" w14:paraId="77521433" w14:textId="77777777" w:rsidTr="00847CDF">
        <w:trPr>
          <w:trHeight w:val="676"/>
        </w:trPr>
        <w:tc>
          <w:tcPr>
            <w:tcW w:w="1668" w:type="dxa"/>
            <w:tcBorders>
              <w:top w:val="single" w:sz="4" w:space="0" w:color="auto"/>
              <w:left w:val="single" w:sz="4" w:space="0" w:color="auto"/>
              <w:bottom w:val="single" w:sz="4" w:space="0" w:color="auto"/>
              <w:right w:val="single" w:sz="4" w:space="0" w:color="auto"/>
            </w:tcBorders>
            <w:vAlign w:val="center"/>
          </w:tcPr>
          <w:p w14:paraId="440D3A31"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参加人姓名</w:t>
            </w:r>
          </w:p>
          <w:p w14:paraId="4A7E49A2"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Name</w:t>
            </w:r>
          </w:p>
        </w:tc>
        <w:tc>
          <w:tcPr>
            <w:tcW w:w="1197" w:type="dxa"/>
            <w:tcBorders>
              <w:top w:val="single" w:sz="4" w:space="0" w:color="auto"/>
              <w:left w:val="single" w:sz="4" w:space="0" w:color="auto"/>
              <w:bottom w:val="single" w:sz="4" w:space="0" w:color="auto"/>
              <w:right w:val="single" w:sz="4" w:space="0" w:color="auto"/>
            </w:tcBorders>
            <w:vAlign w:val="center"/>
          </w:tcPr>
          <w:p w14:paraId="69DBB1E7"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性别</w:t>
            </w:r>
          </w:p>
          <w:p w14:paraId="2C44D3E5"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Gender</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6781BE06"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职务</w:t>
            </w:r>
          </w:p>
          <w:p w14:paraId="7763D11B"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Job Title</w:t>
            </w:r>
          </w:p>
        </w:tc>
        <w:tc>
          <w:tcPr>
            <w:tcW w:w="1304" w:type="dxa"/>
            <w:tcBorders>
              <w:top w:val="single" w:sz="4" w:space="0" w:color="auto"/>
              <w:left w:val="single" w:sz="4" w:space="0" w:color="auto"/>
              <w:bottom w:val="single" w:sz="4" w:space="0" w:color="auto"/>
              <w:right w:val="single" w:sz="4" w:space="0" w:color="auto"/>
            </w:tcBorders>
            <w:vAlign w:val="center"/>
          </w:tcPr>
          <w:p w14:paraId="4B59EC59"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电话</w:t>
            </w:r>
            <w:r w:rsidRPr="001162B9">
              <w:rPr>
                <w:rFonts w:ascii="微软雅黑" w:eastAsia="微软雅黑" w:hAnsi="微软雅黑" w:cs="微软雅黑" w:hint="eastAsia"/>
                <w:color w:val="262626"/>
                <w:kern w:val="0"/>
                <w:sz w:val="18"/>
                <w:szCs w:val="18"/>
              </w:rPr>
              <w:t>Telephone</w:t>
            </w:r>
          </w:p>
        </w:tc>
        <w:tc>
          <w:tcPr>
            <w:tcW w:w="1573" w:type="dxa"/>
            <w:tcBorders>
              <w:top w:val="single" w:sz="4" w:space="0" w:color="auto"/>
              <w:left w:val="single" w:sz="4" w:space="0" w:color="auto"/>
              <w:bottom w:val="single" w:sz="4" w:space="0" w:color="auto"/>
              <w:right w:val="single" w:sz="4" w:space="0" w:color="auto"/>
            </w:tcBorders>
            <w:vAlign w:val="center"/>
          </w:tcPr>
          <w:p w14:paraId="53CCEFC4"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手机</w:t>
            </w:r>
          </w:p>
          <w:p w14:paraId="78171F72"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kern w:val="0"/>
                <w:sz w:val="18"/>
                <w:szCs w:val="18"/>
              </w:rPr>
              <w:t>Mobile</w:t>
            </w:r>
          </w:p>
        </w:tc>
        <w:tc>
          <w:tcPr>
            <w:tcW w:w="2631" w:type="dxa"/>
            <w:tcBorders>
              <w:top w:val="single" w:sz="4" w:space="0" w:color="auto"/>
              <w:left w:val="single" w:sz="4" w:space="0" w:color="auto"/>
              <w:bottom w:val="single" w:sz="4" w:space="0" w:color="auto"/>
              <w:right w:val="single" w:sz="4" w:space="0" w:color="auto"/>
            </w:tcBorders>
            <w:vAlign w:val="center"/>
          </w:tcPr>
          <w:p w14:paraId="2A1E522D"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邮 件</w:t>
            </w:r>
          </w:p>
          <w:p w14:paraId="68434244" w14:textId="77777777" w:rsidR="009F134D" w:rsidRPr="001162B9" w:rsidRDefault="009F134D" w:rsidP="009536AB">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kern w:val="0"/>
                <w:sz w:val="18"/>
                <w:szCs w:val="18"/>
              </w:rPr>
              <w:t>E-</w:t>
            </w:r>
            <w:r w:rsidR="009536AB">
              <w:rPr>
                <w:rFonts w:ascii="微软雅黑" w:eastAsia="微软雅黑" w:hAnsi="微软雅黑" w:cs="微软雅黑" w:hint="eastAsia"/>
                <w:color w:val="262626"/>
                <w:kern w:val="0"/>
                <w:sz w:val="18"/>
                <w:szCs w:val="18"/>
              </w:rPr>
              <w:t>m</w:t>
            </w:r>
            <w:r w:rsidRPr="001162B9">
              <w:rPr>
                <w:rFonts w:ascii="微软雅黑" w:eastAsia="微软雅黑" w:hAnsi="微软雅黑" w:cs="微软雅黑" w:hint="eastAsia"/>
                <w:color w:val="262626"/>
                <w:kern w:val="0"/>
                <w:sz w:val="18"/>
                <w:szCs w:val="18"/>
              </w:rPr>
              <w:t>ail</w:t>
            </w:r>
          </w:p>
        </w:tc>
      </w:tr>
      <w:tr w:rsidR="009F134D" w:rsidRPr="009F134D" w14:paraId="0BC3E1A6" w14:textId="77777777" w:rsidTr="00847CDF">
        <w:trPr>
          <w:trHeight w:val="452"/>
        </w:trPr>
        <w:tc>
          <w:tcPr>
            <w:tcW w:w="1668" w:type="dxa"/>
            <w:tcBorders>
              <w:top w:val="single" w:sz="4" w:space="0" w:color="auto"/>
              <w:left w:val="single" w:sz="4" w:space="0" w:color="auto"/>
              <w:bottom w:val="single" w:sz="4" w:space="0" w:color="auto"/>
              <w:right w:val="single" w:sz="4" w:space="0" w:color="auto"/>
            </w:tcBorders>
            <w:vAlign w:val="center"/>
          </w:tcPr>
          <w:p w14:paraId="22DDDF24"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34C6303C"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32354491"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0942F30"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0FE32D57"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194F2179"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r>
      <w:tr w:rsidR="009F134D" w:rsidRPr="009F134D" w14:paraId="42DED0E7" w14:textId="77777777" w:rsidTr="00847CDF">
        <w:trPr>
          <w:trHeight w:val="397"/>
        </w:trPr>
        <w:tc>
          <w:tcPr>
            <w:tcW w:w="1668" w:type="dxa"/>
            <w:tcBorders>
              <w:top w:val="single" w:sz="4" w:space="0" w:color="auto"/>
              <w:left w:val="single" w:sz="4" w:space="0" w:color="auto"/>
              <w:bottom w:val="single" w:sz="4" w:space="0" w:color="auto"/>
              <w:right w:val="single" w:sz="4" w:space="0" w:color="auto"/>
            </w:tcBorders>
            <w:vAlign w:val="center"/>
          </w:tcPr>
          <w:p w14:paraId="74B443BD"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4297B0D5"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5067A8EE"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3C88C3A"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2FB857C6"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4E0C2471"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r>
      <w:tr w:rsidR="009F134D" w:rsidRPr="009F134D" w14:paraId="2F376BC8" w14:textId="77777777" w:rsidTr="00847CDF">
        <w:trPr>
          <w:trHeight w:val="407"/>
        </w:trPr>
        <w:tc>
          <w:tcPr>
            <w:tcW w:w="1668" w:type="dxa"/>
            <w:tcBorders>
              <w:top w:val="single" w:sz="4" w:space="0" w:color="auto"/>
              <w:left w:val="single" w:sz="4" w:space="0" w:color="auto"/>
              <w:bottom w:val="single" w:sz="4" w:space="0" w:color="auto"/>
              <w:right w:val="single" w:sz="4" w:space="0" w:color="auto"/>
            </w:tcBorders>
            <w:vAlign w:val="center"/>
          </w:tcPr>
          <w:p w14:paraId="7900FD30"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35FE2162"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71538BAF"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D22A5AC"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253A7CF2"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4FD81200"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r>
      <w:tr w:rsidR="009F134D" w:rsidRPr="009F134D" w14:paraId="44105C5E" w14:textId="77777777" w:rsidTr="00847CDF">
        <w:trPr>
          <w:trHeight w:val="676"/>
        </w:trPr>
        <w:tc>
          <w:tcPr>
            <w:tcW w:w="1668" w:type="dxa"/>
            <w:tcBorders>
              <w:top w:val="single" w:sz="4" w:space="0" w:color="auto"/>
              <w:left w:val="single" w:sz="4" w:space="0" w:color="auto"/>
              <w:bottom w:val="single" w:sz="4" w:space="0" w:color="auto"/>
              <w:right w:val="single" w:sz="4" w:space="0" w:color="auto"/>
            </w:tcBorders>
            <w:vAlign w:val="center"/>
          </w:tcPr>
          <w:p w14:paraId="7C2EB311"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付款方式</w:t>
            </w:r>
            <w:r w:rsidRPr="001162B9">
              <w:rPr>
                <w:rFonts w:ascii="微软雅黑" w:eastAsia="微软雅黑" w:hAnsi="微软雅黑" w:cs="微软雅黑" w:hint="eastAsia"/>
                <w:color w:val="262626"/>
                <w:sz w:val="18"/>
                <w:szCs w:val="18"/>
              </w:rPr>
              <w:br/>
              <w:t>Payment</w:t>
            </w:r>
          </w:p>
        </w:tc>
        <w:tc>
          <w:tcPr>
            <w:tcW w:w="7951" w:type="dxa"/>
            <w:gridSpan w:val="6"/>
            <w:tcBorders>
              <w:top w:val="single" w:sz="4" w:space="0" w:color="auto"/>
              <w:left w:val="single" w:sz="4" w:space="0" w:color="auto"/>
              <w:bottom w:val="single" w:sz="4" w:space="0" w:color="auto"/>
              <w:right w:val="single" w:sz="4" w:space="0" w:color="auto"/>
            </w:tcBorders>
            <w:vAlign w:val="center"/>
          </w:tcPr>
          <w:p w14:paraId="26988418" w14:textId="77777777" w:rsidR="009F134D" w:rsidRPr="001162B9" w:rsidRDefault="009F134D" w:rsidP="009F134D">
            <w:pPr>
              <w:spacing w:line="300" w:lineRule="exact"/>
              <w:ind w:left="210" w:firstLineChars="100" w:firstLine="18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 xml:space="preserve">请选择：  □ 转账       □ 现金       □ </w:t>
            </w:r>
            <w:proofErr w:type="gramStart"/>
            <w:r w:rsidRPr="001162B9">
              <w:rPr>
                <w:rFonts w:ascii="微软雅黑" w:eastAsia="微软雅黑" w:hAnsi="微软雅黑" w:cs="微软雅黑" w:hint="eastAsia"/>
                <w:color w:val="262626"/>
                <w:sz w:val="18"/>
                <w:szCs w:val="18"/>
              </w:rPr>
              <w:t>微信支付宝</w:t>
            </w:r>
            <w:proofErr w:type="gramEnd"/>
            <w:r w:rsidRPr="001162B9">
              <w:rPr>
                <w:rFonts w:ascii="微软雅黑" w:eastAsia="微软雅黑" w:hAnsi="微软雅黑" w:cs="微软雅黑" w:hint="eastAsia"/>
                <w:color w:val="262626"/>
                <w:sz w:val="18"/>
                <w:szCs w:val="18"/>
              </w:rPr>
              <w:t>（可信用卡刷码）</w:t>
            </w:r>
          </w:p>
        </w:tc>
      </w:tr>
      <w:tr w:rsidR="009F134D" w:rsidRPr="009F134D" w14:paraId="79BA6030" w14:textId="77777777" w:rsidTr="00847CDF">
        <w:trPr>
          <w:trHeight w:val="1330"/>
        </w:trPr>
        <w:tc>
          <w:tcPr>
            <w:tcW w:w="1668" w:type="dxa"/>
            <w:tcBorders>
              <w:top w:val="single" w:sz="4" w:space="0" w:color="auto"/>
              <w:left w:val="single" w:sz="4" w:space="0" w:color="auto"/>
              <w:bottom w:val="single" w:sz="4" w:space="0" w:color="auto"/>
              <w:right w:val="single" w:sz="4" w:space="0" w:color="auto"/>
            </w:tcBorders>
            <w:vAlign w:val="center"/>
          </w:tcPr>
          <w:p w14:paraId="42B45F36"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付款方式</w:t>
            </w:r>
          </w:p>
          <w:p w14:paraId="1CB56506"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与信息Payment information</w:t>
            </w:r>
          </w:p>
        </w:tc>
        <w:tc>
          <w:tcPr>
            <w:tcW w:w="7951" w:type="dxa"/>
            <w:gridSpan w:val="6"/>
            <w:tcBorders>
              <w:top w:val="single" w:sz="4" w:space="0" w:color="auto"/>
              <w:left w:val="single" w:sz="4" w:space="0" w:color="auto"/>
              <w:bottom w:val="single" w:sz="4" w:space="0" w:color="auto"/>
              <w:right w:val="single" w:sz="4" w:space="0" w:color="auto"/>
            </w:tcBorders>
            <w:vAlign w:val="center"/>
          </w:tcPr>
          <w:p w14:paraId="75F158D0" w14:textId="77777777" w:rsidR="009F134D" w:rsidRPr="001162B9" w:rsidRDefault="009F134D" w:rsidP="00847CDF">
            <w:pPr>
              <w:spacing w:line="400" w:lineRule="exact"/>
              <w:ind w:leftChars="100" w:left="210"/>
              <w:jc w:val="left"/>
              <w:rPr>
                <w:rFonts w:ascii="微软雅黑" w:eastAsia="微软雅黑" w:hAnsi="微软雅黑" w:cs="微软雅黑"/>
                <w:sz w:val="18"/>
                <w:szCs w:val="18"/>
              </w:rPr>
            </w:pPr>
            <w:r w:rsidRPr="001162B9">
              <w:rPr>
                <w:rFonts w:ascii="微软雅黑" w:eastAsia="微软雅黑" w:hAnsi="微软雅黑" w:cs="微软雅黑" w:hint="eastAsia"/>
                <w:sz w:val="18"/>
                <w:szCs w:val="18"/>
              </w:rPr>
              <w:t>户    名：</w:t>
            </w:r>
            <w:proofErr w:type="gramStart"/>
            <w:r w:rsidRPr="001162B9">
              <w:rPr>
                <w:rFonts w:ascii="微软雅黑" w:eastAsia="微软雅黑" w:hAnsi="微软雅黑" w:cs="微软雅黑" w:hint="eastAsia"/>
                <w:sz w:val="18"/>
                <w:szCs w:val="18"/>
              </w:rPr>
              <w:t>知采企业管理</w:t>
            </w:r>
            <w:proofErr w:type="gramEnd"/>
            <w:r w:rsidRPr="001162B9">
              <w:rPr>
                <w:rFonts w:ascii="微软雅黑" w:eastAsia="微软雅黑" w:hAnsi="微软雅黑" w:cs="微软雅黑" w:hint="eastAsia"/>
                <w:sz w:val="18"/>
                <w:szCs w:val="18"/>
              </w:rPr>
              <w:t>咨询（北京）有限公司</w:t>
            </w:r>
            <w:r w:rsidRPr="001162B9">
              <w:rPr>
                <w:rFonts w:ascii="微软雅黑" w:eastAsia="微软雅黑" w:hAnsi="微软雅黑" w:cs="微软雅黑"/>
                <w:sz w:val="18"/>
                <w:szCs w:val="18"/>
              </w:rPr>
              <w:br/>
            </w:r>
            <w:r w:rsidRPr="001162B9">
              <w:rPr>
                <w:rFonts w:ascii="微软雅黑" w:eastAsia="微软雅黑" w:hAnsi="微软雅黑" w:cs="微软雅黑" w:hint="eastAsia"/>
                <w:sz w:val="18"/>
                <w:szCs w:val="18"/>
              </w:rPr>
              <w:t>开户银行：招商银行股份有限公司北京大望路支行</w:t>
            </w:r>
          </w:p>
          <w:p w14:paraId="46E92843" w14:textId="77777777" w:rsidR="009F134D" w:rsidRPr="001162B9" w:rsidRDefault="009F134D" w:rsidP="00847CDF">
            <w:pPr>
              <w:spacing w:line="400" w:lineRule="exact"/>
              <w:ind w:leftChars="100"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sz w:val="18"/>
                <w:szCs w:val="18"/>
              </w:rPr>
              <w:t>银行帐号：</w:t>
            </w:r>
            <w:r w:rsidRPr="001162B9">
              <w:rPr>
                <w:rFonts w:ascii="微软雅黑" w:eastAsia="微软雅黑" w:hAnsi="微软雅黑" w:cs="微软雅黑"/>
                <w:sz w:val="18"/>
                <w:szCs w:val="18"/>
              </w:rPr>
              <w:t>110924202010501</w:t>
            </w:r>
          </w:p>
        </w:tc>
      </w:tr>
      <w:tr w:rsidR="009F134D" w:rsidRPr="009F134D" w14:paraId="1D92E7E0" w14:textId="77777777" w:rsidTr="00847CDF">
        <w:trPr>
          <w:trHeight w:val="558"/>
        </w:trPr>
        <w:tc>
          <w:tcPr>
            <w:tcW w:w="3917" w:type="dxa"/>
            <w:gridSpan w:val="3"/>
            <w:tcBorders>
              <w:top w:val="single" w:sz="4" w:space="0" w:color="auto"/>
              <w:left w:val="single" w:sz="4" w:space="0" w:color="auto"/>
              <w:bottom w:val="single" w:sz="4" w:space="0" w:color="auto"/>
              <w:right w:val="single" w:sz="4" w:space="0" w:color="auto"/>
            </w:tcBorders>
            <w:vAlign w:val="center"/>
          </w:tcPr>
          <w:p w14:paraId="7E090712"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发票提供给 Deliver Invoice to</w:t>
            </w:r>
          </w:p>
        </w:tc>
        <w:tc>
          <w:tcPr>
            <w:tcW w:w="5702" w:type="dxa"/>
            <w:gridSpan w:val="4"/>
            <w:tcBorders>
              <w:top w:val="single" w:sz="4" w:space="0" w:color="auto"/>
              <w:left w:val="single" w:sz="4" w:space="0" w:color="auto"/>
              <w:bottom w:val="single" w:sz="4" w:space="0" w:color="auto"/>
              <w:right w:val="single" w:sz="4" w:space="0" w:color="auto"/>
            </w:tcBorders>
            <w:vAlign w:val="center"/>
          </w:tcPr>
          <w:p w14:paraId="3B6144A3"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 xml:space="preserve">□ HR   □ 学员 </w:t>
            </w:r>
          </w:p>
        </w:tc>
      </w:tr>
    </w:tbl>
    <w:p w14:paraId="27D63ADE" w14:textId="77777777" w:rsidR="009F134D" w:rsidRPr="009F134D" w:rsidRDefault="009F134D" w:rsidP="009F134D">
      <w:pPr>
        <w:spacing w:line="300" w:lineRule="exact"/>
        <w:jc w:val="left"/>
        <w:rPr>
          <w:rFonts w:ascii="微软雅黑" w:eastAsia="微软雅黑" w:hAnsi="微软雅黑" w:cs="微软雅黑"/>
          <w:b/>
          <w:sz w:val="18"/>
          <w:szCs w:val="18"/>
        </w:rPr>
      </w:pPr>
      <w:r w:rsidRPr="009F134D">
        <w:rPr>
          <w:rFonts w:ascii="微软雅黑" w:eastAsia="微软雅黑" w:hAnsi="微软雅黑" w:cs="微软雅黑" w:hint="eastAsia"/>
          <w:b/>
          <w:sz w:val="18"/>
          <w:szCs w:val="18"/>
        </w:rPr>
        <w:t>如您有</w:t>
      </w:r>
      <w:proofErr w:type="gramStart"/>
      <w:r w:rsidRPr="009F134D">
        <w:rPr>
          <w:rFonts w:ascii="微软雅黑" w:eastAsia="微软雅黑" w:hAnsi="微软雅黑" w:cs="微软雅黑" w:hint="eastAsia"/>
          <w:b/>
          <w:sz w:val="18"/>
          <w:szCs w:val="18"/>
        </w:rPr>
        <w:t>企业内训需求</w:t>
      </w:r>
      <w:proofErr w:type="gramEnd"/>
      <w:r w:rsidRPr="009F134D">
        <w:rPr>
          <w:rFonts w:ascii="微软雅黑" w:eastAsia="微软雅黑" w:hAnsi="微软雅黑" w:cs="微软雅黑" w:hint="eastAsia"/>
          <w:b/>
          <w:sz w:val="18"/>
          <w:szCs w:val="18"/>
        </w:rPr>
        <w:t>，请与我们联系； 该表可复制</w:t>
      </w:r>
    </w:p>
    <w:p w14:paraId="609D1CDB" w14:textId="77777777" w:rsidR="009F134D" w:rsidRPr="009F134D" w:rsidRDefault="009F134D" w:rsidP="009F134D">
      <w:pPr>
        <w:spacing w:line="400" w:lineRule="exact"/>
        <w:jc w:val="left"/>
        <w:rPr>
          <w:rFonts w:ascii="微软雅黑" w:eastAsia="微软雅黑" w:hAnsi="微软雅黑" w:cs="微软雅黑"/>
          <w:b/>
          <w:sz w:val="18"/>
          <w:szCs w:val="18"/>
        </w:rPr>
      </w:pPr>
    </w:p>
    <w:p w14:paraId="4E750401" w14:textId="77777777" w:rsidR="005513B4" w:rsidRPr="009F134D" w:rsidRDefault="005513B4" w:rsidP="005513B4">
      <w:pPr>
        <w:spacing w:line="320" w:lineRule="exact"/>
        <w:jc w:val="left"/>
        <w:rPr>
          <w:rFonts w:ascii="微软雅黑" w:eastAsia="微软雅黑" w:hAnsi="微软雅黑" w:cs="微软雅黑"/>
          <w:sz w:val="18"/>
          <w:szCs w:val="18"/>
        </w:rPr>
      </w:pPr>
      <w:r w:rsidRPr="009F134D">
        <w:rPr>
          <w:rFonts w:ascii="微软雅黑" w:eastAsia="微软雅黑" w:hAnsi="微软雅黑" w:cs="微软雅黑" w:hint="eastAsia"/>
          <w:b/>
          <w:sz w:val="18"/>
          <w:szCs w:val="18"/>
        </w:rPr>
        <w:t>联系人：</w:t>
      </w:r>
      <w:proofErr w:type="spellStart"/>
      <w:r>
        <w:rPr>
          <w:rFonts w:ascii="微软雅黑" w:eastAsia="微软雅黑" w:hAnsi="微软雅黑" w:cs="微软雅黑"/>
          <w:sz w:val="18"/>
          <w:szCs w:val="18"/>
        </w:rPr>
        <w:t>lisa.yang</w:t>
      </w:r>
      <w:proofErr w:type="spellEnd"/>
      <w:r>
        <w:rPr>
          <w:rFonts w:ascii="微软雅黑" w:eastAsia="微软雅黑" w:hAnsi="微软雅黑" w:cs="微软雅黑"/>
          <w:sz w:val="18"/>
          <w:szCs w:val="18"/>
        </w:rPr>
        <w:t>(</w:t>
      </w:r>
      <w:r>
        <w:rPr>
          <w:rFonts w:ascii="微软雅黑" w:eastAsia="微软雅黑" w:hAnsi="微软雅黑" w:cs="微软雅黑" w:hint="eastAsia"/>
          <w:sz w:val="18"/>
          <w:szCs w:val="18"/>
        </w:rPr>
        <w:t>杨丽</w:t>
      </w:r>
      <w:r>
        <w:rPr>
          <w:rFonts w:ascii="微软雅黑" w:eastAsia="微软雅黑" w:hAnsi="微软雅黑" w:cs="微软雅黑"/>
          <w:sz w:val="18"/>
          <w:szCs w:val="18"/>
        </w:rPr>
        <w:t>)</w:t>
      </w:r>
    </w:p>
    <w:p w14:paraId="7A277267" w14:textId="77777777" w:rsidR="005513B4" w:rsidRDefault="005513B4" w:rsidP="005513B4">
      <w:pPr>
        <w:spacing w:line="320" w:lineRule="exact"/>
        <w:jc w:val="left"/>
        <w:rPr>
          <w:rFonts w:ascii="微软雅黑" w:eastAsia="微软雅黑" w:hAnsi="微软雅黑" w:cs="微软雅黑"/>
          <w:sz w:val="18"/>
          <w:szCs w:val="18"/>
        </w:rPr>
      </w:pPr>
      <w:r w:rsidRPr="009F134D">
        <w:rPr>
          <w:rFonts w:ascii="微软雅黑" w:eastAsia="微软雅黑" w:hAnsi="微软雅黑" w:cs="微软雅黑" w:hint="eastAsia"/>
          <w:b/>
          <w:sz w:val="18"/>
          <w:szCs w:val="18"/>
        </w:rPr>
        <w:t>电话：</w:t>
      </w:r>
      <w:r w:rsidRPr="009F134D">
        <w:rPr>
          <w:rFonts w:ascii="微软雅黑" w:eastAsia="微软雅黑" w:hAnsi="微软雅黑" w:cs="微软雅黑" w:hint="eastAsia"/>
          <w:sz w:val="18"/>
          <w:szCs w:val="18"/>
        </w:rPr>
        <w:t>010－80882240   4006-168-128</w:t>
      </w:r>
    </w:p>
    <w:p w14:paraId="565CC3AA" w14:textId="77777777" w:rsidR="005513B4" w:rsidRPr="009F134D" w:rsidRDefault="005513B4" w:rsidP="005513B4">
      <w:pPr>
        <w:spacing w:line="320" w:lineRule="exact"/>
        <w:jc w:val="left"/>
        <w:rPr>
          <w:rFonts w:ascii="微软雅黑" w:eastAsia="微软雅黑" w:hAnsi="微软雅黑" w:cs="微软雅黑"/>
          <w:sz w:val="18"/>
          <w:szCs w:val="18"/>
        </w:rPr>
      </w:pPr>
      <w:r w:rsidRPr="009F134D">
        <w:rPr>
          <w:rFonts w:ascii="微软雅黑" w:eastAsia="微软雅黑" w:hAnsi="微软雅黑" w:cs="微软雅黑" w:hint="eastAsia"/>
          <w:b/>
          <w:sz w:val="18"/>
          <w:szCs w:val="18"/>
        </w:rPr>
        <w:t>手机：</w:t>
      </w:r>
      <w:r w:rsidRPr="009F134D">
        <w:rPr>
          <w:rFonts w:ascii="微软雅黑" w:eastAsia="微软雅黑" w:hAnsi="微软雅黑" w:cs="微软雅黑" w:hint="eastAsia"/>
          <w:sz w:val="18"/>
          <w:szCs w:val="18"/>
        </w:rPr>
        <w:t xml:space="preserve"> 1</w:t>
      </w:r>
      <w:r>
        <w:rPr>
          <w:rFonts w:ascii="微软雅黑" w:eastAsia="微软雅黑" w:hAnsi="微软雅黑" w:cs="微软雅黑"/>
          <w:sz w:val="18"/>
          <w:szCs w:val="18"/>
        </w:rPr>
        <w:t>3621389239</w:t>
      </w:r>
      <w:r w:rsidRPr="009F134D">
        <w:rPr>
          <w:rFonts w:ascii="微软雅黑" w:eastAsia="微软雅黑" w:hAnsi="微软雅黑" w:cs="微软雅黑" w:hint="eastAsia"/>
          <w:sz w:val="18"/>
          <w:szCs w:val="18"/>
        </w:rPr>
        <w:t>(</w:t>
      </w:r>
      <w:proofErr w:type="gramStart"/>
      <w:r w:rsidRPr="009F134D">
        <w:rPr>
          <w:rFonts w:ascii="微软雅黑" w:eastAsia="微软雅黑" w:hAnsi="微软雅黑" w:cs="微软雅黑" w:hint="eastAsia"/>
          <w:sz w:val="18"/>
          <w:szCs w:val="18"/>
        </w:rPr>
        <w:t>同微信</w:t>
      </w:r>
      <w:proofErr w:type="gramEnd"/>
      <w:r w:rsidRPr="009F134D">
        <w:rPr>
          <w:rFonts w:ascii="微软雅黑" w:eastAsia="微软雅黑" w:hAnsi="微软雅黑" w:cs="微软雅黑" w:hint="eastAsia"/>
          <w:sz w:val="18"/>
          <w:szCs w:val="18"/>
        </w:rPr>
        <w:t>)</w:t>
      </w:r>
    </w:p>
    <w:p w14:paraId="3FCB407A" w14:textId="77777777" w:rsidR="005513B4" w:rsidRDefault="005513B4" w:rsidP="005513B4">
      <w:pPr>
        <w:tabs>
          <w:tab w:val="left" w:pos="2567"/>
        </w:tabs>
        <w:spacing w:line="320" w:lineRule="exact"/>
        <w:jc w:val="left"/>
        <w:rPr>
          <w:rFonts w:ascii="微软雅黑" w:eastAsia="微软雅黑" w:hAnsi="微软雅黑" w:cs="宋体"/>
          <w:bCs/>
          <w:kern w:val="0"/>
          <w:sz w:val="18"/>
          <w:szCs w:val="18"/>
        </w:rPr>
      </w:pPr>
      <w:r w:rsidRPr="009F134D">
        <w:rPr>
          <w:rFonts w:ascii="微软雅黑" w:eastAsia="微软雅黑" w:hAnsi="微软雅黑" w:cs="微软雅黑" w:hint="eastAsia"/>
          <w:b/>
          <w:sz w:val="18"/>
          <w:szCs w:val="18"/>
        </w:rPr>
        <w:t>E-mail：</w:t>
      </w:r>
      <w:r>
        <w:rPr>
          <w:rFonts w:ascii="微软雅黑" w:eastAsia="微软雅黑" w:hAnsi="微软雅黑" w:cs="微软雅黑"/>
          <w:sz w:val="18"/>
          <w:szCs w:val="18"/>
        </w:rPr>
        <w:t>lisa.yang</w:t>
      </w:r>
      <w:r w:rsidRPr="009F134D">
        <w:rPr>
          <w:rFonts w:ascii="微软雅黑" w:eastAsia="微软雅黑" w:hAnsi="微软雅黑" w:cs="微软雅黑" w:hint="eastAsia"/>
          <w:sz w:val="18"/>
          <w:szCs w:val="18"/>
        </w:rPr>
        <w:t>@cpoway.c</w:t>
      </w:r>
      <w:r>
        <w:rPr>
          <w:rFonts w:ascii="微软雅黑" w:eastAsia="微软雅黑" w:hAnsi="微软雅黑" w:cs="微软雅黑"/>
          <w:sz w:val="18"/>
          <w:szCs w:val="18"/>
        </w:rPr>
        <w:t>n</w:t>
      </w:r>
    </w:p>
    <w:p w14:paraId="7CAEC512" w14:textId="78ED9B8A" w:rsidR="0054431E" w:rsidRPr="005513B4" w:rsidRDefault="0054431E" w:rsidP="005513B4">
      <w:pPr>
        <w:spacing w:line="320" w:lineRule="exact"/>
        <w:jc w:val="left"/>
        <w:rPr>
          <w:rFonts w:ascii="微软雅黑" w:eastAsia="微软雅黑" w:hAnsi="微软雅黑" w:cs="宋体"/>
          <w:bCs/>
          <w:kern w:val="0"/>
          <w:sz w:val="18"/>
          <w:szCs w:val="18"/>
        </w:rPr>
      </w:pPr>
    </w:p>
    <w:sectPr w:rsidR="0054431E" w:rsidRPr="005513B4" w:rsidSect="00FE7EE5">
      <w:headerReference w:type="default" r:id="rId8"/>
      <w:pgSz w:w="11906" w:h="16838"/>
      <w:pgMar w:top="1535" w:right="1134" w:bottom="1134" w:left="1134"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B922" w14:textId="77777777" w:rsidR="000D67F1" w:rsidRDefault="000D67F1" w:rsidP="0054431E">
      <w:r>
        <w:separator/>
      </w:r>
    </w:p>
  </w:endnote>
  <w:endnote w:type="continuationSeparator" w:id="0">
    <w:p w14:paraId="1B0D0591" w14:textId="77777777" w:rsidR="000D67F1" w:rsidRDefault="000D67F1" w:rsidP="0054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A127" w14:textId="77777777" w:rsidR="000D67F1" w:rsidRDefault="000D67F1" w:rsidP="0054431E">
      <w:r>
        <w:separator/>
      </w:r>
    </w:p>
  </w:footnote>
  <w:footnote w:type="continuationSeparator" w:id="0">
    <w:p w14:paraId="0480F133" w14:textId="77777777" w:rsidR="000D67F1" w:rsidRDefault="000D67F1" w:rsidP="0054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12EE" w14:textId="20E48D3A" w:rsidR="009A448D" w:rsidRDefault="007F338A" w:rsidP="009A448D">
    <w:pPr>
      <w:pStyle w:val="a7"/>
      <w:jc w:val="left"/>
    </w:pPr>
    <w:r>
      <w:rPr>
        <w:noProof/>
      </w:rPr>
      <w:drawing>
        <wp:inline distT="0" distB="0" distL="0" distR="0" wp14:anchorId="1828DEBF" wp14:editId="72F60F90">
          <wp:extent cx="1143701" cy="405516"/>
          <wp:effectExtent l="0" t="0" r="0" b="0"/>
          <wp:docPr id="1" name="图片 0" descr="LOGO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9-1.png"/>
                  <pic:cNvPicPr/>
                </pic:nvPicPr>
                <pic:blipFill>
                  <a:blip r:embed="rId1"/>
                  <a:stretch>
                    <a:fillRect/>
                  </a:stretch>
                </pic:blipFill>
                <pic:spPr>
                  <a:xfrm>
                    <a:off x="0" y="0"/>
                    <a:ext cx="1144002" cy="405623"/>
                  </a:xfrm>
                  <a:prstGeom prst="rect">
                    <a:avLst/>
                  </a:prstGeom>
                </pic:spPr>
              </pic:pic>
            </a:graphicData>
          </a:graphic>
        </wp:inline>
      </w:drawing>
    </w:r>
    <w:r w:rsidR="00D16C91">
      <w:rPr>
        <w:rFonts w:hint="eastAsia"/>
      </w:rPr>
      <w:t xml:space="preserve">                                                               </w:t>
    </w:r>
    <w:r w:rsidR="00D16C91" w:rsidRPr="00D16C91">
      <w:rPr>
        <w:rFonts w:ascii="黑体" w:eastAsia="黑体" w:hAnsi="黑体" w:hint="eastAsia"/>
      </w:rPr>
      <w:t>专注于采购供应</w:t>
    </w:r>
    <w:proofErr w:type="gramStart"/>
    <w:r w:rsidR="00D16C91" w:rsidRPr="00D16C91">
      <w:rPr>
        <w:rFonts w:ascii="黑体" w:eastAsia="黑体" w:hAnsi="黑体" w:hint="eastAsia"/>
      </w:rPr>
      <w:t>链培训</w:t>
    </w:r>
    <w:proofErr w:type="gramEnd"/>
    <w:r w:rsidR="00D16C91" w:rsidRPr="00D16C91">
      <w:rPr>
        <w:rFonts w:ascii="黑体" w:eastAsia="黑体" w:hAnsi="黑体" w:hint="eastAsia"/>
      </w:rPr>
      <w:t>咨询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C3"/>
    <w:multiLevelType w:val="hybridMultilevel"/>
    <w:tmpl w:val="3F90DC24"/>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043A0"/>
    <w:multiLevelType w:val="hybridMultilevel"/>
    <w:tmpl w:val="2246465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49546D6"/>
    <w:multiLevelType w:val="hybridMultilevel"/>
    <w:tmpl w:val="6B061DFA"/>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73C1FA"/>
    <w:multiLevelType w:val="singleLevel"/>
    <w:tmpl w:val="2573C1FA"/>
    <w:lvl w:ilvl="0">
      <w:start w:val="1"/>
      <w:numFmt w:val="bullet"/>
      <w:lvlText w:val=""/>
      <w:lvlJc w:val="left"/>
      <w:pPr>
        <w:ind w:left="420" w:hanging="420"/>
      </w:pPr>
      <w:rPr>
        <w:rFonts w:ascii="Wingdings" w:hAnsi="Wingdings" w:hint="default"/>
      </w:rPr>
    </w:lvl>
  </w:abstractNum>
  <w:abstractNum w:abstractNumId="6" w15:restartNumberingAfterBreak="0">
    <w:nsid w:val="2C6677CC"/>
    <w:multiLevelType w:val="multilevel"/>
    <w:tmpl w:val="1DFCB5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DE8516A"/>
    <w:multiLevelType w:val="hybridMultilevel"/>
    <w:tmpl w:val="3A1258A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04F3295"/>
    <w:multiLevelType w:val="singleLevel"/>
    <w:tmpl w:val="404F3295"/>
    <w:lvl w:ilvl="0">
      <w:start w:val="1"/>
      <w:numFmt w:val="bullet"/>
      <w:lvlText w:val=""/>
      <w:lvlJc w:val="left"/>
      <w:pPr>
        <w:ind w:left="420" w:hanging="420"/>
      </w:pPr>
      <w:rPr>
        <w:rFonts w:ascii="Wingdings" w:hAnsi="Wingdings" w:hint="default"/>
      </w:rPr>
    </w:lvl>
  </w:abstractNum>
  <w:abstractNum w:abstractNumId="9" w15:restartNumberingAfterBreak="0">
    <w:nsid w:val="541D1B6D"/>
    <w:multiLevelType w:val="singleLevel"/>
    <w:tmpl w:val="541D1B6D"/>
    <w:lvl w:ilvl="0">
      <w:start w:val="1"/>
      <w:numFmt w:val="bullet"/>
      <w:lvlText w:val=""/>
      <w:lvlJc w:val="left"/>
      <w:pPr>
        <w:ind w:left="420" w:hanging="420"/>
      </w:pPr>
      <w:rPr>
        <w:rFonts w:ascii="Wingdings" w:hAnsi="Wingdings" w:hint="default"/>
      </w:rPr>
    </w:lvl>
  </w:abstractNum>
  <w:abstractNum w:abstractNumId="10" w15:restartNumberingAfterBreak="0">
    <w:nsid w:val="5DEE432D"/>
    <w:multiLevelType w:val="multilevel"/>
    <w:tmpl w:val="092C3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D42C22"/>
    <w:multiLevelType w:val="hybridMultilevel"/>
    <w:tmpl w:val="A606C41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BF3B3D"/>
    <w:multiLevelType w:val="hybridMultilevel"/>
    <w:tmpl w:val="9E0E105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24376D"/>
    <w:multiLevelType w:val="hybridMultilevel"/>
    <w:tmpl w:val="01E29B6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627C10"/>
    <w:multiLevelType w:val="multilevel"/>
    <w:tmpl w:val="851884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4"/>
  </w:num>
  <w:num w:numId="3">
    <w:abstractNumId w:val="10"/>
  </w:num>
  <w:num w:numId="4">
    <w:abstractNumId w:val="5"/>
  </w:num>
  <w:num w:numId="5">
    <w:abstractNumId w:val="9"/>
  </w:num>
  <w:num w:numId="6">
    <w:abstractNumId w:val="8"/>
  </w:num>
  <w:num w:numId="7">
    <w:abstractNumId w:val="6"/>
  </w:num>
  <w:num w:numId="8">
    <w:abstractNumId w:val="13"/>
  </w:num>
  <w:num w:numId="9">
    <w:abstractNumId w:val="12"/>
  </w:num>
  <w:num w:numId="10">
    <w:abstractNumId w:val="11"/>
  </w:num>
  <w:num w:numId="11">
    <w:abstractNumId w:val="0"/>
  </w:num>
  <w:num w:numId="12">
    <w:abstractNumId w:val="3"/>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Setting w:name="useWord2013TrackBottomHyphenation" w:uri="http://schemas.microsoft.com/office/word" w:val="1"/>
  </w:compat>
  <w:rsids>
    <w:rsidRoot w:val="00802D61"/>
    <w:rsid w:val="0000111F"/>
    <w:rsid w:val="00004E4E"/>
    <w:rsid w:val="00005996"/>
    <w:rsid w:val="00011D0A"/>
    <w:rsid w:val="00012C70"/>
    <w:rsid w:val="00016A09"/>
    <w:rsid w:val="000204E0"/>
    <w:rsid w:val="00021707"/>
    <w:rsid w:val="00021AB7"/>
    <w:rsid w:val="00025D0F"/>
    <w:rsid w:val="00026B8B"/>
    <w:rsid w:val="00031958"/>
    <w:rsid w:val="0003367A"/>
    <w:rsid w:val="00034273"/>
    <w:rsid w:val="00035864"/>
    <w:rsid w:val="00037246"/>
    <w:rsid w:val="0004232B"/>
    <w:rsid w:val="000452EC"/>
    <w:rsid w:val="00046DF5"/>
    <w:rsid w:val="000535A4"/>
    <w:rsid w:val="00054F8D"/>
    <w:rsid w:val="000609D6"/>
    <w:rsid w:val="00062CFD"/>
    <w:rsid w:val="00063DA2"/>
    <w:rsid w:val="000652E1"/>
    <w:rsid w:val="00066983"/>
    <w:rsid w:val="00066D10"/>
    <w:rsid w:val="00066DB0"/>
    <w:rsid w:val="00072F0E"/>
    <w:rsid w:val="000741AD"/>
    <w:rsid w:val="00080280"/>
    <w:rsid w:val="00080D33"/>
    <w:rsid w:val="0008184D"/>
    <w:rsid w:val="000820FB"/>
    <w:rsid w:val="00083D86"/>
    <w:rsid w:val="000858B8"/>
    <w:rsid w:val="0008760A"/>
    <w:rsid w:val="00087B30"/>
    <w:rsid w:val="00094BCA"/>
    <w:rsid w:val="000974EE"/>
    <w:rsid w:val="000A06B2"/>
    <w:rsid w:val="000A3851"/>
    <w:rsid w:val="000A3876"/>
    <w:rsid w:val="000B4D1A"/>
    <w:rsid w:val="000C1B5A"/>
    <w:rsid w:val="000C1CE5"/>
    <w:rsid w:val="000C23BF"/>
    <w:rsid w:val="000C7CE4"/>
    <w:rsid w:val="000D370F"/>
    <w:rsid w:val="000D3E5D"/>
    <w:rsid w:val="000D5FC2"/>
    <w:rsid w:val="000D67F1"/>
    <w:rsid w:val="000E3673"/>
    <w:rsid w:val="000E657A"/>
    <w:rsid w:val="000E7A31"/>
    <w:rsid w:val="000F3CE5"/>
    <w:rsid w:val="000F48EC"/>
    <w:rsid w:val="000F5DE7"/>
    <w:rsid w:val="001016AB"/>
    <w:rsid w:val="00110674"/>
    <w:rsid w:val="00111126"/>
    <w:rsid w:val="001162B9"/>
    <w:rsid w:val="001209D6"/>
    <w:rsid w:val="00122302"/>
    <w:rsid w:val="00125A6C"/>
    <w:rsid w:val="00133AC6"/>
    <w:rsid w:val="00151B51"/>
    <w:rsid w:val="0015521E"/>
    <w:rsid w:val="00156CB9"/>
    <w:rsid w:val="00175E07"/>
    <w:rsid w:val="00182D0D"/>
    <w:rsid w:val="00183856"/>
    <w:rsid w:val="00187A0D"/>
    <w:rsid w:val="00191FC3"/>
    <w:rsid w:val="00193767"/>
    <w:rsid w:val="00197773"/>
    <w:rsid w:val="001A16B9"/>
    <w:rsid w:val="001A7C71"/>
    <w:rsid w:val="001B4CF3"/>
    <w:rsid w:val="001C0411"/>
    <w:rsid w:val="001C35AB"/>
    <w:rsid w:val="001C71C3"/>
    <w:rsid w:val="001C7201"/>
    <w:rsid w:val="001C7C94"/>
    <w:rsid w:val="001D0521"/>
    <w:rsid w:val="001D1614"/>
    <w:rsid w:val="001D73B9"/>
    <w:rsid w:val="001E0140"/>
    <w:rsid w:val="001E3F4C"/>
    <w:rsid w:val="001E43D0"/>
    <w:rsid w:val="001E492A"/>
    <w:rsid w:val="001E4B71"/>
    <w:rsid w:val="001E534B"/>
    <w:rsid w:val="001F022D"/>
    <w:rsid w:val="001F2995"/>
    <w:rsid w:val="001F5411"/>
    <w:rsid w:val="001F5D06"/>
    <w:rsid w:val="00200F65"/>
    <w:rsid w:val="00203283"/>
    <w:rsid w:val="00214833"/>
    <w:rsid w:val="00215508"/>
    <w:rsid w:val="002158C2"/>
    <w:rsid w:val="00217D6B"/>
    <w:rsid w:val="002219A6"/>
    <w:rsid w:val="002271D1"/>
    <w:rsid w:val="00231487"/>
    <w:rsid w:val="002418EC"/>
    <w:rsid w:val="002440BA"/>
    <w:rsid w:val="00250E1C"/>
    <w:rsid w:val="00251341"/>
    <w:rsid w:val="00254E32"/>
    <w:rsid w:val="002663C1"/>
    <w:rsid w:val="00275A73"/>
    <w:rsid w:val="002802BE"/>
    <w:rsid w:val="00282E47"/>
    <w:rsid w:val="0028431E"/>
    <w:rsid w:val="002868D8"/>
    <w:rsid w:val="002907C0"/>
    <w:rsid w:val="00293780"/>
    <w:rsid w:val="00294F25"/>
    <w:rsid w:val="00297B4C"/>
    <w:rsid w:val="002A5DFC"/>
    <w:rsid w:val="002C2642"/>
    <w:rsid w:val="002C2E6E"/>
    <w:rsid w:val="002D0891"/>
    <w:rsid w:val="002E2A69"/>
    <w:rsid w:val="002E5F74"/>
    <w:rsid w:val="002E61E1"/>
    <w:rsid w:val="002E63D5"/>
    <w:rsid w:val="002F13D8"/>
    <w:rsid w:val="00306B68"/>
    <w:rsid w:val="00306D81"/>
    <w:rsid w:val="00311240"/>
    <w:rsid w:val="00316644"/>
    <w:rsid w:val="00316767"/>
    <w:rsid w:val="0032463D"/>
    <w:rsid w:val="00327362"/>
    <w:rsid w:val="00327DE4"/>
    <w:rsid w:val="00327F0A"/>
    <w:rsid w:val="003319FF"/>
    <w:rsid w:val="003328A5"/>
    <w:rsid w:val="00333EAE"/>
    <w:rsid w:val="00335810"/>
    <w:rsid w:val="0033606C"/>
    <w:rsid w:val="00337259"/>
    <w:rsid w:val="003376CD"/>
    <w:rsid w:val="00341C11"/>
    <w:rsid w:val="0034227A"/>
    <w:rsid w:val="003425AB"/>
    <w:rsid w:val="003439BD"/>
    <w:rsid w:val="0034462D"/>
    <w:rsid w:val="00344E65"/>
    <w:rsid w:val="00345010"/>
    <w:rsid w:val="0034531B"/>
    <w:rsid w:val="00345333"/>
    <w:rsid w:val="0034577B"/>
    <w:rsid w:val="00345F51"/>
    <w:rsid w:val="003477F0"/>
    <w:rsid w:val="003522FC"/>
    <w:rsid w:val="003576A8"/>
    <w:rsid w:val="00360FC4"/>
    <w:rsid w:val="003627E6"/>
    <w:rsid w:val="00365240"/>
    <w:rsid w:val="00375D87"/>
    <w:rsid w:val="003769DC"/>
    <w:rsid w:val="003773D7"/>
    <w:rsid w:val="00381841"/>
    <w:rsid w:val="00385BE9"/>
    <w:rsid w:val="00386876"/>
    <w:rsid w:val="00392620"/>
    <w:rsid w:val="00396395"/>
    <w:rsid w:val="003974EA"/>
    <w:rsid w:val="00397C16"/>
    <w:rsid w:val="003A3DAC"/>
    <w:rsid w:val="003A547B"/>
    <w:rsid w:val="003B224E"/>
    <w:rsid w:val="003B52D5"/>
    <w:rsid w:val="003B6D66"/>
    <w:rsid w:val="003C5087"/>
    <w:rsid w:val="003D17A5"/>
    <w:rsid w:val="003D1CE6"/>
    <w:rsid w:val="003D52B7"/>
    <w:rsid w:val="003D794E"/>
    <w:rsid w:val="003E0272"/>
    <w:rsid w:val="003F09FD"/>
    <w:rsid w:val="003F4F0B"/>
    <w:rsid w:val="0040379E"/>
    <w:rsid w:val="00404B57"/>
    <w:rsid w:val="00406400"/>
    <w:rsid w:val="0041059B"/>
    <w:rsid w:val="00410FDA"/>
    <w:rsid w:val="00420711"/>
    <w:rsid w:val="00424E98"/>
    <w:rsid w:val="004252D3"/>
    <w:rsid w:val="00425A4A"/>
    <w:rsid w:val="004310DA"/>
    <w:rsid w:val="004411E7"/>
    <w:rsid w:val="00441F9F"/>
    <w:rsid w:val="00442EE6"/>
    <w:rsid w:val="00450D87"/>
    <w:rsid w:val="00452DCE"/>
    <w:rsid w:val="00453BC5"/>
    <w:rsid w:val="00455623"/>
    <w:rsid w:val="0046743F"/>
    <w:rsid w:val="004706A4"/>
    <w:rsid w:val="00472F36"/>
    <w:rsid w:val="00483359"/>
    <w:rsid w:val="0048342F"/>
    <w:rsid w:val="004849E2"/>
    <w:rsid w:val="00484F15"/>
    <w:rsid w:val="004A71F7"/>
    <w:rsid w:val="004A7D28"/>
    <w:rsid w:val="004C4489"/>
    <w:rsid w:val="004C4C30"/>
    <w:rsid w:val="004C5792"/>
    <w:rsid w:val="004C7CDA"/>
    <w:rsid w:val="004D2D28"/>
    <w:rsid w:val="004D6D00"/>
    <w:rsid w:val="004E1669"/>
    <w:rsid w:val="004E1EE4"/>
    <w:rsid w:val="004E55DE"/>
    <w:rsid w:val="004E5EFE"/>
    <w:rsid w:val="004F1D98"/>
    <w:rsid w:val="004F493F"/>
    <w:rsid w:val="004F633C"/>
    <w:rsid w:val="004F7076"/>
    <w:rsid w:val="00502541"/>
    <w:rsid w:val="00507A40"/>
    <w:rsid w:val="0051116B"/>
    <w:rsid w:val="005117AC"/>
    <w:rsid w:val="00512587"/>
    <w:rsid w:val="00512BCE"/>
    <w:rsid w:val="00517D1E"/>
    <w:rsid w:val="00520EFF"/>
    <w:rsid w:val="00524AF2"/>
    <w:rsid w:val="00525AC7"/>
    <w:rsid w:val="0052749B"/>
    <w:rsid w:val="005317FD"/>
    <w:rsid w:val="00534563"/>
    <w:rsid w:val="00537B56"/>
    <w:rsid w:val="00542888"/>
    <w:rsid w:val="00542CE2"/>
    <w:rsid w:val="00543318"/>
    <w:rsid w:val="0054431E"/>
    <w:rsid w:val="005513B4"/>
    <w:rsid w:val="005539C5"/>
    <w:rsid w:val="00560909"/>
    <w:rsid w:val="00570767"/>
    <w:rsid w:val="00570890"/>
    <w:rsid w:val="00572CB0"/>
    <w:rsid w:val="00590085"/>
    <w:rsid w:val="0059427A"/>
    <w:rsid w:val="005A1B16"/>
    <w:rsid w:val="005A2019"/>
    <w:rsid w:val="005A2B02"/>
    <w:rsid w:val="005A3889"/>
    <w:rsid w:val="005A7C13"/>
    <w:rsid w:val="005B0B39"/>
    <w:rsid w:val="005B5456"/>
    <w:rsid w:val="005C3719"/>
    <w:rsid w:val="005C70E4"/>
    <w:rsid w:val="005D2AC7"/>
    <w:rsid w:val="005E39A1"/>
    <w:rsid w:val="005E6A66"/>
    <w:rsid w:val="005F5310"/>
    <w:rsid w:val="005F6783"/>
    <w:rsid w:val="00600DF5"/>
    <w:rsid w:val="006040BE"/>
    <w:rsid w:val="006043B5"/>
    <w:rsid w:val="00605BC3"/>
    <w:rsid w:val="00614378"/>
    <w:rsid w:val="00616DF2"/>
    <w:rsid w:val="00616E7C"/>
    <w:rsid w:val="006261CD"/>
    <w:rsid w:val="006264D5"/>
    <w:rsid w:val="00631960"/>
    <w:rsid w:val="00634D0F"/>
    <w:rsid w:val="00641F46"/>
    <w:rsid w:val="0064668C"/>
    <w:rsid w:val="006561EA"/>
    <w:rsid w:val="00661C08"/>
    <w:rsid w:val="00664F03"/>
    <w:rsid w:val="00671F7A"/>
    <w:rsid w:val="006723BD"/>
    <w:rsid w:val="00672D9D"/>
    <w:rsid w:val="0067442A"/>
    <w:rsid w:val="006778B2"/>
    <w:rsid w:val="00680260"/>
    <w:rsid w:val="00685285"/>
    <w:rsid w:val="00691AF4"/>
    <w:rsid w:val="00696E85"/>
    <w:rsid w:val="006A1F7E"/>
    <w:rsid w:val="006A3D8B"/>
    <w:rsid w:val="006B15B9"/>
    <w:rsid w:val="006B5B26"/>
    <w:rsid w:val="006C3897"/>
    <w:rsid w:val="006C397E"/>
    <w:rsid w:val="006D3445"/>
    <w:rsid w:val="006E16D0"/>
    <w:rsid w:val="006E2184"/>
    <w:rsid w:val="006E6297"/>
    <w:rsid w:val="006F7AEF"/>
    <w:rsid w:val="00700177"/>
    <w:rsid w:val="00701AA1"/>
    <w:rsid w:val="00702727"/>
    <w:rsid w:val="007027B5"/>
    <w:rsid w:val="0071662B"/>
    <w:rsid w:val="00716F98"/>
    <w:rsid w:val="00722C8E"/>
    <w:rsid w:val="0074102E"/>
    <w:rsid w:val="007431CD"/>
    <w:rsid w:val="00747F9E"/>
    <w:rsid w:val="0075016B"/>
    <w:rsid w:val="0075244C"/>
    <w:rsid w:val="007538A8"/>
    <w:rsid w:val="00753BA1"/>
    <w:rsid w:val="007548BD"/>
    <w:rsid w:val="00756669"/>
    <w:rsid w:val="0075764B"/>
    <w:rsid w:val="0076046D"/>
    <w:rsid w:val="00764111"/>
    <w:rsid w:val="00772B69"/>
    <w:rsid w:val="0078066C"/>
    <w:rsid w:val="007862D7"/>
    <w:rsid w:val="00791A32"/>
    <w:rsid w:val="00795086"/>
    <w:rsid w:val="007A15FB"/>
    <w:rsid w:val="007A41AF"/>
    <w:rsid w:val="007A6291"/>
    <w:rsid w:val="007B0483"/>
    <w:rsid w:val="007B0F87"/>
    <w:rsid w:val="007B1D97"/>
    <w:rsid w:val="007B23EE"/>
    <w:rsid w:val="007B4644"/>
    <w:rsid w:val="007B472F"/>
    <w:rsid w:val="007C625B"/>
    <w:rsid w:val="007E1186"/>
    <w:rsid w:val="007E3581"/>
    <w:rsid w:val="007E4729"/>
    <w:rsid w:val="007F119B"/>
    <w:rsid w:val="007F215B"/>
    <w:rsid w:val="007F31D0"/>
    <w:rsid w:val="007F338A"/>
    <w:rsid w:val="007F68AF"/>
    <w:rsid w:val="00801785"/>
    <w:rsid w:val="00802D61"/>
    <w:rsid w:val="0081132D"/>
    <w:rsid w:val="008135A0"/>
    <w:rsid w:val="00813F04"/>
    <w:rsid w:val="00817A70"/>
    <w:rsid w:val="00822B36"/>
    <w:rsid w:val="008257B2"/>
    <w:rsid w:val="00826BD5"/>
    <w:rsid w:val="00837CF8"/>
    <w:rsid w:val="00842AE1"/>
    <w:rsid w:val="00852082"/>
    <w:rsid w:val="00854083"/>
    <w:rsid w:val="00857A16"/>
    <w:rsid w:val="00861743"/>
    <w:rsid w:val="008643CE"/>
    <w:rsid w:val="00873F59"/>
    <w:rsid w:val="00876486"/>
    <w:rsid w:val="00877BFE"/>
    <w:rsid w:val="00882E23"/>
    <w:rsid w:val="00884731"/>
    <w:rsid w:val="008853B5"/>
    <w:rsid w:val="00886110"/>
    <w:rsid w:val="008865F3"/>
    <w:rsid w:val="00887A73"/>
    <w:rsid w:val="008A3440"/>
    <w:rsid w:val="008A5780"/>
    <w:rsid w:val="008A615F"/>
    <w:rsid w:val="008C0B19"/>
    <w:rsid w:val="008C12A4"/>
    <w:rsid w:val="008C1C4F"/>
    <w:rsid w:val="008C56D8"/>
    <w:rsid w:val="008D0CA4"/>
    <w:rsid w:val="008D0D9E"/>
    <w:rsid w:val="008D45A4"/>
    <w:rsid w:val="008D5481"/>
    <w:rsid w:val="008D6EE9"/>
    <w:rsid w:val="008D74BB"/>
    <w:rsid w:val="008E04B5"/>
    <w:rsid w:val="008E0BD9"/>
    <w:rsid w:val="008E4E74"/>
    <w:rsid w:val="008E54DE"/>
    <w:rsid w:val="008E5B5B"/>
    <w:rsid w:val="008E5DCF"/>
    <w:rsid w:val="008E6833"/>
    <w:rsid w:val="008E6FE7"/>
    <w:rsid w:val="008F23C9"/>
    <w:rsid w:val="008F55A4"/>
    <w:rsid w:val="008F76BA"/>
    <w:rsid w:val="00902598"/>
    <w:rsid w:val="00903600"/>
    <w:rsid w:val="009050C9"/>
    <w:rsid w:val="00906E1F"/>
    <w:rsid w:val="00916408"/>
    <w:rsid w:val="00924080"/>
    <w:rsid w:val="00925951"/>
    <w:rsid w:val="009325E9"/>
    <w:rsid w:val="00937F96"/>
    <w:rsid w:val="009422E6"/>
    <w:rsid w:val="009447E5"/>
    <w:rsid w:val="0094755E"/>
    <w:rsid w:val="00950771"/>
    <w:rsid w:val="00951C3E"/>
    <w:rsid w:val="00953666"/>
    <w:rsid w:val="009536AB"/>
    <w:rsid w:val="0095704E"/>
    <w:rsid w:val="0098199F"/>
    <w:rsid w:val="0098499F"/>
    <w:rsid w:val="00993678"/>
    <w:rsid w:val="00996E09"/>
    <w:rsid w:val="009A448D"/>
    <w:rsid w:val="009B0514"/>
    <w:rsid w:val="009B0B15"/>
    <w:rsid w:val="009B6001"/>
    <w:rsid w:val="009B620F"/>
    <w:rsid w:val="009B6828"/>
    <w:rsid w:val="009C24C4"/>
    <w:rsid w:val="009C407D"/>
    <w:rsid w:val="009C436A"/>
    <w:rsid w:val="009C56E3"/>
    <w:rsid w:val="009D27F5"/>
    <w:rsid w:val="009D2F9D"/>
    <w:rsid w:val="009E1C04"/>
    <w:rsid w:val="009E28ED"/>
    <w:rsid w:val="009F134D"/>
    <w:rsid w:val="009F2E38"/>
    <w:rsid w:val="009F4C1D"/>
    <w:rsid w:val="009F605A"/>
    <w:rsid w:val="009F64C6"/>
    <w:rsid w:val="00A01D0A"/>
    <w:rsid w:val="00A06778"/>
    <w:rsid w:val="00A13833"/>
    <w:rsid w:val="00A24E89"/>
    <w:rsid w:val="00A27268"/>
    <w:rsid w:val="00A3467C"/>
    <w:rsid w:val="00A35005"/>
    <w:rsid w:val="00A40D8C"/>
    <w:rsid w:val="00A43B7A"/>
    <w:rsid w:val="00A45408"/>
    <w:rsid w:val="00A50493"/>
    <w:rsid w:val="00A50C7C"/>
    <w:rsid w:val="00A50ED1"/>
    <w:rsid w:val="00A62E6C"/>
    <w:rsid w:val="00A70781"/>
    <w:rsid w:val="00A70A85"/>
    <w:rsid w:val="00A77F1A"/>
    <w:rsid w:val="00A810B5"/>
    <w:rsid w:val="00A82128"/>
    <w:rsid w:val="00A850CE"/>
    <w:rsid w:val="00A85269"/>
    <w:rsid w:val="00A936BA"/>
    <w:rsid w:val="00AA04E5"/>
    <w:rsid w:val="00AA3E9D"/>
    <w:rsid w:val="00AA5E67"/>
    <w:rsid w:val="00AB01F1"/>
    <w:rsid w:val="00AB6410"/>
    <w:rsid w:val="00AB6E5F"/>
    <w:rsid w:val="00AC531B"/>
    <w:rsid w:val="00AC5FA9"/>
    <w:rsid w:val="00AD0FE0"/>
    <w:rsid w:val="00AD66FE"/>
    <w:rsid w:val="00AD7D21"/>
    <w:rsid w:val="00AE000D"/>
    <w:rsid w:val="00AE7D2F"/>
    <w:rsid w:val="00AF5594"/>
    <w:rsid w:val="00B00CFD"/>
    <w:rsid w:val="00B035B0"/>
    <w:rsid w:val="00B15326"/>
    <w:rsid w:val="00B30E6F"/>
    <w:rsid w:val="00B31066"/>
    <w:rsid w:val="00B327C6"/>
    <w:rsid w:val="00B36B4E"/>
    <w:rsid w:val="00B37064"/>
    <w:rsid w:val="00B37CB2"/>
    <w:rsid w:val="00B43566"/>
    <w:rsid w:val="00B44A18"/>
    <w:rsid w:val="00B50007"/>
    <w:rsid w:val="00B666F3"/>
    <w:rsid w:val="00B730B1"/>
    <w:rsid w:val="00B73391"/>
    <w:rsid w:val="00B75423"/>
    <w:rsid w:val="00B762BD"/>
    <w:rsid w:val="00B77FEE"/>
    <w:rsid w:val="00B83B9B"/>
    <w:rsid w:val="00BA008F"/>
    <w:rsid w:val="00BC1AD2"/>
    <w:rsid w:val="00BC61BC"/>
    <w:rsid w:val="00BD07A0"/>
    <w:rsid w:val="00BD1B31"/>
    <w:rsid w:val="00BD1D12"/>
    <w:rsid w:val="00BD23A0"/>
    <w:rsid w:val="00BD790B"/>
    <w:rsid w:val="00BE4AB5"/>
    <w:rsid w:val="00BE574C"/>
    <w:rsid w:val="00BE5AE0"/>
    <w:rsid w:val="00BF352C"/>
    <w:rsid w:val="00C05256"/>
    <w:rsid w:val="00C07C74"/>
    <w:rsid w:val="00C107FB"/>
    <w:rsid w:val="00C10A94"/>
    <w:rsid w:val="00C1361D"/>
    <w:rsid w:val="00C15B5E"/>
    <w:rsid w:val="00C16C3B"/>
    <w:rsid w:val="00C24AEB"/>
    <w:rsid w:val="00C26D73"/>
    <w:rsid w:val="00C314D9"/>
    <w:rsid w:val="00C472F9"/>
    <w:rsid w:val="00C47354"/>
    <w:rsid w:val="00C5178B"/>
    <w:rsid w:val="00C544C9"/>
    <w:rsid w:val="00C6010E"/>
    <w:rsid w:val="00C604E4"/>
    <w:rsid w:val="00C644F4"/>
    <w:rsid w:val="00C703DA"/>
    <w:rsid w:val="00C73D8A"/>
    <w:rsid w:val="00C80627"/>
    <w:rsid w:val="00C81C23"/>
    <w:rsid w:val="00C92854"/>
    <w:rsid w:val="00C92862"/>
    <w:rsid w:val="00C92A9D"/>
    <w:rsid w:val="00C943A3"/>
    <w:rsid w:val="00C95525"/>
    <w:rsid w:val="00C9580D"/>
    <w:rsid w:val="00C95D49"/>
    <w:rsid w:val="00C967C0"/>
    <w:rsid w:val="00C96801"/>
    <w:rsid w:val="00CA03BE"/>
    <w:rsid w:val="00CA0AA8"/>
    <w:rsid w:val="00CA0F26"/>
    <w:rsid w:val="00CA1895"/>
    <w:rsid w:val="00CA334B"/>
    <w:rsid w:val="00CB07D7"/>
    <w:rsid w:val="00CB1B62"/>
    <w:rsid w:val="00CB1EC5"/>
    <w:rsid w:val="00CB686E"/>
    <w:rsid w:val="00CB7E7B"/>
    <w:rsid w:val="00CD6353"/>
    <w:rsid w:val="00CD64BF"/>
    <w:rsid w:val="00CD7A73"/>
    <w:rsid w:val="00CE08A1"/>
    <w:rsid w:val="00CE282D"/>
    <w:rsid w:val="00CF2A1F"/>
    <w:rsid w:val="00CF67BB"/>
    <w:rsid w:val="00D04A8D"/>
    <w:rsid w:val="00D06018"/>
    <w:rsid w:val="00D16C91"/>
    <w:rsid w:val="00D21207"/>
    <w:rsid w:val="00D21CD9"/>
    <w:rsid w:val="00D2491C"/>
    <w:rsid w:val="00D2512E"/>
    <w:rsid w:val="00D2725C"/>
    <w:rsid w:val="00D27506"/>
    <w:rsid w:val="00D31A44"/>
    <w:rsid w:val="00D32001"/>
    <w:rsid w:val="00D3214F"/>
    <w:rsid w:val="00D40DA3"/>
    <w:rsid w:val="00D41556"/>
    <w:rsid w:val="00D50B38"/>
    <w:rsid w:val="00D532D2"/>
    <w:rsid w:val="00D55CA7"/>
    <w:rsid w:val="00D60ED6"/>
    <w:rsid w:val="00D61C0A"/>
    <w:rsid w:val="00D623E7"/>
    <w:rsid w:val="00D6629B"/>
    <w:rsid w:val="00D75728"/>
    <w:rsid w:val="00D77426"/>
    <w:rsid w:val="00D834D4"/>
    <w:rsid w:val="00D84981"/>
    <w:rsid w:val="00D84E53"/>
    <w:rsid w:val="00D960FA"/>
    <w:rsid w:val="00DA171A"/>
    <w:rsid w:val="00DA39A2"/>
    <w:rsid w:val="00DA5405"/>
    <w:rsid w:val="00DA7144"/>
    <w:rsid w:val="00DA74B5"/>
    <w:rsid w:val="00DA7C84"/>
    <w:rsid w:val="00DB5FDE"/>
    <w:rsid w:val="00DB70CC"/>
    <w:rsid w:val="00DC02E0"/>
    <w:rsid w:val="00DC2F82"/>
    <w:rsid w:val="00DC5FBB"/>
    <w:rsid w:val="00DC6511"/>
    <w:rsid w:val="00DD65A3"/>
    <w:rsid w:val="00DD65D7"/>
    <w:rsid w:val="00DE2CC0"/>
    <w:rsid w:val="00DE7AEA"/>
    <w:rsid w:val="00DF0BCF"/>
    <w:rsid w:val="00DF2209"/>
    <w:rsid w:val="00E020C6"/>
    <w:rsid w:val="00E05F78"/>
    <w:rsid w:val="00E075F2"/>
    <w:rsid w:val="00E07F60"/>
    <w:rsid w:val="00E11155"/>
    <w:rsid w:val="00E12AA2"/>
    <w:rsid w:val="00E12E96"/>
    <w:rsid w:val="00E203EA"/>
    <w:rsid w:val="00E219A8"/>
    <w:rsid w:val="00E22D0D"/>
    <w:rsid w:val="00E264C8"/>
    <w:rsid w:val="00E33185"/>
    <w:rsid w:val="00E34BF2"/>
    <w:rsid w:val="00E41F23"/>
    <w:rsid w:val="00E54196"/>
    <w:rsid w:val="00E5650F"/>
    <w:rsid w:val="00E61110"/>
    <w:rsid w:val="00E637F7"/>
    <w:rsid w:val="00E64ECD"/>
    <w:rsid w:val="00E65662"/>
    <w:rsid w:val="00E85E85"/>
    <w:rsid w:val="00E865D4"/>
    <w:rsid w:val="00E95799"/>
    <w:rsid w:val="00E96877"/>
    <w:rsid w:val="00E97605"/>
    <w:rsid w:val="00EA18AE"/>
    <w:rsid w:val="00EA4556"/>
    <w:rsid w:val="00EB096D"/>
    <w:rsid w:val="00EB2DDD"/>
    <w:rsid w:val="00EB6CF5"/>
    <w:rsid w:val="00EB6E63"/>
    <w:rsid w:val="00EB7618"/>
    <w:rsid w:val="00EC51CF"/>
    <w:rsid w:val="00EC5BA1"/>
    <w:rsid w:val="00ED78B1"/>
    <w:rsid w:val="00EE58CA"/>
    <w:rsid w:val="00EE7E52"/>
    <w:rsid w:val="00EF008F"/>
    <w:rsid w:val="00EF0789"/>
    <w:rsid w:val="00EF6BA8"/>
    <w:rsid w:val="00F0719C"/>
    <w:rsid w:val="00F11FDD"/>
    <w:rsid w:val="00F20479"/>
    <w:rsid w:val="00F2195C"/>
    <w:rsid w:val="00F21B3C"/>
    <w:rsid w:val="00F252FA"/>
    <w:rsid w:val="00F26153"/>
    <w:rsid w:val="00F3273D"/>
    <w:rsid w:val="00F34026"/>
    <w:rsid w:val="00F4096B"/>
    <w:rsid w:val="00F427FB"/>
    <w:rsid w:val="00F476AC"/>
    <w:rsid w:val="00F53D80"/>
    <w:rsid w:val="00F6102B"/>
    <w:rsid w:val="00F65790"/>
    <w:rsid w:val="00F65F11"/>
    <w:rsid w:val="00F74C0E"/>
    <w:rsid w:val="00F75508"/>
    <w:rsid w:val="00F872AF"/>
    <w:rsid w:val="00F903E6"/>
    <w:rsid w:val="00F9161D"/>
    <w:rsid w:val="00F926A2"/>
    <w:rsid w:val="00F926C0"/>
    <w:rsid w:val="00F943E3"/>
    <w:rsid w:val="00F961AC"/>
    <w:rsid w:val="00FA06BA"/>
    <w:rsid w:val="00FA50EC"/>
    <w:rsid w:val="00FB5C2C"/>
    <w:rsid w:val="00FB6C11"/>
    <w:rsid w:val="00FC15B5"/>
    <w:rsid w:val="00FC6011"/>
    <w:rsid w:val="00FC6D55"/>
    <w:rsid w:val="00FC6E5A"/>
    <w:rsid w:val="00FC6F94"/>
    <w:rsid w:val="00FD16FF"/>
    <w:rsid w:val="00FD4527"/>
    <w:rsid w:val="00FD5B95"/>
    <w:rsid w:val="00FE0E21"/>
    <w:rsid w:val="00FE5111"/>
    <w:rsid w:val="00FE7EE5"/>
    <w:rsid w:val="00FF2B64"/>
    <w:rsid w:val="00FF62D6"/>
    <w:rsid w:val="00FF6FC0"/>
    <w:rsid w:val="04AF5102"/>
    <w:rsid w:val="0A2D47F1"/>
    <w:rsid w:val="0FB93077"/>
    <w:rsid w:val="101502F2"/>
    <w:rsid w:val="1258481B"/>
    <w:rsid w:val="1436794C"/>
    <w:rsid w:val="1A350D59"/>
    <w:rsid w:val="1D970044"/>
    <w:rsid w:val="22897C33"/>
    <w:rsid w:val="23334B58"/>
    <w:rsid w:val="268F363A"/>
    <w:rsid w:val="2B182287"/>
    <w:rsid w:val="2C231D8B"/>
    <w:rsid w:val="2D516505"/>
    <w:rsid w:val="2EB40C93"/>
    <w:rsid w:val="33560775"/>
    <w:rsid w:val="34C734AB"/>
    <w:rsid w:val="36AD4316"/>
    <w:rsid w:val="4A605381"/>
    <w:rsid w:val="4C7E282B"/>
    <w:rsid w:val="53233374"/>
    <w:rsid w:val="53CF6E4F"/>
    <w:rsid w:val="56EE0800"/>
    <w:rsid w:val="59BD14CB"/>
    <w:rsid w:val="5B926A19"/>
    <w:rsid w:val="60F65872"/>
    <w:rsid w:val="613F06E5"/>
    <w:rsid w:val="6425739B"/>
    <w:rsid w:val="6F345B63"/>
    <w:rsid w:val="7AD5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6C7C3"/>
  <w15:docId w15:val="{C14D8822-D998-4AC6-B63F-D254DFB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uiPriority="0"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qFormat="1"/>
    <w:lsdException w:name="Light List Accent 5" w:uiPriority="61"/>
    <w:lsdException w:name="Light Grid Accent 5"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1E"/>
    <w:pPr>
      <w:widowControl w:val="0"/>
      <w:jc w:val="both"/>
    </w:pPr>
    <w:rPr>
      <w:rFonts w:ascii="Calibri" w:hAnsi="Calibri"/>
      <w:kern w:val="2"/>
      <w:sz w:val="21"/>
      <w:szCs w:val="22"/>
    </w:rPr>
  </w:style>
  <w:style w:type="paragraph" w:styleId="1">
    <w:name w:val="heading 1"/>
    <w:basedOn w:val="a"/>
    <w:next w:val="a"/>
    <w:link w:val="10"/>
    <w:uiPriority w:val="9"/>
    <w:qFormat/>
    <w:locked/>
    <w:rsid w:val="00A01D0A"/>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54431E"/>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rsid w:val="0054431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54431E"/>
    <w:rPr>
      <w:sz w:val="18"/>
      <w:szCs w:val="18"/>
    </w:rPr>
  </w:style>
  <w:style w:type="paragraph" w:styleId="a5">
    <w:name w:val="footer"/>
    <w:basedOn w:val="a"/>
    <w:link w:val="a6"/>
    <w:qFormat/>
    <w:rsid w:val="0054431E"/>
    <w:pPr>
      <w:tabs>
        <w:tab w:val="center" w:pos="4153"/>
        <w:tab w:val="right" w:pos="8306"/>
      </w:tabs>
      <w:snapToGrid w:val="0"/>
      <w:jc w:val="left"/>
    </w:pPr>
    <w:rPr>
      <w:sz w:val="18"/>
      <w:szCs w:val="18"/>
    </w:rPr>
  </w:style>
  <w:style w:type="paragraph" w:styleId="a7">
    <w:name w:val="header"/>
    <w:basedOn w:val="a"/>
    <w:link w:val="a8"/>
    <w:uiPriority w:val="99"/>
    <w:qFormat/>
    <w:rsid w:val="0054431E"/>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54431E"/>
    <w:rPr>
      <w:rFonts w:ascii="Times New Roman" w:hAnsi="Times New Roman"/>
      <w:sz w:val="24"/>
      <w:szCs w:val="24"/>
    </w:rPr>
  </w:style>
  <w:style w:type="table" w:styleId="aa">
    <w:name w:val="Table Grid"/>
    <w:basedOn w:val="a1"/>
    <w:uiPriority w:val="39"/>
    <w:qFormat/>
    <w:rsid w:val="005443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qFormat/>
    <w:rsid w:val="0054431E"/>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qFormat/>
    <w:rsid w:val="0054431E"/>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styleId="ab">
    <w:name w:val="page number"/>
    <w:basedOn w:val="a0"/>
    <w:qFormat/>
    <w:locked/>
    <w:rsid w:val="0054431E"/>
  </w:style>
  <w:style w:type="character" w:styleId="ac">
    <w:name w:val="FollowedHyperlink"/>
    <w:basedOn w:val="a0"/>
    <w:uiPriority w:val="99"/>
    <w:semiHidden/>
    <w:unhideWhenUsed/>
    <w:qFormat/>
    <w:locked/>
    <w:rsid w:val="0054431E"/>
    <w:rPr>
      <w:color w:val="800080"/>
      <w:u w:val="single"/>
    </w:rPr>
  </w:style>
  <w:style w:type="character" w:styleId="ad">
    <w:name w:val="Hyperlink"/>
    <w:basedOn w:val="a0"/>
    <w:uiPriority w:val="99"/>
    <w:qFormat/>
    <w:rsid w:val="0054431E"/>
    <w:rPr>
      <w:rFonts w:cs="Times New Roman"/>
      <w:color w:val="0000FF"/>
      <w:u w:val="single"/>
    </w:rPr>
  </w:style>
  <w:style w:type="character" w:customStyle="1" w:styleId="20">
    <w:name w:val="标题 2 字符"/>
    <w:link w:val="2"/>
    <w:uiPriority w:val="99"/>
    <w:qFormat/>
    <w:locked/>
    <w:rsid w:val="0054431E"/>
    <w:rPr>
      <w:rFonts w:ascii="微软雅黑" w:eastAsia="微软雅黑" w:hAnsi="微软雅黑" w:cs="Times New Roman"/>
      <w:b/>
      <w:bCs/>
      <w:color w:val="0070C0"/>
      <w:sz w:val="32"/>
      <w:szCs w:val="32"/>
    </w:rPr>
  </w:style>
  <w:style w:type="character" w:customStyle="1" w:styleId="30">
    <w:name w:val="标题 3 字符"/>
    <w:link w:val="3"/>
    <w:uiPriority w:val="99"/>
    <w:qFormat/>
    <w:locked/>
    <w:rsid w:val="0054431E"/>
    <w:rPr>
      <w:rFonts w:ascii="宋体" w:eastAsia="宋体" w:hAnsi="宋体" w:cs="宋体"/>
      <w:b/>
      <w:bCs/>
      <w:kern w:val="0"/>
      <w:sz w:val="27"/>
      <w:szCs w:val="27"/>
    </w:rPr>
  </w:style>
  <w:style w:type="character" w:customStyle="1" w:styleId="a4">
    <w:name w:val="批注框文本 字符"/>
    <w:link w:val="a3"/>
    <w:uiPriority w:val="99"/>
    <w:semiHidden/>
    <w:qFormat/>
    <w:locked/>
    <w:rsid w:val="0054431E"/>
    <w:rPr>
      <w:rFonts w:cs="Times New Roman"/>
      <w:sz w:val="18"/>
      <w:szCs w:val="18"/>
    </w:rPr>
  </w:style>
  <w:style w:type="character" w:customStyle="1" w:styleId="a6">
    <w:name w:val="页脚 字符"/>
    <w:link w:val="a5"/>
    <w:qFormat/>
    <w:locked/>
    <w:rsid w:val="0054431E"/>
    <w:rPr>
      <w:rFonts w:cs="Times New Roman"/>
      <w:sz w:val="18"/>
      <w:szCs w:val="18"/>
    </w:rPr>
  </w:style>
  <w:style w:type="character" w:customStyle="1" w:styleId="a8">
    <w:name w:val="页眉 字符"/>
    <w:link w:val="a7"/>
    <w:uiPriority w:val="99"/>
    <w:qFormat/>
    <w:locked/>
    <w:rsid w:val="0054431E"/>
    <w:rPr>
      <w:rFonts w:cs="Times New Roman"/>
      <w:sz w:val="18"/>
      <w:szCs w:val="18"/>
    </w:rPr>
  </w:style>
  <w:style w:type="character" w:customStyle="1" w:styleId="entitle">
    <w:name w:val="en_title"/>
    <w:uiPriority w:val="99"/>
    <w:qFormat/>
    <w:rsid w:val="0054431E"/>
    <w:rPr>
      <w:rFonts w:cs="Times New Roman"/>
    </w:rPr>
  </w:style>
  <w:style w:type="character" w:customStyle="1" w:styleId="apple-converted-space">
    <w:name w:val="apple-converted-space"/>
    <w:uiPriority w:val="99"/>
    <w:qFormat/>
    <w:rsid w:val="0054431E"/>
    <w:rPr>
      <w:rFonts w:cs="Times New Roman"/>
    </w:rPr>
  </w:style>
  <w:style w:type="paragraph" w:customStyle="1" w:styleId="ListParagraph1">
    <w:name w:val="List Paragraph1"/>
    <w:basedOn w:val="a"/>
    <w:uiPriority w:val="99"/>
    <w:qFormat/>
    <w:rsid w:val="0054431E"/>
    <w:pPr>
      <w:ind w:firstLineChars="200" w:firstLine="420"/>
    </w:pPr>
  </w:style>
  <w:style w:type="table" w:customStyle="1" w:styleId="11">
    <w:name w:val="中等深浅列表 1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2">
    <w:name w:val="浅色底纹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3">
    <w:name w:val="样式1"/>
    <w:basedOn w:val="a7"/>
    <w:uiPriority w:val="99"/>
    <w:qFormat/>
    <w:rsid w:val="0054431E"/>
    <w:pPr>
      <w:pBdr>
        <w:bottom w:val="none" w:sz="0" w:space="0" w:color="auto"/>
      </w:pBdr>
      <w:jc w:val="both"/>
    </w:pPr>
  </w:style>
  <w:style w:type="paragraph" w:customStyle="1" w:styleId="firsttitle">
    <w:name w:val="first_title"/>
    <w:basedOn w:val="a"/>
    <w:uiPriority w:val="99"/>
    <w:qFormat/>
    <w:rsid w:val="0054431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rsid w:val="0054431E"/>
    <w:pPr>
      <w:widowControl/>
    </w:pPr>
    <w:rPr>
      <w:rFonts w:ascii="Times New Roman" w:hAnsi="Times New Roman"/>
      <w:kern w:val="0"/>
      <w:szCs w:val="21"/>
    </w:rPr>
  </w:style>
  <w:style w:type="character" w:customStyle="1" w:styleId="cntitle">
    <w:name w:val="cn_title"/>
    <w:uiPriority w:val="99"/>
    <w:qFormat/>
    <w:rsid w:val="0054431E"/>
    <w:rPr>
      <w:rFonts w:cs="Times New Roman"/>
    </w:rPr>
  </w:style>
  <w:style w:type="paragraph" w:styleId="ae">
    <w:name w:val="List Paragraph"/>
    <w:basedOn w:val="a"/>
    <w:uiPriority w:val="99"/>
    <w:qFormat/>
    <w:rsid w:val="0054431E"/>
    <w:pPr>
      <w:ind w:firstLineChars="200" w:firstLine="420"/>
    </w:pPr>
  </w:style>
  <w:style w:type="paragraph" w:customStyle="1" w:styleId="14">
    <w:name w:val="列表段落1"/>
    <w:basedOn w:val="a"/>
    <w:rsid w:val="00B30E6F"/>
    <w:pPr>
      <w:ind w:firstLineChars="200" w:firstLine="420"/>
    </w:pPr>
    <w:rPr>
      <w:rFonts w:ascii="Times New Roman" w:hAnsi="Times New Roman"/>
      <w:szCs w:val="24"/>
    </w:rPr>
  </w:style>
  <w:style w:type="character" w:customStyle="1" w:styleId="10">
    <w:name w:val="标题 1 字符"/>
    <w:basedOn w:val="a0"/>
    <w:link w:val="1"/>
    <w:uiPriority w:val="9"/>
    <w:rsid w:val="00A01D0A"/>
    <w:rPr>
      <w:rFonts w:ascii="Calibri" w:hAnsi="Calibri"/>
      <w:b/>
      <w:bCs/>
      <w:kern w:val="44"/>
      <w:sz w:val="44"/>
      <w:szCs w:val="44"/>
    </w:rPr>
  </w:style>
  <w:style w:type="paragraph" w:customStyle="1" w:styleId="af">
    <w:name w:val="列出段落"/>
    <w:basedOn w:val="a"/>
    <w:qFormat/>
    <w:rsid w:val="00345010"/>
    <w:pPr>
      <w:ind w:firstLineChars="200" w:firstLine="420"/>
    </w:pPr>
  </w:style>
  <w:style w:type="character" w:customStyle="1" w:styleId="fontstyle01">
    <w:name w:val="fontstyle01"/>
    <w:rsid w:val="00345010"/>
    <w:rPr>
      <w:rFonts w:ascii="宋体" w:eastAsia="宋体" w:hAnsi="宋体"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451</Words>
  <Characters>2574</Characters>
  <Application>Microsoft Office Word</Application>
  <DocSecurity>0</DocSecurity>
  <Lines>21</Lines>
  <Paragraphs>6</Paragraphs>
  <ScaleCrop>false</ScaleCrop>
  <Company>Sky123.Org</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cp:lastModifiedBy>李 冰</cp:lastModifiedBy>
  <cp:revision>328</cp:revision>
  <cp:lastPrinted>2021-06-30T11:49:00Z</cp:lastPrinted>
  <dcterms:created xsi:type="dcterms:W3CDTF">2016-04-18T01:48:00Z</dcterms:created>
  <dcterms:modified xsi:type="dcterms:W3CDTF">2022-01-05T09:31:00Z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9EBB1BF5506248BAA76EEF193734A1AF</vt:lpwstr>
  </property>
</Properties>
</file>