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3D0" w:rsidRPr="00792DF8" w:rsidRDefault="005453E5" w:rsidP="000A5DDE">
      <w:pPr>
        <w:adjustRightInd w:val="0"/>
        <w:snapToGrid w:val="0"/>
        <w:ind w:firstLineChars="500" w:firstLine="2200"/>
        <w:rPr>
          <w:rFonts w:ascii="微软雅黑" w:eastAsia="微软雅黑" w:hAnsi="微软雅黑" w:cs="微软雅黑"/>
          <w:b/>
          <w:color w:val="000000"/>
          <w:sz w:val="24"/>
        </w:rPr>
      </w:pPr>
      <w:r w:rsidRPr="00792DF8">
        <w:rPr>
          <w:rFonts w:ascii="微软雅黑" w:eastAsia="微软雅黑" w:hAnsi="微软雅黑" w:cs="方正小标宋简体" w:hint="eastAsia"/>
          <w:b/>
          <w:sz w:val="44"/>
          <w:szCs w:val="44"/>
        </w:rPr>
        <w:t>《</w:t>
      </w:r>
      <w:r w:rsidRPr="00792DF8">
        <w:rPr>
          <w:rFonts w:ascii="微软雅黑" w:eastAsia="微软雅黑" w:hAnsi="微软雅黑" w:cs="宋体"/>
          <w:b/>
          <w:sz w:val="44"/>
          <w:szCs w:val="44"/>
        </w:rPr>
        <w:t>6R</w:t>
      </w:r>
      <w:r w:rsidRPr="00792DF8">
        <w:rPr>
          <w:rFonts w:ascii="微软雅黑" w:eastAsia="微软雅黑" w:hAnsi="微软雅黑" w:cs="宋体" w:hint="eastAsia"/>
          <w:b/>
          <w:sz w:val="44"/>
          <w:szCs w:val="44"/>
        </w:rPr>
        <w:t>目标与计划管理</w:t>
      </w:r>
      <w:r w:rsidRPr="00792DF8">
        <w:rPr>
          <w:rFonts w:ascii="微软雅黑" w:eastAsia="微软雅黑" w:hAnsi="微软雅黑" w:cs="方正小标宋简体" w:hint="eastAsia"/>
          <w:b/>
          <w:sz w:val="44"/>
          <w:szCs w:val="44"/>
        </w:rPr>
        <w:t>》</w:t>
      </w:r>
    </w:p>
    <w:p w:rsidR="00B533D0" w:rsidRDefault="005453E5" w:rsidP="000A5DDE">
      <w:pPr>
        <w:adjustRightInd w:val="0"/>
        <w:snapToGrid w:val="0"/>
        <w:rPr>
          <w:rFonts w:ascii="微软雅黑" w:eastAsia="微软雅黑" w:hAnsi="微软雅黑" w:cs="微软雅黑"/>
          <w:color w:val="000000"/>
          <w:sz w:val="24"/>
        </w:rPr>
      </w:pPr>
      <w:r>
        <w:rPr>
          <w:rFonts w:ascii="微软雅黑" w:eastAsia="微软雅黑" w:hAnsi="微软雅黑" w:cs="微软雅黑" w:hint="eastAsia"/>
          <w:b/>
          <w:color w:val="000000"/>
          <w:sz w:val="24"/>
        </w:rPr>
        <w:t>【主办单位】</w:t>
      </w:r>
      <w:r>
        <w:rPr>
          <w:rFonts w:ascii="微软雅黑" w:eastAsia="微软雅黑" w:hAnsi="微软雅黑" w:cs="微软雅黑" w:hint="eastAsia"/>
          <w:color w:val="000000"/>
          <w:sz w:val="24"/>
        </w:rPr>
        <w:t>山东立正企业管理咨询有限公司</w:t>
      </w:r>
    </w:p>
    <w:p w:rsidR="00792DF8" w:rsidRDefault="005453E5" w:rsidP="000A5DDE">
      <w:pPr>
        <w:adjustRightInd w:val="0"/>
        <w:snapToGrid w:val="0"/>
        <w:rPr>
          <w:rFonts w:ascii="微软雅黑" w:eastAsia="微软雅黑" w:hAnsi="微软雅黑" w:cs="微软雅黑" w:hint="eastAsia"/>
          <w:color w:val="000000"/>
          <w:sz w:val="24"/>
        </w:rPr>
      </w:pPr>
      <w:r>
        <w:rPr>
          <w:rFonts w:ascii="微软雅黑" w:eastAsia="微软雅黑" w:hAnsi="微软雅黑" w:cs="微软雅黑" w:hint="eastAsia"/>
          <w:b/>
          <w:bCs/>
          <w:color w:val="000000"/>
          <w:sz w:val="24"/>
        </w:rPr>
        <w:t>【电话微信】</w:t>
      </w:r>
      <w:r>
        <w:rPr>
          <w:rFonts w:ascii="微软雅黑" w:eastAsia="微软雅黑" w:hAnsi="微软雅黑" w:cs="微软雅黑" w:hint="eastAsia"/>
          <w:color w:val="000000"/>
          <w:sz w:val="24"/>
        </w:rPr>
        <w:t>0531-82971531</w:t>
      </w:r>
      <w:r w:rsidR="00792DF8">
        <w:rPr>
          <w:rFonts w:ascii="微软雅黑" w:eastAsia="微软雅黑" w:hAnsi="微软雅黑" w:cs="微软雅黑" w:hint="eastAsia"/>
          <w:color w:val="000000"/>
          <w:sz w:val="24"/>
        </w:rPr>
        <w:t xml:space="preserve">   13969083947</w:t>
      </w:r>
    </w:p>
    <w:p w:rsidR="00B533D0" w:rsidRDefault="005453E5" w:rsidP="000A5DDE">
      <w:pPr>
        <w:adjustRightInd w:val="0"/>
        <w:snapToGrid w:val="0"/>
        <w:rPr>
          <w:rFonts w:ascii="微软雅黑" w:eastAsia="微软雅黑" w:hAnsi="微软雅黑" w:cs="微软雅黑"/>
          <w:color w:val="000000"/>
          <w:sz w:val="24"/>
        </w:rPr>
      </w:pPr>
      <w:r>
        <w:rPr>
          <w:rFonts w:ascii="微软雅黑" w:eastAsia="微软雅黑" w:hAnsi="微软雅黑" w:cs="微软雅黑" w:hint="eastAsia"/>
          <w:b/>
          <w:bCs/>
          <w:color w:val="000000"/>
          <w:sz w:val="24"/>
        </w:rPr>
        <w:t>【开课时间】</w:t>
      </w:r>
      <w:r w:rsidR="00792DF8" w:rsidRPr="00792DF8">
        <w:rPr>
          <w:rFonts w:ascii="微软雅黑" w:eastAsia="微软雅黑" w:hAnsi="微软雅黑" w:cs="微软雅黑" w:hint="eastAsia"/>
          <w:color w:val="000000"/>
          <w:sz w:val="24"/>
        </w:rPr>
        <w:t>2022年</w:t>
      </w:r>
      <w:r>
        <w:rPr>
          <w:rFonts w:ascii="微软雅黑" w:eastAsia="微软雅黑" w:hAnsi="微软雅黑" w:cs="微软雅黑" w:hint="eastAsia"/>
          <w:color w:val="000000"/>
          <w:sz w:val="24"/>
        </w:rPr>
        <w:t>11月19-20日 周六日</w:t>
      </w:r>
      <w:bookmarkStart w:id="0" w:name="_GoBack"/>
      <w:bookmarkEnd w:id="0"/>
      <w:r>
        <w:rPr>
          <w:rFonts w:ascii="微软雅黑" w:eastAsia="微软雅黑" w:hAnsi="微软雅黑" w:cs="微软雅黑" w:hint="eastAsia"/>
          <w:color w:val="000000"/>
          <w:sz w:val="24"/>
        </w:rPr>
        <w:t xml:space="preserve"> 济南</w:t>
      </w:r>
    </w:p>
    <w:p w:rsidR="00B533D0" w:rsidRDefault="005453E5" w:rsidP="000A5DDE">
      <w:pPr>
        <w:adjustRightInd w:val="0"/>
        <w:snapToGrid w:val="0"/>
        <w:rPr>
          <w:rFonts w:ascii="微软雅黑" w:eastAsia="微软雅黑" w:hAnsi="微软雅黑" w:cs="微软雅黑"/>
          <w:b/>
          <w:bCs/>
          <w:color w:val="000000"/>
          <w:sz w:val="24"/>
        </w:rPr>
      </w:pPr>
      <w:r>
        <w:rPr>
          <w:rFonts w:ascii="微软雅黑" w:eastAsia="微软雅黑" w:hAnsi="微软雅黑" w:cs="微软雅黑" w:hint="eastAsia"/>
          <w:b/>
          <w:bCs/>
          <w:color w:val="000000"/>
          <w:sz w:val="24"/>
        </w:rPr>
        <w:t>【培训对象】</w:t>
      </w:r>
      <w:r>
        <w:rPr>
          <w:rFonts w:ascii="微软雅黑" w:eastAsia="微软雅黑" w:hAnsi="微软雅黑" w:cs="微软雅黑" w:hint="eastAsia"/>
          <w:color w:val="000000"/>
          <w:sz w:val="24"/>
        </w:rPr>
        <w:t>高中基层管理者后备管理干部、骨干员工</w:t>
      </w:r>
    </w:p>
    <w:p w:rsidR="00B533D0" w:rsidRDefault="005453E5" w:rsidP="000A5DDE">
      <w:pPr>
        <w:adjustRightInd w:val="0"/>
        <w:snapToGrid w:val="0"/>
        <w:rPr>
          <w:rFonts w:ascii="微软雅黑" w:eastAsia="微软雅黑" w:hAnsi="微软雅黑" w:cs="微软雅黑"/>
          <w:color w:val="000000"/>
          <w:sz w:val="24"/>
        </w:rPr>
      </w:pPr>
      <w:r>
        <w:rPr>
          <w:rFonts w:ascii="微软雅黑" w:eastAsia="微软雅黑" w:hAnsi="微软雅黑" w:cs="微软雅黑" w:hint="eastAsia"/>
          <w:noProof/>
          <w:color w:val="000000"/>
          <w:sz w:val="24"/>
        </w:rPr>
        <w:drawing>
          <wp:anchor distT="0" distB="0" distL="114300" distR="114300" simplePos="0" relativeHeight="251662336" behindDoc="0" locked="0" layoutInCell="1" allowOverlap="1">
            <wp:simplePos x="0" y="0"/>
            <wp:positionH relativeFrom="column">
              <wp:posOffset>1116965</wp:posOffset>
            </wp:positionH>
            <wp:positionV relativeFrom="paragraph">
              <wp:posOffset>380365</wp:posOffset>
            </wp:positionV>
            <wp:extent cx="857250" cy="809625"/>
            <wp:effectExtent l="0" t="0" r="0" b="9525"/>
            <wp:wrapTopAndBottom/>
            <wp:docPr id="7" name="图片 7" descr="C:\Users\Administrator\Desktop\微信公众号二维码\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公众号二维码\8cm.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857250" cy="809625"/>
                    </a:xfrm>
                    <a:prstGeom prst="rect">
                      <a:avLst/>
                    </a:prstGeom>
                    <a:noFill/>
                    <a:ln>
                      <a:noFill/>
                    </a:ln>
                  </pic:spPr>
                </pic:pic>
              </a:graphicData>
            </a:graphic>
          </wp:anchor>
        </w:drawing>
      </w:r>
      <w:r w:rsidR="0021434B" w:rsidRPr="0021434B">
        <w:rPr>
          <w:rFonts w:ascii="微软雅黑" w:eastAsia="微软雅黑" w:hAnsi="微软雅黑" w:cs="微软雅黑"/>
          <w:sz w:val="24"/>
        </w:rPr>
        <w:pict>
          <v:shapetype id="_x0000_t202" coordsize="21600,21600" o:spt="202" path="m,l,21600r21600,l21600,xe">
            <v:stroke joinstyle="miter"/>
            <v:path gradientshapeok="t" o:connecttype="rect"/>
          </v:shapetype>
          <v:shape id="_x0000_s2050" type="#_x0000_t202" style="position:absolute;left:0;text-align:left;margin-left:315.95pt;margin-top:26.2pt;width:91.5pt;height:74.7pt;z-index:251663360;mso-position-horizontal-relative:text;mso-position-vertical-relative:text" o:gfxdata="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H1m7nZ&#10;AAAACgEAAA8AAAAAAAAAAQAgAAAAIgAAAGRycy9kb3ducmV2LnhtbFBLAQIUABQAAAAIAIdO4kCq&#10;l60QWAIAAL4EAAAOAAAAAAAAAAEAIAAAACgBAABkcnMvZTJvRG9jLnhtbFBLBQYAAAAABgAGAFkB&#10;AADyBQAAAAA=&#10;" strokecolor="white">
            <v:textbox>
              <w:txbxContent>
                <w:p w:rsidR="00B533D0" w:rsidRDefault="005453E5">
                  <w:pPr>
                    <w:adjustRightInd w:val="0"/>
                    <w:snapToGrid w:val="0"/>
                    <w:ind w:leftChars="134" w:left="281"/>
                  </w:pPr>
                  <w:r>
                    <w:rPr>
                      <w:noProof/>
                    </w:rPr>
                    <w:drawing>
                      <wp:inline distT="0" distB="0" distL="0" distR="0">
                        <wp:extent cx="809625" cy="8096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tretch>
                                  <a:fillRect/>
                                </a:stretch>
                              </pic:blipFill>
                              <pic:spPr>
                                <a:xfrm>
                                  <a:off x="0" y="0"/>
                                  <a:ext cx="808966" cy="808966"/>
                                </a:xfrm>
                                <a:prstGeom prst="rect">
                                  <a:avLst/>
                                </a:prstGeom>
                                <a:noFill/>
                                <a:ln>
                                  <a:noFill/>
                                </a:ln>
                              </pic:spPr>
                            </pic:pic>
                          </a:graphicData>
                        </a:graphic>
                      </wp:inline>
                    </w:drawing>
                  </w:r>
                </w:p>
              </w:txbxContent>
            </v:textbox>
          </v:shape>
        </w:pict>
      </w:r>
      <w:r w:rsidR="0021434B" w:rsidRPr="0021434B">
        <w:rPr>
          <w:rFonts w:ascii="微软雅黑" w:eastAsia="微软雅黑" w:hAnsi="微软雅黑" w:cs="微软雅黑"/>
          <w:b/>
          <w:color w:val="FF0000"/>
          <w:sz w:val="24"/>
        </w:rPr>
        <w:pict>
          <v:line id="_x0000_s2051" style="position:absolute;left:0;text-align:left;z-index:251664384;mso-position-horizontal-relative:text;mso-position-vertical-relative:text" from="6.2pt,25.5pt" to="505.7pt,25.5pt" o:gfxdata="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eK7&#10;09QAAAAJAQAADwAAAAAAAAABACAAAAAiAAAAZHJzL2Rvd25yZXYueG1sUEsBAhQAFAAAAAgAh07i&#10;QPRygD7tAQAAvAMAAA4AAAAAAAAAAQAgAAAAIwEAAGRycy9lMm9Eb2MueG1sUEsFBgAAAAAGAAYA&#10;WQEAAIIFAAAAAA==&#10;" strokeweight="4.5pt">
            <v:stroke linestyle="thinThick"/>
          </v:line>
        </w:pict>
      </w:r>
      <w:r>
        <w:rPr>
          <w:rFonts w:ascii="微软雅黑" w:eastAsia="微软雅黑" w:hAnsi="微软雅黑" w:cs="微软雅黑" w:hint="eastAsia"/>
          <w:b/>
          <w:bCs/>
          <w:color w:val="000000"/>
          <w:sz w:val="24"/>
        </w:rPr>
        <w:t>【课程费用】</w:t>
      </w:r>
      <w:r>
        <w:rPr>
          <w:rFonts w:ascii="微软雅黑" w:eastAsia="微软雅黑" w:hAnsi="微软雅黑" w:cs="微软雅黑" w:hint="eastAsia"/>
          <w:color w:val="000000"/>
          <w:sz w:val="24"/>
        </w:rPr>
        <w:t>RMB 3800元/人（包含：培训费、教材、午餐、茶点、发票）</w:t>
      </w:r>
    </w:p>
    <w:p w:rsidR="00B533D0" w:rsidRDefault="0021434B" w:rsidP="000A5DDE">
      <w:pPr>
        <w:adjustRightInd w:val="0"/>
        <w:snapToGrid w:val="0"/>
        <w:ind w:firstLineChars="800" w:firstLine="1920"/>
        <w:rPr>
          <w:rFonts w:ascii="微软雅黑" w:eastAsia="微软雅黑" w:hAnsi="微软雅黑" w:cs="微软雅黑"/>
          <w:b/>
          <w:color w:val="FF0000"/>
          <w:sz w:val="24"/>
        </w:rPr>
      </w:pPr>
      <w:r>
        <w:rPr>
          <w:rFonts w:ascii="微软雅黑" w:eastAsia="微软雅黑" w:hAnsi="微软雅黑" w:cs="微软雅黑"/>
          <w:b/>
          <w:color w:val="FF0000"/>
          <w:sz w:val="24"/>
        </w:rPr>
        <w:pict>
          <v:shape id="_x0000_s2052" type="#_x0000_t202" style="position:absolute;left:0;text-align:left;margin-left:280.7pt;margin-top:80.05pt;width:184.5pt;height:110.55pt;z-index:251666432;mso-height-percent:200;mso-height-percent:200;mso-height-relative:margin" o:gfxdata="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BeVJXYAAAACwEAAA8AAAAAAAAAAQAgAAAAIgAAAGRycy9kb3du&#10;cmV2LnhtbFBLAQIUABQAAAAIAIdO4kCxPRrlOAIAAFMEAAAOAAAAAAAAAAEAIAAAACcBAABkcnMv&#10;ZTJvRG9jLnhtbFBLBQYAAAAABgAGAFkBAADRBQAAAAA=&#10;" stroked="f">
            <v:textbox style="mso-fit-shape-to-text:t">
              <w:txbxContent>
                <w:p w:rsidR="00B533D0" w:rsidRDefault="005453E5">
                  <w:pPr>
                    <w:adjustRightInd w:val="0"/>
                    <w:snapToGrid w:val="0"/>
                    <w:jc w:val="center"/>
                  </w:pPr>
                  <w:r>
                    <w:rPr>
                      <w:rFonts w:ascii="微软雅黑" w:eastAsia="微软雅黑" w:hAnsi="微软雅黑" w:cs="微软雅黑" w:hint="eastAsia"/>
                      <w:b/>
                      <w:color w:val="FF0000"/>
                      <w:sz w:val="24"/>
                    </w:rPr>
                    <w:t>扫码申请属于自己企业的商学院，2000+门课程免费看</w:t>
                  </w:r>
                </w:p>
              </w:txbxContent>
            </v:textbox>
          </v:shape>
        </w:pict>
      </w:r>
      <w:r>
        <w:rPr>
          <w:rFonts w:ascii="微软雅黑" w:eastAsia="微软雅黑" w:hAnsi="微软雅黑" w:cs="微软雅黑"/>
          <w:b/>
          <w:color w:val="FF0000"/>
          <w:sz w:val="24"/>
        </w:rPr>
        <w:pict>
          <v:shape id="_x0000_s2053" type="#_x0000_t202" style="position:absolute;left:0;text-align:left;margin-left:81.85pt;margin-top:79.15pt;width:78pt;height:110.55pt;z-index:251665408;mso-height-percent:200;mso-height-percent:200;mso-height-relative:margin" o:gfxdata="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hEK41wAAAAsBAAAPAAAAAAAAAAEAIAAAACIAAABkcnMvZG93&#10;bnJldi54bWxQSwECFAAUAAAACACHTuJAeC8WBzoCAABUBAAADgAAAAAAAAABACAAAAAmAQAAZHJz&#10;L2Uyb0RvYy54bWxQSwUGAAAAAAYABgBZAQAA0gUAAAAA&#10;" stroked="f">
            <v:textbox style="mso-fit-shape-to-text:t">
              <w:txbxContent>
                <w:p w:rsidR="00B533D0" w:rsidRDefault="005453E5">
                  <w:pPr>
                    <w:adjustRightInd w:val="0"/>
                    <w:snapToGrid w:val="0"/>
                    <w:rPr>
                      <w:rFonts w:ascii="微软雅黑" w:eastAsia="微软雅黑" w:hAnsi="微软雅黑" w:cs="微软雅黑"/>
                      <w:b/>
                      <w:color w:val="FF0000"/>
                      <w:sz w:val="24"/>
                    </w:rPr>
                  </w:pPr>
                  <w:r>
                    <w:rPr>
                      <w:rFonts w:ascii="微软雅黑" w:eastAsia="微软雅黑" w:hAnsi="微软雅黑" w:cs="微软雅黑" w:hint="eastAsia"/>
                      <w:b/>
                      <w:color w:val="FF0000"/>
                      <w:sz w:val="24"/>
                    </w:rPr>
                    <w:t>关注公众号</w:t>
                  </w:r>
                </w:p>
                <w:p w:rsidR="00B533D0" w:rsidRDefault="005453E5">
                  <w:pPr>
                    <w:adjustRightInd w:val="0"/>
                    <w:snapToGrid w:val="0"/>
                  </w:pPr>
                  <w:r>
                    <w:rPr>
                      <w:rFonts w:ascii="微软雅黑" w:eastAsia="微软雅黑" w:hAnsi="微软雅黑" w:cs="微软雅黑" w:hint="eastAsia"/>
                      <w:b/>
                      <w:color w:val="FF0000"/>
                      <w:sz w:val="24"/>
                    </w:rPr>
                    <w:t>查看公益课</w:t>
                  </w:r>
                </w:p>
              </w:txbxContent>
            </v:textbox>
          </v:shape>
        </w:pict>
      </w:r>
    </w:p>
    <w:p w:rsidR="00B533D0" w:rsidRDefault="00B533D0" w:rsidP="000A5DDE">
      <w:pPr>
        <w:adjustRightInd w:val="0"/>
        <w:snapToGrid w:val="0"/>
        <w:ind w:firstLineChars="800" w:firstLine="1920"/>
        <w:rPr>
          <w:rFonts w:ascii="微软雅黑" w:eastAsia="微软雅黑" w:hAnsi="微软雅黑" w:cs="微软雅黑"/>
          <w:b/>
          <w:color w:val="FF0000"/>
          <w:sz w:val="24"/>
        </w:rPr>
      </w:pPr>
    </w:p>
    <w:p w:rsidR="00B533D0" w:rsidRDefault="00B533D0" w:rsidP="000A5DDE">
      <w:pPr>
        <w:pBdr>
          <w:bottom w:val="single" w:sz="4" w:space="0" w:color="auto"/>
        </w:pBdr>
        <w:adjustRightInd w:val="0"/>
        <w:snapToGrid w:val="0"/>
        <w:jc w:val="left"/>
        <w:rPr>
          <w:rFonts w:ascii="微软雅黑" w:eastAsia="微软雅黑" w:hAnsi="微软雅黑" w:cs="微软雅黑"/>
          <w:b/>
          <w:bCs/>
          <w:sz w:val="28"/>
          <w:szCs w:val="28"/>
        </w:rPr>
      </w:pPr>
    </w:p>
    <w:p w:rsidR="00B533D0" w:rsidRDefault="005453E5" w:rsidP="000A5DDE">
      <w:pPr>
        <w:adjustRightInd w:val="0"/>
        <w:snapToGrid w:val="0"/>
        <w:ind w:firstLineChars="1500" w:firstLine="4200"/>
        <w:rPr>
          <w:rFonts w:ascii="微软雅黑" w:eastAsia="微软雅黑" w:hAnsi="微软雅黑" w:cs="微软雅黑"/>
          <w:b/>
          <w:bCs/>
          <w:sz w:val="28"/>
          <w:szCs w:val="28"/>
        </w:rPr>
      </w:pPr>
      <w:r>
        <w:rPr>
          <w:rFonts w:ascii="微软雅黑" w:eastAsia="微软雅黑" w:hAnsi="微软雅黑" w:cs="微软雅黑" w:hint="eastAsia"/>
          <w:b/>
          <w:bCs/>
          <w:sz w:val="28"/>
          <w:szCs w:val="28"/>
        </w:rPr>
        <w:t>管  理</w:t>
      </w:r>
    </w:p>
    <w:p w:rsidR="00B533D0" w:rsidRDefault="005453E5" w:rsidP="000A5DDE">
      <w:pPr>
        <w:adjustRightInd w:val="0"/>
        <w:snapToGrid w:val="0"/>
        <w:jc w:val="center"/>
        <w:rPr>
          <w:rFonts w:ascii="微软雅黑" w:eastAsia="微软雅黑" w:hAnsi="微软雅黑" w:cs="微软雅黑"/>
          <w:b/>
          <w:sz w:val="24"/>
        </w:rPr>
      </w:pPr>
      <w:r>
        <w:rPr>
          <w:rFonts w:ascii="微软雅黑" w:eastAsia="微软雅黑" w:hAnsi="微软雅黑" w:cs="微软雅黑" w:hint="eastAsia"/>
          <w:b/>
          <w:sz w:val="24"/>
        </w:rPr>
        <w:t>管行为控结果，管理者，塑造执行</w:t>
      </w:r>
    </w:p>
    <w:p w:rsidR="00B533D0" w:rsidRDefault="005453E5" w:rsidP="000A5DDE">
      <w:pPr>
        <w:adjustRightInd w:val="0"/>
        <w:snapToGrid w:val="0"/>
        <w:jc w:val="center"/>
        <w:rPr>
          <w:rFonts w:ascii="微软雅黑" w:eastAsia="微软雅黑" w:hAnsi="微软雅黑" w:cs="微软雅黑"/>
          <w:sz w:val="24"/>
        </w:rPr>
      </w:pPr>
      <w:r>
        <w:rPr>
          <w:rFonts w:ascii="微软雅黑" w:eastAsia="微软雅黑" w:hAnsi="微软雅黑" w:cs="微软雅黑" w:hint="eastAsia"/>
          <w:sz w:val="24"/>
        </w:rPr>
        <w:t>【理论分析】</w:t>
      </w:r>
      <w:r w:rsidR="000A5DDE">
        <w:rPr>
          <w:rFonts w:ascii="微软雅黑" w:eastAsia="微软雅黑" w:hAnsi="微软雅黑" w:cs="微软雅黑" w:hint="eastAsia"/>
          <w:sz w:val="24"/>
        </w:rPr>
        <w:t>+</w:t>
      </w:r>
      <w:r>
        <w:rPr>
          <w:rFonts w:ascii="微软雅黑" w:eastAsia="微软雅黑" w:hAnsi="微软雅黑" w:cs="微软雅黑" w:hint="eastAsia"/>
          <w:sz w:val="24"/>
        </w:rPr>
        <w:t>【分组讨论】</w:t>
      </w:r>
      <w:r w:rsidR="000A5DDE">
        <w:rPr>
          <w:rFonts w:ascii="微软雅黑" w:eastAsia="微软雅黑" w:hAnsi="微软雅黑" w:cs="微软雅黑" w:hint="eastAsia"/>
          <w:sz w:val="24"/>
        </w:rPr>
        <w:t>+</w:t>
      </w:r>
      <w:r>
        <w:rPr>
          <w:rFonts w:ascii="微软雅黑" w:eastAsia="微软雅黑" w:hAnsi="微软雅黑" w:cs="微软雅黑" w:hint="eastAsia"/>
          <w:sz w:val="24"/>
        </w:rPr>
        <w:t>【现场测评】</w:t>
      </w:r>
      <w:r w:rsidR="000A5DDE">
        <w:rPr>
          <w:rFonts w:ascii="微软雅黑" w:eastAsia="微软雅黑" w:hAnsi="微软雅黑" w:cs="微软雅黑" w:hint="eastAsia"/>
          <w:sz w:val="24"/>
        </w:rPr>
        <w:t>+</w:t>
      </w:r>
      <w:r>
        <w:rPr>
          <w:rFonts w:ascii="微软雅黑" w:eastAsia="微软雅黑" w:hAnsi="微软雅黑" w:cs="微软雅黑" w:hint="eastAsia"/>
          <w:sz w:val="24"/>
        </w:rPr>
        <w:t>【工具训练】</w:t>
      </w:r>
      <w:r w:rsidR="000A5DDE">
        <w:rPr>
          <w:rFonts w:ascii="微软雅黑" w:eastAsia="微软雅黑" w:hAnsi="微软雅黑" w:cs="微软雅黑" w:hint="eastAsia"/>
          <w:sz w:val="24"/>
        </w:rPr>
        <w:t>+</w:t>
      </w:r>
      <w:r>
        <w:rPr>
          <w:rFonts w:ascii="微软雅黑" w:eastAsia="微软雅黑" w:hAnsi="微软雅黑" w:cs="微软雅黑" w:hint="eastAsia"/>
          <w:sz w:val="24"/>
        </w:rPr>
        <w:t>【案例研讨】</w:t>
      </w:r>
      <w:r w:rsidR="000A5DDE">
        <w:rPr>
          <w:rFonts w:ascii="微软雅黑" w:eastAsia="微软雅黑" w:hAnsi="微软雅黑" w:cs="微软雅黑" w:hint="eastAsia"/>
          <w:sz w:val="24"/>
        </w:rPr>
        <w:t>+</w:t>
      </w:r>
      <w:r>
        <w:rPr>
          <w:rFonts w:ascii="微软雅黑" w:eastAsia="微软雅黑" w:hAnsi="微软雅黑" w:cs="微软雅黑" w:hint="eastAsia"/>
          <w:sz w:val="24"/>
        </w:rPr>
        <w:t>【游戏活动】</w:t>
      </w:r>
    </w:p>
    <w:p w:rsidR="00B533D0" w:rsidRDefault="005453E5" w:rsidP="000A5DDE">
      <w:pPr>
        <w:shd w:val="clear" w:color="auto" w:fill="FBE5D6" w:themeFill="accent2" w:themeFillTint="32"/>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【课程背景】</w:t>
      </w:r>
    </w:p>
    <w:p w:rsidR="00B533D0" w:rsidRDefault="005453E5" w:rsidP="000A5DDE">
      <w:pPr>
        <w:adjustRightInd w:val="0"/>
        <w:snapToGrid w:val="0"/>
        <w:ind w:firstLineChars="200" w:firstLine="480"/>
        <w:rPr>
          <w:rFonts w:ascii="微软雅黑" w:eastAsia="微软雅黑" w:hAnsi="微软雅黑" w:cs="微软雅黑"/>
          <w:color w:val="000000"/>
          <w:sz w:val="24"/>
        </w:rPr>
      </w:pPr>
      <w:r>
        <w:rPr>
          <w:rFonts w:ascii="微软雅黑" w:eastAsia="微软雅黑" w:hAnsi="微软雅黑" w:cs="微软雅黑" w:hint="eastAsia"/>
          <w:color w:val="000000"/>
          <w:sz w:val="24"/>
        </w:rPr>
        <w:t>为什么企业目标制定了，也分解到了部门和月度，还总是完不成？</w:t>
      </w:r>
    </w:p>
    <w:p w:rsidR="00B533D0" w:rsidRDefault="005453E5" w:rsidP="000A5DDE">
      <w:pPr>
        <w:adjustRightInd w:val="0"/>
        <w:snapToGrid w:val="0"/>
        <w:ind w:firstLineChars="200" w:firstLine="480"/>
        <w:rPr>
          <w:rFonts w:ascii="微软雅黑" w:eastAsia="微软雅黑" w:hAnsi="微软雅黑" w:cs="微软雅黑"/>
          <w:color w:val="000000"/>
          <w:sz w:val="24"/>
        </w:rPr>
      </w:pPr>
      <w:r>
        <w:rPr>
          <w:rFonts w:ascii="微软雅黑" w:eastAsia="微软雅黑" w:hAnsi="微软雅黑" w:cs="微软雅黑" w:hint="eastAsia"/>
          <w:color w:val="000000"/>
          <w:sz w:val="24"/>
        </w:rPr>
        <w:t>为什么每次在目标分解时，下属总喊着目标太高不可能完成？</w:t>
      </w:r>
    </w:p>
    <w:p w:rsidR="00B533D0" w:rsidRDefault="005453E5" w:rsidP="000A5DDE">
      <w:pPr>
        <w:adjustRightInd w:val="0"/>
        <w:snapToGrid w:val="0"/>
        <w:ind w:firstLineChars="200" w:firstLine="480"/>
        <w:rPr>
          <w:rFonts w:ascii="微软雅黑" w:eastAsia="微软雅黑" w:hAnsi="微软雅黑" w:cs="微软雅黑"/>
          <w:color w:val="000000"/>
          <w:sz w:val="24"/>
        </w:rPr>
      </w:pPr>
      <w:r>
        <w:rPr>
          <w:rFonts w:ascii="微软雅黑" w:eastAsia="微软雅黑" w:hAnsi="微软雅黑" w:cs="微软雅黑" w:hint="eastAsia"/>
          <w:color w:val="000000"/>
          <w:sz w:val="24"/>
        </w:rPr>
        <w:t>为什么员工在浑浑噩噩的工作与生活，都成了“差不多先生”？</w:t>
      </w:r>
    </w:p>
    <w:p w:rsidR="00B533D0" w:rsidRDefault="005453E5" w:rsidP="000A5DDE">
      <w:pPr>
        <w:adjustRightInd w:val="0"/>
        <w:snapToGrid w:val="0"/>
        <w:ind w:firstLineChars="200" w:firstLine="480"/>
        <w:rPr>
          <w:rFonts w:ascii="微软雅黑" w:eastAsia="微软雅黑" w:hAnsi="微软雅黑" w:cs="微软雅黑"/>
          <w:color w:val="000000"/>
          <w:sz w:val="24"/>
        </w:rPr>
      </w:pPr>
      <w:r>
        <w:rPr>
          <w:rFonts w:ascii="微软雅黑" w:eastAsia="微软雅黑" w:hAnsi="微软雅黑" w:cs="微软雅黑" w:hint="eastAsia"/>
          <w:color w:val="000000"/>
          <w:sz w:val="24"/>
        </w:rPr>
        <w:t>为什么制度、流程和管控方法都很完善，但是工作效率低下？</w:t>
      </w:r>
    </w:p>
    <w:p w:rsidR="00B533D0" w:rsidRDefault="005453E5" w:rsidP="000A5DDE">
      <w:pPr>
        <w:adjustRightInd w:val="0"/>
        <w:snapToGrid w:val="0"/>
        <w:ind w:firstLineChars="200" w:firstLine="480"/>
        <w:rPr>
          <w:rFonts w:ascii="微软雅黑" w:eastAsia="微软雅黑" w:hAnsi="微软雅黑" w:cs="微软雅黑"/>
          <w:color w:val="000000"/>
          <w:sz w:val="24"/>
        </w:rPr>
      </w:pPr>
      <w:r>
        <w:rPr>
          <w:rFonts w:ascii="微软雅黑" w:eastAsia="微软雅黑" w:hAnsi="微软雅黑" w:cs="微软雅黑" w:hint="eastAsia"/>
          <w:color w:val="000000"/>
          <w:sz w:val="24"/>
        </w:rPr>
        <w:t>为什么月底计划和周度计划完成率都很高，企业目标却完不成？</w:t>
      </w:r>
    </w:p>
    <w:p w:rsidR="00B533D0" w:rsidRDefault="005453E5" w:rsidP="000A5DDE">
      <w:pPr>
        <w:adjustRightInd w:val="0"/>
        <w:snapToGrid w:val="0"/>
        <w:ind w:firstLineChars="200" w:firstLine="480"/>
        <w:rPr>
          <w:rFonts w:ascii="微软雅黑" w:eastAsia="微软雅黑" w:hAnsi="微软雅黑" w:cs="微软雅黑"/>
          <w:color w:val="000000"/>
          <w:sz w:val="24"/>
        </w:rPr>
      </w:pPr>
      <w:r>
        <w:rPr>
          <w:rFonts w:ascii="微软雅黑" w:eastAsia="微软雅黑" w:hAnsi="微软雅黑" w:cs="微软雅黑" w:hint="eastAsia"/>
          <w:color w:val="000000"/>
          <w:sz w:val="24"/>
        </w:rPr>
        <w:t>为什么员工在写月计划是总是蜻蜓点水，写一些不重要的工作？</w:t>
      </w:r>
    </w:p>
    <w:p w:rsidR="00B533D0" w:rsidRDefault="005453E5" w:rsidP="000A5DDE">
      <w:pPr>
        <w:adjustRightInd w:val="0"/>
        <w:snapToGrid w:val="0"/>
        <w:ind w:firstLineChars="200" w:firstLine="480"/>
        <w:rPr>
          <w:rFonts w:ascii="微软雅黑" w:eastAsia="微软雅黑" w:hAnsi="微软雅黑" w:cs="微软雅黑"/>
          <w:color w:val="000000"/>
          <w:sz w:val="24"/>
        </w:rPr>
      </w:pPr>
      <w:r>
        <w:rPr>
          <w:rFonts w:ascii="微软雅黑" w:eastAsia="微软雅黑" w:hAnsi="微软雅黑" w:cs="微软雅黑" w:hint="eastAsia"/>
          <w:color w:val="000000"/>
          <w:sz w:val="24"/>
        </w:rPr>
        <w:t>目标计划管理，企业管理行为中最为重要的一环，</w:t>
      </w:r>
      <w:r>
        <w:rPr>
          <w:rFonts w:ascii="微软雅黑" w:eastAsia="微软雅黑" w:hAnsi="微软雅黑" w:cs="微软雅黑" w:hint="eastAsia"/>
          <w:b/>
          <w:bCs/>
          <w:color w:val="000000"/>
          <w:sz w:val="24"/>
        </w:rPr>
        <w:t>效率的高低直接影响着企业的年度战略目标乃至于战略规划是否能如期完成</w:t>
      </w:r>
      <w:r>
        <w:rPr>
          <w:rFonts w:ascii="微软雅黑" w:eastAsia="微软雅黑" w:hAnsi="微软雅黑" w:cs="微软雅黑" w:hint="eastAsia"/>
          <w:color w:val="000000"/>
          <w:sz w:val="24"/>
        </w:rPr>
        <w:t>。不光在工作中，也实际影响我们每一个人的人生和生活。且不说大多数人有没有目标，就目标管理而言我们需要逾越的障碍太多了，这里包含着行为习惯、环境影响、目标逻辑分析、计划制定等等要素。目标计划管理是体现员工职业化以及企业管理合理性的重要考核依据，那么对于员工而言在目标与结果的分辨上很多人存在严重误区，更可怕的是很多人对于自我的工作目标以及目标如何分解都是一无所知的，那么在面对工作的时候就谈不到保时、保质、保量，更谈不到工作效率的提升。</w:t>
      </w:r>
    </w:p>
    <w:p w:rsidR="00B533D0" w:rsidRDefault="005453E5" w:rsidP="000A5DDE">
      <w:pPr>
        <w:shd w:val="clear" w:color="auto" w:fill="FBE5D6" w:themeFill="accent2" w:themeFillTint="32"/>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【课程宗旨】</w:t>
      </w:r>
    </w:p>
    <w:p w:rsidR="00B533D0" w:rsidRDefault="005453E5" w:rsidP="000A5DDE">
      <w:pPr>
        <w:adjustRightInd w:val="0"/>
        <w:snapToGrid w:val="0"/>
        <w:ind w:firstLineChars="200" w:firstLine="480"/>
        <w:rPr>
          <w:rFonts w:ascii="微软雅黑" w:eastAsia="微软雅黑" w:hAnsi="微软雅黑" w:cs="微软雅黑"/>
          <w:color w:val="000000"/>
          <w:sz w:val="24"/>
        </w:rPr>
      </w:pPr>
      <w:r>
        <w:rPr>
          <w:rFonts w:ascii="微软雅黑" w:eastAsia="微软雅黑" w:hAnsi="微软雅黑" w:cs="微软雅黑" w:hint="eastAsia"/>
          <w:color w:val="000000"/>
          <w:sz w:val="24"/>
        </w:rPr>
        <w:t>本课程从实际工作的角度分别从一个人的工作分析、目标与结果的统一、个人工作习惯、团队配合与资源整合以及个人工作行为塑造的角度，全方位的帮助学员在提升工作效</w:t>
      </w:r>
      <w:r>
        <w:rPr>
          <w:rFonts w:ascii="微软雅黑" w:eastAsia="微软雅黑" w:hAnsi="微软雅黑" w:cs="微软雅黑" w:hint="eastAsia"/>
          <w:color w:val="000000"/>
          <w:sz w:val="24"/>
        </w:rPr>
        <w:lastRenderedPageBreak/>
        <w:t>率上汇总方法、建立思维理念，使工作合理流程化、工具化，有效帮助学员提升工作效率。</w:t>
      </w:r>
    </w:p>
    <w:p w:rsidR="00B533D0" w:rsidRDefault="005453E5" w:rsidP="000A5DDE">
      <w:pPr>
        <w:adjustRightInd w:val="0"/>
        <w:snapToGrid w:val="0"/>
        <w:ind w:firstLineChars="200" w:firstLine="480"/>
        <w:rPr>
          <w:rFonts w:ascii="微软雅黑" w:eastAsia="微软雅黑" w:hAnsi="微软雅黑" w:cs="微软雅黑"/>
          <w:color w:val="000000"/>
          <w:sz w:val="24"/>
        </w:rPr>
      </w:pPr>
      <w:r>
        <w:rPr>
          <w:rFonts w:ascii="微软雅黑" w:eastAsia="微软雅黑" w:hAnsi="微软雅黑" w:cs="微软雅黑" w:hint="eastAsia"/>
          <w:color w:val="000000"/>
          <w:sz w:val="24"/>
        </w:rPr>
        <w:t>解决在管理实务中出现的目标无法有效分解落地、计划和跟踪考核体系不完善，例会效率低下等问题，通过目标分解、计划管控、过程检查和会议管理，建立完善的战略和执行管控体系。</w:t>
      </w:r>
    </w:p>
    <w:p w:rsidR="00B533D0" w:rsidRDefault="005453E5" w:rsidP="000A5DDE">
      <w:pPr>
        <w:shd w:val="clear" w:color="auto" w:fill="FBE5D6" w:themeFill="accent2" w:themeFillTint="32"/>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【课程价值】</w:t>
      </w:r>
    </w:p>
    <w:p w:rsidR="00B533D0" w:rsidRDefault="005453E5" w:rsidP="000A5DDE">
      <w:pPr>
        <w:pStyle w:val="a9"/>
        <w:widowControl/>
        <w:numPr>
          <w:ilvl w:val="0"/>
          <w:numId w:val="1"/>
        </w:numPr>
        <w:adjustRightInd w:val="0"/>
        <w:snapToGrid w:val="0"/>
        <w:jc w:val="left"/>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增强对目标管理重要性的认识、以及对目标管理理念的理解；</w:t>
      </w:r>
    </w:p>
    <w:p w:rsidR="00B533D0" w:rsidRDefault="005453E5" w:rsidP="000A5DDE">
      <w:pPr>
        <w:pStyle w:val="a9"/>
        <w:widowControl/>
        <w:numPr>
          <w:ilvl w:val="0"/>
          <w:numId w:val="1"/>
        </w:numPr>
        <w:adjustRightInd w:val="0"/>
        <w:snapToGrid w:val="0"/>
        <w:jc w:val="left"/>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帮助管理者掌握目标管理流程和框架、深刻领会目标管理的关键所在；</w:t>
      </w:r>
    </w:p>
    <w:p w:rsidR="00B533D0" w:rsidRDefault="005453E5" w:rsidP="000A5DDE">
      <w:pPr>
        <w:pStyle w:val="a9"/>
        <w:widowControl/>
        <w:numPr>
          <w:ilvl w:val="0"/>
          <w:numId w:val="1"/>
        </w:numPr>
        <w:adjustRightInd w:val="0"/>
        <w:snapToGrid w:val="0"/>
        <w:jc w:val="left"/>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掌握如何进行目标分解和计划制定，并与公司的年度目标挂钩；</w:t>
      </w:r>
    </w:p>
    <w:p w:rsidR="00B533D0" w:rsidRDefault="005453E5" w:rsidP="000A5DDE">
      <w:pPr>
        <w:pStyle w:val="a9"/>
        <w:widowControl/>
        <w:numPr>
          <w:ilvl w:val="0"/>
          <w:numId w:val="1"/>
        </w:numPr>
        <w:adjustRightInd w:val="0"/>
        <w:snapToGrid w:val="0"/>
        <w:jc w:val="left"/>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建立年度、月度、周度目标分解体系，实现责任下移；</w:t>
      </w:r>
    </w:p>
    <w:p w:rsidR="00B533D0" w:rsidRDefault="005453E5" w:rsidP="000A5DDE">
      <w:pPr>
        <w:pStyle w:val="a9"/>
        <w:widowControl/>
        <w:numPr>
          <w:ilvl w:val="0"/>
          <w:numId w:val="1"/>
        </w:numPr>
        <w:adjustRightInd w:val="0"/>
        <w:snapToGrid w:val="0"/>
        <w:jc w:val="left"/>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解决管理者只抓业务，不做管理的问题，从机制层面改善；</w:t>
      </w:r>
    </w:p>
    <w:p w:rsidR="00B533D0" w:rsidRDefault="005453E5" w:rsidP="000A5DDE">
      <w:pPr>
        <w:pStyle w:val="a9"/>
        <w:widowControl/>
        <w:numPr>
          <w:ilvl w:val="0"/>
          <w:numId w:val="1"/>
        </w:numPr>
        <w:adjustRightInd w:val="0"/>
        <w:snapToGrid w:val="0"/>
        <w:jc w:val="left"/>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建立完善的计划跟踪体系，并保证结果达成；</w:t>
      </w:r>
    </w:p>
    <w:p w:rsidR="00B533D0" w:rsidRDefault="005453E5" w:rsidP="000A5DDE">
      <w:pPr>
        <w:pStyle w:val="a9"/>
        <w:widowControl/>
        <w:numPr>
          <w:ilvl w:val="0"/>
          <w:numId w:val="1"/>
        </w:numPr>
        <w:adjustRightInd w:val="0"/>
        <w:snapToGrid w:val="0"/>
        <w:jc w:val="left"/>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将KPI考核与GS考核相结合，完善绩效体系；</w:t>
      </w:r>
    </w:p>
    <w:p w:rsidR="00B533D0" w:rsidRDefault="00B533D0" w:rsidP="000A5DDE">
      <w:pPr>
        <w:adjustRightInd w:val="0"/>
        <w:snapToGrid w:val="0"/>
        <w:rPr>
          <w:rFonts w:ascii="微软雅黑" w:eastAsia="微软雅黑" w:hAnsi="微软雅黑" w:cs="微软雅黑"/>
          <w:b/>
          <w:sz w:val="24"/>
        </w:rPr>
      </w:pPr>
    </w:p>
    <w:p w:rsidR="00B533D0" w:rsidRDefault="005453E5" w:rsidP="000A5DDE">
      <w:pPr>
        <w:shd w:val="clear" w:color="auto" w:fill="FBE5D6" w:themeFill="accent2" w:themeFillTint="32"/>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t>【课程模型】</w:t>
      </w:r>
    </w:p>
    <w:p w:rsidR="00B533D0" w:rsidRDefault="005453E5" w:rsidP="000A5DDE">
      <w:pPr>
        <w:pStyle w:val="a9"/>
        <w:widowControl/>
        <w:adjustRightInd w:val="0"/>
        <w:snapToGrid w:val="0"/>
        <w:ind w:left="284" w:hanging="420"/>
        <w:jc w:val="center"/>
        <w:rPr>
          <w:rFonts w:ascii="微软雅黑" w:eastAsia="微软雅黑" w:hAnsi="微软雅黑" w:cs="微软雅黑"/>
          <w:color w:val="000000"/>
          <w:kern w:val="0"/>
          <w:sz w:val="24"/>
          <w:szCs w:val="24"/>
        </w:rPr>
      </w:pPr>
      <w:r>
        <w:rPr>
          <w:rFonts w:ascii="微软雅黑" w:eastAsia="微软雅黑" w:hAnsi="微软雅黑" w:cs="微软雅黑" w:hint="eastAsia"/>
          <w:bCs/>
          <w:noProof/>
          <w:sz w:val="24"/>
          <w:szCs w:val="24"/>
        </w:rPr>
        <w:drawing>
          <wp:inline distT="0" distB="0" distL="0" distR="0">
            <wp:extent cx="4267200" cy="2475230"/>
            <wp:effectExtent l="90805" t="73025" r="99695" b="118745"/>
            <wp:docPr id="5" name="图片 5" descr="C:\Users\alan\AppData\Roaming\Tencent\Users\314683367\QQ\WinTemp\RichOle\}%THGD97]}X)92697`W{M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lan\AppData\Roaming\Tencent\Users\314683367\QQ\WinTemp\RichOle\}%THGD97]}X)92697`W{MFB.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96523" cy="249263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微软雅黑" w:eastAsia="微软雅黑" w:hAnsi="微软雅黑" w:cs="微软雅黑" w:hint="eastAsia"/>
          <w:noProof/>
          <w:sz w:val="24"/>
          <w:szCs w:val="24"/>
        </w:rPr>
        <w:drawing>
          <wp:inline distT="0" distB="0" distL="0" distR="0">
            <wp:extent cx="4260215" cy="2240280"/>
            <wp:effectExtent l="90805" t="73025" r="106680" b="1250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297937" cy="226045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微软雅黑" w:eastAsia="微软雅黑" w:hAnsi="微软雅黑" w:cs="微软雅黑" w:hint="eastAsia"/>
          <w:sz w:val="24"/>
          <w:szCs w:val="24"/>
        </w:rPr>
        <w:br w:type="page"/>
      </w:r>
    </w:p>
    <w:p w:rsidR="00B533D0" w:rsidRDefault="005453E5" w:rsidP="000A5DDE">
      <w:pPr>
        <w:shd w:val="clear" w:color="auto" w:fill="FBE5D6" w:themeFill="accent2" w:themeFillTint="32"/>
        <w:adjustRightInd w:val="0"/>
        <w:snapToGrid w:val="0"/>
        <w:rPr>
          <w:rFonts w:ascii="微软雅黑" w:eastAsia="微软雅黑" w:hAnsi="微软雅黑" w:cs="微软雅黑"/>
          <w:b/>
          <w:sz w:val="24"/>
        </w:rPr>
      </w:pPr>
      <w:r>
        <w:rPr>
          <w:rFonts w:ascii="微软雅黑" w:eastAsia="微软雅黑" w:hAnsi="微软雅黑" w:cs="微软雅黑" w:hint="eastAsia"/>
          <w:b/>
          <w:sz w:val="24"/>
        </w:rPr>
        <w:lastRenderedPageBreak/>
        <w:t>【课程纲要】</w:t>
      </w:r>
    </w:p>
    <w:p w:rsidR="00B533D0" w:rsidRPr="000A5DDE" w:rsidRDefault="005453E5" w:rsidP="000A5DDE">
      <w:pPr>
        <w:adjustRightInd w:val="0"/>
        <w:snapToGrid w:val="0"/>
        <w:rPr>
          <w:rFonts w:ascii="微软雅黑" w:eastAsia="微软雅黑" w:hAnsi="微软雅黑" w:cs="微软雅黑"/>
          <w:b/>
          <w:sz w:val="24"/>
        </w:rPr>
      </w:pPr>
      <w:r w:rsidRPr="000A5DDE">
        <w:rPr>
          <w:rFonts w:ascii="微软雅黑" w:eastAsia="微软雅黑" w:hAnsi="微软雅黑" w:cs="微软雅黑" w:hint="eastAsia"/>
          <w:b/>
          <w:sz w:val="24"/>
        </w:rPr>
        <w:t>第一部分 真正的执行来自于战略目标</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一、企业：战略与执行</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（一）战略与执行（案例讲解互动）</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（二）什么不是战略性的成功</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1.组织能力无关的成功是非战略性成功</w:t>
      </w:r>
    </w:p>
    <w:p w:rsidR="00B533D0" w:rsidRDefault="005453E5" w:rsidP="000A5DDE">
      <w:pPr>
        <w:adjustRightInd w:val="0"/>
        <w:snapToGrid w:val="0"/>
        <w:ind w:leftChars="100" w:left="210" w:firstLineChars="200" w:firstLine="480"/>
        <w:rPr>
          <w:rFonts w:ascii="微软雅黑" w:eastAsia="微软雅黑" w:hAnsi="微软雅黑" w:cs="微软雅黑"/>
          <w:sz w:val="24"/>
          <w:u w:val="single"/>
        </w:rPr>
      </w:pPr>
      <w:r>
        <w:rPr>
          <w:rFonts w:ascii="微软雅黑" w:eastAsia="微软雅黑" w:hAnsi="微软雅黑" w:cs="微软雅黑" w:hint="eastAsia"/>
          <w:sz w:val="24"/>
          <w:u w:val="single"/>
        </w:rPr>
        <w:t>2.案例分析：爱基斯摩人与北极熊</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（三）执行的三个阶段</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 执行力1.0阶段：个人英雄主义</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 执行力2.0阶段：初级执行力</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 执行力3.0阶段：从战略目标开始</w:t>
      </w:r>
    </w:p>
    <w:p w:rsidR="00B533D0" w:rsidRDefault="005453E5" w:rsidP="000A5DDE">
      <w:pPr>
        <w:adjustRightInd w:val="0"/>
        <w:snapToGrid w:val="0"/>
        <w:ind w:leftChars="400" w:left="840"/>
        <w:jc w:val="center"/>
        <w:rPr>
          <w:rFonts w:ascii="微软雅黑" w:eastAsia="微软雅黑" w:hAnsi="微软雅黑" w:cs="微软雅黑"/>
          <w:sz w:val="24"/>
        </w:rPr>
      </w:pPr>
      <w:r>
        <w:rPr>
          <w:rFonts w:ascii="微软雅黑" w:eastAsia="微软雅黑" w:hAnsi="微软雅黑" w:cs="微软雅黑" w:hint="eastAsia"/>
          <w:bCs/>
          <w:noProof/>
          <w:sz w:val="24"/>
        </w:rPr>
        <w:drawing>
          <wp:inline distT="0" distB="0" distL="0" distR="0">
            <wp:extent cx="4038600" cy="2258060"/>
            <wp:effectExtent l="0" t="0" r="0" b="8890"/>
            <wp:docPr id="2" name="图片 2" descr="C:\Users\alan\AppData\Roaming\Tencent\Users\314683367\QQ\WinTemp\RichOle\}%THGD97]}X)92697`W{M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lan\AppData\Roaming\Tencent\Users\314683367\QQ\WinTemp\RichOle\}%THGD97]}X)92697`W{MFB.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53671" cy="2266701"/>
                    </a:xfrm>
                    <a:prstGeom prst="rect">
                      <a:avLst/>
                    </a:prstGeom>
                    <a:noFill/>
                    <a:ln>
                      <a:noFill/>
                    </a:ln>
                  </pic:spPr>
                </pic:pic>
              </a:graphicData>
            </a:graphic>
          </wp:inline>
        </w:drawing>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（四）阿里巴巴管理三板斧</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1.基层管理者：定目标、追过程、拿结果</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2.中层管理者：招人才、建团队、拿结果</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3.高层管理者：揪头发、照镜子、闻味道</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二、中国式管理需要突围</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（一）中国式管理的迷局</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（二）现代管理的原点</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公平、竞争、开放、交换、自由</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（三）中国企业存在的四大问题</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 缺乏有针对性的经营计划/预算</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 缺乏明确的岗位责任与职能分工</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 缺乏对经营过程的制度化管理</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4. 缺乏科学有效的绩效考核办法</w:t>
      </w:r>
    </w:p>
    <w:p w:rsidR="00B533D0" w:rsidRPr="000A5DDE" w:rsidRDefault="005453E5" w:rsidP="000A5DDE">
      <w:pPr>
        <w:adjustRightInd w:val="0"/>
        <w:snapToGrid w:val="0"/>
        <w:rPr>
          <w:rFonts w:ascii="微软雅黑" w:eastAsia="微软雅黑" w:hAnsi="微软雅黑" w:cs="微软雅黑"/>
          <w:b/>
          <w:sz w:val="24"/>
        </w:rPr>
      </w:pPr>
      <w:r w:rsidRPr="000A5DDE">
        <w:rPr>
          <w:rFonts w:ascii="微软雅黑" w:eastAsia="微软雅黑" w:hAnsi="微软雅黑" w:cs="微软雅黑" w:hint="eastAsia"/>
          <w:b/>
          <w:sz w:val="24"/>
        </w:rPr>
        <w:t>第二部分 建立法制化目标管理体系</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lastRenderedPageBreak/>
        <w:t>一、什么是机制</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1.机制是企业文化与价值观的保障</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2.机制是公司战略落地的保障</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3.研讨：我们的机制的问题</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二、如何建立机制</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1.机制建立的原则</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2.机制建立的选题方法</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3.如何建立机制</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4.谁来建立机制</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5.机制的推广方法</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三、目标管理概述</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1、目标是什么</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2、为什么要有目标</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3、人们为什么不愿意设定目标？</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4、目标管理的主要价值是什么</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5、目标管理的好处及缺憾</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6、工作目标与生活目标的匹配</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7、集体目标与个人目标的匹配</w:t>
      </w:r>
    </w:p>
    <w:p w:rsidR="00B533D0" w:rsidRDefault="005453E5" w:rsidP="000A5DDE">
      <w:pPr>
        <w:adjustRightInd w:val="0"/>
        <w:snapToGrid w:val="0"/>
        <w:ind w:leftChars="100" w:left="210" w:firstLineChars="200" w:firstLine="480"/>
        <w:rPr>
          <w:rFonts w:ascii="微软雅黑" w:eastAsia="微软雅黑" w:hAnsi="微软雅黑" w:cs="微软雅黑"/>
          <w:sz w:val="24"/>
          <w:u w:val="single"/>
        </w:rPr>
      </w:pPr>
      <w:r>
        <w:rPr>
          <w:rFonts w:ascii="微软雅黑" w:eastAsia="微软雅黑" w:hAnsi="微软雅黑" w:cs="微软雅黑" w:hint="eastAsia"/>
          <w:sz w:val="24"/>
          <w:u w:val="single"/>
        </w:rPr>
        <w:t>案例分析：如何做个人战略目标并且与公司目标相结合</w:t>
      </w:r>
    </w:p>
    <w:p w:rsidR="00B533D0" w:rsidRDefault="00B533D0" w:rsidP="000A5DDE">
      <w:pPr>
        <w:adjustRightInd w:val="0"/>
        <w:snapToGrid w:val="0"/>
        <w:rPr>
          <w:rFonts w:ascii="微软雅黑" w:eastAsia="微软雅黑" w:hAnsi="微软雅黑" w:cs="微软雅黑"/>
          <w:sz w:val="24"/>
        </w:rPr>
      </w:pPr>
    </w:p>
    <w:p w:rsidR="00B533D0" w:rsidRPr="000A5DDE" w:rsidRDefault="005453E5" w:rsidP="000A5DDE">
      <w:pPr>
        <w:adjustRightInd w:val="0"/>
        <w:snapToGrid w:val="0"/>
        <w:rPr>
          <w:rFonts w:ascii="微软雅黑" w:eastAsia="微软雅黑" w:hAnsi="微软雅黑" w:cs="微软雅黑"/>
          <w:b/>
          <w:sz w:val="24"/>
        </w:rPr>
      </w:pPr>
      <w:r w:rsidRPr="000A5DDE">
        <w:rPr>
          <w:rFonts w:ascii="微软雅黑" w:eastAsia="微软雅黑" w:hAnsi="微软雅黑" w:cs="微软雅黑" w:hint="eastAsia"/>
          <w:b/>
          <w:sz w:val="24"/>
        </w:rPr>
        <w:t>第三部分 目标管理·计划管控</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一、建立目标管理体系——让目标统领全局（KPI考核）</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1.建立基于战略的目标分解体系</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2.精准KPA分指标</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3.如何建立企业的关键业绩指标（KPI）考核体系</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4.如何制定岗位的关键业绩指标（KPI）</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二、建立绩效支持系统—让指标转化为计划（GS考核）</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1.什么是GS过程性考核</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2.GS工作的来源</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3.让目标成为工作计划</w:t>
      </w:r>
    </w:p>
    <w:p w:rsidR="00B533D0" w:rsidRDefault="005453E5" w:rsidP="000A5DDE">
      <w:pPr>
        <w:adjustRightInd w:val="0"/>
        <w:snapToGrid w:val="0"/>
        <w:ind w:leftChars="100" w:left="210" w:firstLineChars="200" w:firstLine="480"/>
        <w:rPr>
          <w:rFonts w:ascii="微软雅黑" w:eastAsia="微软雅黑" w:hAnsi="微软雅黑" w:cs="微软雅黑"/>
          <w:sz w:val="24"/>
          <w:u w:val="single"/>
        </w:rPr>
      </w:pPr>
      <w:r>
        <w:rPr>
          <w:rFonts w:ascii="微软雅黑" w:eastAsia="微软雅黑" w:hAnsi="微软雅黑" w:cs="微软雅黑" w:hint="eastAsia"/>
          <w:sz w:val="24"/>
          <w:u w:val="single"/>
        </w:rPr>
        <w:t>练习：KPI转化为月度工作计划</w:t>
      </w:r>
    </w:p>
    <w:p w:rsidR="00B533D0" w:rsidRPr="000A5DDE" w:rsidRDefault="005453E5" w:rsidP="000A5DDE">
      <w:pPr>
        <w:adjustRightInd w:val="0"/>
        <w:snapToGrid w:val="0"/>
        <w:rPr>
          <w:rFonts w:ascii="微软雅黑" w:eastAsia="微软雅黑" w:hAnsi="微软雅黑" w:cs="微软雅黑"/>
          <w:b/>
          <w:sz w:val="24"/>
        </w:rPr>
      </w:pPr>
      <w:r w:rsidRPr="000A5DDE">
        <w:rPr>
          <w:rFonts w:ascii="微软雅黑" w:eastAsia="微软雅黑" w:hAnsi="微软雅黑" w:cs="微软雅黑" w:hint="eastAsia"/>
          <w:b/>
          <w:sz w:val="24"/>
        </w:rPr>
        <w:t>第四部分 6R目标计划执行管控体系</w:t>
      </w:r>
    </w:p>
    <w:p w:rsidR="00B533D0" w:rsidRDefault="005453E5" w:rsidP="000A5DDE">
      <w:pPr>
        <w:adjustRightInd w:val="0"/>
        <w:snapToGrid w:val="0"/>
        <w:jc w:val="center"/>
        <w:rPr>
          <w:rFonts w:ascii="微软雅黑" w:eastAsia="微软雅黑" w:hAnsi="微软雅黑" w:cs="微软雅黑"/>
          <w:sz w:val="24"/>
        </w:rPr>
      </w:pPr>
      <w:r>
        <w:rPr>
          <w:rFonts w:ascii="微软雅黑" w:eastAsia="微软雅黑" w:hAnsi="微软雅黑" w:cs="微软雅黑" w:hint="eastAsia"/>
          <w:noProof/>
          <w:sz w:val="24"/>
        </w:rPr>
        <w:lastRenderedPageBreak/>
        <w:drawing>
          <wp:inline distT="0" distB="0" distL="0" distR="0">
            <wp:extent cx="3708400" cy="2311400"/>
            <wp:effectExtent l="0" t="0" r="635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708400" cy="2311400"/>
                    </a:xfrm>
                    <a:prstGeom prst="rect">
                      <a:avLst/>
                    </a:prstGeom>
                    <a:noFill/>
                    <a:ln>
                      <a:noFill/>
                    </a:ln>
                  </pic:spPr>
                </pic:pic>
              </a:graphicData>
            </a:graphic>
          </wp:inline>
        </w:drawing>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一、R1：结果定义——心中有结果，执行有效果</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1.什么是结果</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2.如何做结果</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3.做结果的五大思维</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4.做结果的三个方法</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二、R2：结果锁定——千斤重担众人挑，人人头上有指标</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1.一对一责任</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2.没有人愿意负责到底，除非变成我的责任</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三、R3：过程检查——不会做你希望的，只会做你检查的</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1.管理：管事理人</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2.跟踪检查阶段结果</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3.公开检查结果比检查本身更重要</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四、R4：主动汇报——防止管理黑洞</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1.请示汇报的方法——TOP法则</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2.多方案，区优劣，给建议，听指示</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五、R5:即时激励——好报才有好人</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1.把成就感归还给员工</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2.及时比激励更重要</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六、R6：总结改善——让工作正向循环</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1.整理整顿</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2.计划时间</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3.工作复盘</w:t>
      </w:r>
      <w:bookmarkStart w:id="1" w:name="_Toc525678708"/>
      <w:bookmarkEnd w:id="1"/>
    </w:p>
    <w:p w:rsidR="00B533D0" w:rsidRPr="000A5DDE" w:rsidRDefault="005453E5" w:rsidP="000A5DDE">
      <w:pPr>
        <w:adjustRightInd w:val="0"/>
        <w:snapToGrid w:val="0"/>
        <w:rPr>
          <w:rFonts w:ascii="微软雅黑" w:eastAsia="微软雅黑" w:hAnsi="微软雅黑" w:cs="微软雅黑"/>
          <w:b/>
          <w:sz w:val="24"/>
        </w:rPr>
      </w:pPr>
      <w:r w:rsidRPr="000A5DDE">
        <w:rPr>
          <w:rFonts w:ascii="微软雅黑" w:eastAsia="微软雅黑" w:hAnsi="微软雅黑" w:cs="微软雅黑" w:hint="eastAsia"/>
          <w:b/>
          <w:sz w:val="24"/>
        </w:rPr>
        <w:t>第五部分 月报月计划工具训练</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一、公司目标计划分解体系</w:t>
      </w:r>
    </w:p>
    <w:p w:rsidR="00B533D0" w:rsidRDefault="005453E5" w:rsidP="000A5DDE">
      <w:pPr>
        <w:adjustRightInd w:val="0"/>
        <w:snapToGrid w:val="0"/>
        <w:ind w:leftChars="200" w:left="420" w:firstLineChars="200" w:firstLine="480"/>
        <w:rPr>
          <w:rFonts w:ascii="微软雅黑" w:eastAsia="微软雅黑" w:hAnsi="微软雅黑" w:cs="微软雅黑"/>
          <w:sz w:val="24"/>
        </w:rPr>
      </w:pPr>
      <w:r>
        <w:rPr>
          <w:rFonts w:ascii="微软雅黑" w:eastAsia="微软雅黑" w:hAnsi="微软雅黑" w:cs="微软雅黑" w:hint="eastAsia"/>
          <w:noProof/>
          <w:sz w:val="24"/>
        </w:rPr>
        <w:lastRenderedPageBreak/>
        <w:drawing>
          <wp:inline distT="0" distB="0" distL="0" distR="0">
            <wp:extent cx="4196715" cy="2160905"/>
            <wp:effectExtent l="0" t="0" r="1333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4222900" cy="2174996"/>
                    </a:xfrm>
                    <a:prstGeom prst="rect">
                      <a:avLst/>
                    </a:prstGeom>
                  </pic:spPr>
                </pic:pic>
              </a:graphicData>
            </a:graphic>
          </wp:inline>
        </w:drawing>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（一）目标计划分解的步骤</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1.公司年度战略目标制定</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2.公司月度战略要点发布</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3.部门月度战略要点发布</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4.部门经理月计划提交</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5.部门主管月计划分解</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6.部门经理周计划提交</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7.部门主管、员工周计划分解</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（二）不同层级考核维度</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1.高层管理者：年度、季度</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2.中层管理者：季度、月度</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3.基层员工  ：周度和日度</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二、公司月度战略要点填写规范</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1.公司年度目标的维度</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2.公司月度目标的维度</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3.部门月度要点的描述</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三、月报月计划填写规范</w:t>
      </w:r>
    </w:p>
    <w:p w:rsidR="00B533D0" w:rsidRDefault="005453E5" w:rsidP="000A5DDE">
      <w:pPr>
        <w:adjustRightInd w:val="0"/>
        <w:snapToGrid w:val="0"/>
        <w:ind w:leftChars="200" w:left="420" w:firstLineChars="200" w:firstLine="480"/>
        <w:rPr>
          <w:rFonts w:ascii="微软雅黑" w:eastAsia="微软雅黑" w:hAnsi="微软雅黑" w:cs="微软雅黑"/>
          <w:sz w:val="24"/>
        </w:rPr>
      </w:pPr>
      <w:r>
        <w:rPr>
          <w:rFonts w:ascii="微软雅黑" w:eastAsia="微软雅黑" w:hAnsi="微软雅黑" w:cs="微软雅黑" w:hint="eastAsia"/>
          <w:noProof/>
          <w:sz w:val="24"/>
        </w:rPr>
        <w:drawing>
          <wp:inline distT="0" distB="0" distL="0" distR="0">
            <wp:extent cx="3990340" cy="1625600"/>
            <wp:effectExtent l="53975" t="53975" r="108585" b="1111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4009693" cy="163358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（一）管理工作如何填写</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lastRenderedPageBreak/>
        <w:t>做战略、做机制、做文化、做团队</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（二）业务工作如何分类</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（三）客户价值工作如何填写</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（四）现场训练点评</w:t>
      </w:r>
    </w:p>
    <w:p w:rsidR="00B533D0" w:rsidRPr="000A5DDE" w:rsidRDefault="005453E5" w:rsidP="000A5DDE">
      <w:pPr>
        <w:adjustRightInd w:val="0"/>
        <w:snapToGrid w:val="0"/>
        <w:rPr>
          <w:rFonts w:ascii="微软雅黑" w:eastAsia="微软雅黑" w:hAnsi="微软雅黑" w:cs="微软雅黑"/>
          <w:b/>
          <w:sz w:val="24"/>
        </w:rPr>
      </w:pPr>
      <w:r w:rsidRPr="000A5DDE">
        <w:rPr>
          <w:rFonts w:ascii="微软雅黑" w:eastAsia="微软雅黑" w:hAnsi="微软雅黑" w:cs="微软雅黑" w:hint="eastAsia"/>
          <w:b/>
          <w:sz w:val="24"/>
        </w:rPr>
        <w:t>第六部分 如何召开质询会议</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一、什么是质询会</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1.以结果为导向</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2.以改进为核心</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3.以开放为环境</w:t>
      </w:r>
    </w:p>
    <w:p w:rsidR="00B533D0" w:rsidRDefault="005453E5" w:rsidP="000A5DDE">
      <w:pPr>
        <w:adjustRightInd w:val="0"/>
        <w:snapToGrid w:val="0"/>
        <w:ind w:leftChars="100" w:left="210" w:firstLineChars="200" w:firstLine="480"/>
        <w:rPr>
          <w:rFonts w:ascii="微软雅黑" w:eastAsia="微软雅黑" w:hAnsi="微软雅黑" w:cs="微软雅黑"/>
          <w:sz w:val="24"/>
        </w:rPr>
      </w:pPr>
      <w:r>
        <w:rPr>
          <w:rFonts w:ascii="微软雅黑" w:eastAsia="微软雅黑" w:hAnsi="微软雅黑" w:cs="微软雅黑" w:hint="eastAsia"/>
          <w:sz w:val="24"/>
        </w:rPr>
        <w:t>4.以内部客户为基础</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二、质询过程的四个原则</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三、质询会的流程</w:t>
      </w:r>
    </w:p>
    <w:p w:rsidR="00B533D0" w:rsidRDefault="005453E5" w:rsidP="000A5DDE">
      <w:pPr>
        <w:adjustRightInd w:val="0"/>
        <w:snapToGrid w:val="0"/>
        <w:ind w:leftChars="100" w:left="210"/>
        <w:rPr>
          <w:rFonts w:ascii="微软雅黑" w:eastAsia="微软雅黑" w:hAnsi="微软雅黑" w:cs="微软雅黑"/>
          <w:sz w:val="24"/>
          <w:u w:val="single"/>
        </w:rPr>
      </w:pPr>
      <w:r>
        <w:rPr>
          <w:rFonts w:ascii="微软雅黑" w:eastAsia="微软雅黑" w:hAnsi="微软雅黑" w:cs="微软雅黑" w:hint="eastAsia"/>
          <w:sz w:val="24"/>
        </w:rPr>
        <w:t>四、</w:t>
      </w:r>
      <w:r>
        <w:rPr>
          <w:rFonts w:ascii="微软雅黑" w:eastAsia="微软雅黑" w:hAnsi="微软雅黑" w:cs="微软雅黑" w:hint="eastAsia"/>
          <w:sz w:val="24"/>
          <w:u w:val="single"/>
        </w:rPr>
        <w:t>质询会的话术训练</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五、质询会的质询要点</w:t>
      </w:r>
    </w:p>
    <w:p w:rsidR="00B533D0" w:rsidRDefault="005453E5" w:rsidP="000A5DDE">
      <w:pPr>
        <w:adjustRightInd w:val="0"/>
        <w:snapToGrid w:val="0"/>
        <w:ind w:leftChars="100" w:left="210"/>
        <w:rPr>
          <w:rFonts w:ascii="微软雅黑" w:eastAsia="微软雅黑" w:hAnsi="微软雅黑" w:cs="微软雅黑"/>
          <w:sz w:val="24"/>
        </w:rPr>
      </w:pPr>
      <w:r>
        <w:rPr>
          <w:rFonts w:ascii="微软雅黑" w:eastAsia="微软雅黑" w:hAnsi="微软雅黑" w:cs="微软雅黑" w:hint="eastAsia"/>
          <w:sz w:val="24"/>
        </w:rPr>
        <w:t>六、现场模拟质询会召开</w:t>
      </w:r>
    </w:p>
    <w:p w:rsidR="00B533D0" w:rsidRDefault="00B533D0" w:rsidP="000A5DDE">
      <w:pPr>
        <w:pBdr>
          <w:bottom w:val="single" w:sz="4" w:space="0" w:color="auto"/>
        </w:pBdr>
        <w:adjustRightInd w:val="0"/>
        <w:snapToGrid w:val="0"/>
        <w:jc w:val="left"/>
        <w:rPr>
          <w:rFonts w:ascii="微软雅黑" w:eastAsia="微软雅黑" w:hAnsi="微软雅黑" w:cs="微软雅黑"/>
          <w:b/>
          <w:bCs/>
          <w:sz w:val="28"/>
          <w:szCs w:val="28"/>
        </w:rPr>
      </w:pPr>
    </w:p>
    <w:p w:rsidR="00B533D0" w:rsidRDefault="000A5DDE" w:rsidP="000A5DDE">
      <w:pPr>
        <w:pBdr>
          <w:bottom w:val="single" w:sz="4" w:space="0" w:color="auto"/>
        </w:pBdr>
        <w:adjustRightInd w:val="0"/>
        <w:snapToGrid w:val="0"/>
        <w:jc w:val="left"/>
        <w:rPr>
          <w:rFonts w:ascii="微软雅黑" w:eastAsia="微软雅黑" w:hAnsi="微软雅黑" w:cs="微软雅黑"/>
          <w:sz w:val="24"/>
          <w:vertAlign w:val="subscript"/>
        </w:rPr>
      </w:pPr>
      <w:r>
        <w:rPr>
          <w:rFonts w:ascii="微软雅黑" w:eastAsia="微软雅黑" w:hAnsi="微软雅黑" w:cs="微软雅黑" w:hint="eastAsia"/>
          <w:b/>
          <w:bCs/>
          <w:sz w:val="28"/>
          <w:szCs w:val="28"/>
        </w:rPr>
        <w:t>【讲师介绍】</w:t>
      </w:r>
      <w:r w:rsidR="005453E5">
        <w:rPr>
          <w:rFonts w:ascii="微软雅黑" w:eastAsia="微软雅黑" w:hAnsi="微软雅黑" w:cs="微软雅黑" w:hint="eastAsia"/>
          <w:b/>
          <w:bCs/>
          <w:sz w:val="28"/>
          <w:szCs w:val="28"/>
        </w:rPr>
        <w:t>王海涛  老师</w:t>
      </w:r>
    </w:p>
    <w:p w:rsidR="00B533D0" w:rsidRDefault="005453E5" w:rsidP="000A5DDE">
      <w:pPr>
        <w:adjustRightInd w:val="0"/>
        <w:snapToGrid w:val="0"/>
        <w:ind w:left="420"/>
        <w:jc w:val="left"/>
        <w:rPr>
          <w:rFonts w:ascii="微软雅黑" w:eastAsia="微软雅黑" w:hAnsi="微软雅黑" w:cs="微软雅黑"/>
          <w:b/>
          <w:sz w:val="24"/>
        </w:rPr>
      </w:pPr>
      <w:r>
        <w:rPr>
          <w:rFonts w:ascii="微软雅黑" w:eastAsia="微软雅黑" w:hAnsi="微软雅黑" w:cs="微软雅黑" w:hint="eastAsia"/>
          <w:noProof/>
          <w:sz w:val="24"/>
        </w:rPr>
        <w:drawing>
          <wp:anchor distT="0" distB="0" distL="114300" distR="114300" simplePos="0" relativeHeight="251667456" behindDoc="0" locked="0" layoutInCell="1" allowOverlap="1">
            <wp:simplePos x="0" y="0"/>
            <wp:positionH relativeFrom="column">
              <wp:posOffset>4294505</wp:posOffset>
            </wp:positionH>
            <wp:positionV relativeFrom="paragraph">
              <wp:posOffset>110490</wp:posOffset>
            </wp:positionV>
            <wp:extent cx="1630680" cy="1990725"/>
            <wp:effectExtent l="38100" t="0" r="26670" b="600075"/>
            <wp:wrapNone/>
            <wp:docPr id="8" name="图片 8" descr="C:\alan\alan的课件\个人介绍\王海涛精修➕原图2018\王海涛精修'曉_BX0A6451 拷贝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alan\alan的课件\个人介绍\王海涛精修➕原图2018\王海涛精修'曉_BX0A6451 拷贝副本.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63068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微软雅黑" w:eastAsia="微软雅黑" w:hAnsi="微软雅黑" w:cs="微软雅黑" w:hint="eastAsia"/>
          <w:b/>
          <w:sz w:val="24"/>
        </w:rPr>
        <w:t xml:space="preserve">实战培训师 </w:t>
      </w:r>
    </w:p>
    <w:p w:rsidR="00B533D0" w:rsidRDefault="005453E5" w:rsidP="000A5DDE">
      <w:pPr>
        <w:pStyle w:val="a8"/>
        <w:numPr>
          <w:ilvl w:val="0"/>
          <w:numId w:val="2"/>
        </w:numPr>
        <w:adjustRightInd w:val="0"/>
        <w:snapToGrid w:val="0"/>
        <w:ind w:firstLineChars="0"/>
        <w:jc w:val="left"/>
        <w:rPr>
          <w:rFonts w:ascii="微软雅黑" w:eastAsia="微软雅黑" w:hAnsi="微软雅黑" w:cs="微软雅黑"/>
          <w:sz w:val="24"/>
        </w:rPr>
      </w:pPr>
      <w:r>
        <w:rPr>
          <w:rFonts w:ascii="微软雅黑" w:eastAsia="微软雅黑" w:hAnsi="微软雅黑" w:cs="微软雅黑" w:hint="eastAsia"/>
          <w:sz w:val="24"/>
        </w:rPr>
        <w:t>“战略与执行”领域实战培训师</w:t>
      </w:r>
    </w:p>
    <w:p w:rsidR="00B533D0" w:rsidRDefault="005453E5" w:rsidP="000A5DDE">
      <w:pPr>
        <w:pStyle w:val="a8"/>
        <w:numPr>
          <w:ilvl w:val="0"/>
          <w:numId w:val="2"/>
        </w:numPr>
        <w:adjustRightInd w:val="0"/>
        <w:snapToGrid w:val="0"/>
        <w:ind w:firstLineChars="0"/>
        <w:jc w:val="left"/>
        <w:rPr>
          <w:rFonts w:ascii="微软雅黑" w:eastAsia="微软雅黑" w:hAnsi="微软雅黑" w:cs="微软雅黑"/>
          <w:sz w:val="24"/>
        </w:rPr>
      </w:pPr>
      <w:r>
        <w:rPr>
          <w:rFonts w:ascii="微软雅黑" w:eastAsia="微软雅黑" w:hAnsi="微软雅黑" w:cs="微软雅黑" w:hint="eastAsia"/>
          <w:sz w:val="24"/>
        </w:rPr>
        <w:t>美国4D卓越领导力系统导师</w:t>
      </w:r>
    </w:p>
    <w:p w:rsidR="00B533D0" w:rsidRDefault="005453E5" w:rsidP="000A5DDE">
      <w:pPr>
        <w:pStyle w:val="a8"/>
        <w:numPr>
          <w:ilvl w:val="0"/>
          <w:numId w:val="2"/>
        </w:numPr>
        <w:adjustRightInd w:val="0"/>
        <w:snapToGrid w:val="0"/>
        <w:ind w:firstLineChars="0"/>
        <w:jc w:val="left"/>
        <w:rPr>
          <w:rFonts w:ascii="微软雅黑" w:eastAsia="微软雅黑" w:hAnsi="微软雅黑" w:cs="微软雅黑"/>
          <w:sz w:val="24"/>
        </w:rPr>
      </w:pPr>
      <w:r>
        <w:rPr>
          <w:rFonts w:ascii="微软雅黑" w:eastAsia="微软雅黑" w:hAnsi="微软雅黑" w:cs="微软雅黑" w:hint="eastAsia"/>
          <w:sz w:val="24"/>
        </w:rPr>
        <w:t>4R目标计划运营管控咨询顾问</w:t>
      </w:r>
    </w:p>
    <w:p w:rsidR="00B533D0" w:rsidRDefault="005453E5" w:rsidP="000A5DDE">
      <w:pPr>
        <w:pStyle w:val="a8"/>
        <w:numPr>
          <w:ilvl w:val="0"/>
          <w:numId w:val="2"/>
        </w:numPr>
        <w:adjustRightInd w:val="0"/>
        <w:snapToGrid w:val="0"/>
        <w:ind w:firstLineChars="0"/>
        <w:jc w:val="left"/>
        <w:rPr>
          <w:rFonts w:ascii="微软雅黑" w:eastAsia="微软雅黑" w:hAnsi="微软雅黑" w:cs="微软雅黑"/>
          <w:sz w:val="24"/>
        </w:rPr>
      </w:pPr>
      <w:r>
        <w:rPr>
          <w:rFonts w:ascii="微软雅黑" w:eastAsia="微软雅黑" w:hAnsi="微软雅黑" w:cs="微软雅黑" w:hint="eastAsia"/>
          <w:sz w:val="24"/>
        </w:rPr>
        <w:t>“六力合一型管理体系”创始人</w:t>
      </w:r>
    </w:p>
    <w:p w:rsidR="00B533D0" w:rsidRDefault="005453E5" w:rsidP="000A5DDE">
      <w:pPr>
        <w:pStyle w:val="a8"/>
        <w:numPr>
          <w:ilvl w:val="0"/>
          <w:numId w:val="2"/>
        </w:numPr>
        <w:adjustRightInd w:val="0"/>
        <w:snapToGrid w:val="0"/>
        <w:ind w:firstLineChars="0"/>
        <w:jc w:val="left"/>
        <w:rPr>
          <w:rFonts w:ascii="微软雅黑" w:eastAsia="微软雅黑" w:hAnsi="微软雅黑" w:cs="微软雅黑"/>
          <w:sz w:val="24"/>
        </w:rPr>
      </w:pPr>
      <w:r>
        <w:rPr>
          <w:rFonts w:ascii="微软雅黑" w:eastAsia="微软雅黑" w:hAnsi="微软雅黑" w:cs="微软雅黑" w:hint="eastAsia"/>
          <w:sz w:val="24"/>
        </w:rPr>
        <w:t>2018全国讲师推优十强培训师</w:t>
      </w:r>
    </w:p>
    <w:p w:rsidR="00B533D0" w:rsidRDefault="005453E5" w:rsidP="000A5DDE">
      <w:pPr>
        <w:pStyle w:val="a8"/>
        <w:numPr>
          <w:ilvl w:val="0"/>
          <w:numId w:val="2"/>
        </w:numPr>
        <w:adjustRightInd w:val="0"/>
        <w:snapToGrid w:val="0"/>
        <w:ind w:firstLineChars="0"/>
        <w:jc w:val="left"/>
        <w:rPr>
          <w:rFonts w:ascii="微软雅黑" w:eastAsia="微软雅黑" w:hAnsi="微软雅黑" w:cs="微软雅黑"/>
          <w:sz w:val="24"/>
        </w:rPr>
      </w:pPr>
      <w:r>
        <w:rPr>
          <w:rFonts w:ascii="微软雅黑" w:eastAsia="微软雅黑" w:hAnsi="微软雅黑" w:cs="微软雅黑" w:hint="eastAsia"/>
          <w:sz w:val="24"/>
        </w:rPr>
        <w:t>美业慧都商学院院长</w:t>
      </w:r>
    </w:p>
    <w:p w:rsidR="00B533D0" w:rsidRDefault="00B533D0" w:rsidP="000A5DDE">
      <w:pPr>
        <w:adjustRightInd w:val="0"/>
        <w:snapToGrid w:val="0"/>
        <w:ind w:left="420"/>
        <w:jc w:val="left"/>
        <w:rPr>
          <w:rFonts w:ascii="微软雅黑" w:eastAsia="微软雅黑" w:hAnsi="微软雅黑" w:cs="微软雅黑"/>
          <w:sz w:val="24"/>
        </w:rPr>
      </w:pPr>
    </w:p>
    <w:p w:rsidR="00B533D0" w:rsidRDefault="005453E5" w:rsidP="000A5DDE">
      <w:pPr>
        <w:numPr>
          <w:ilvl w:val="0"/>
          <w:numId w:val="3"/>
        </w:numPr>
        <w:pBdr>
          <w:bottom w:val="single" w:sz="4" w:space="0" w:color="auto"/>
        </w:pBdr>
        <w:adjustRightInd w:val="0"/>
        <w:snapToGrid w:val="0"/>
        <w:rPr>
          <w:rFonts w:ascii="微软雅黑" w:eastAsia="微软雅黑" w:hAnsi="微软雅黑" w:cs="微软雅黑"/>
          <w:sz w:val="24"/>
        </w:rPr>
      </w:pPr>
      <w:r>
        <w:rPr>
          <w:rFonts w:ascii="微软雅黑" w:eastAsia="微软雅黑" w:hAnsi="微软雅黑" w:cs="微软雅黑" w:hint="eastAsia"/>
          <w:sz w:val="24"/>
        </w:rPr>
        <w:t>十年磨一剑，独创中国实战管理“管理六力合一”系统模式，培训与咨询相结合，真正实现管理者能力提升和企业管理系统落地。让管理者实现从知道（经营智慧）到做到（卓越领导），再到得到（业绩提升）的完美转变。</w:t>
      </w:r>
    </w:p>
    <w:p w:rsidR="00B533D0" w:rsidRDefault="005453E5" w:rsidP="000A5DDE">
      <w:pPr>
        <w:numPr>
          <w:ilvl w:val="0"/>
          <w:numId w:val="3"/>
        </w:numPr>
        <w:pBdr>
          <w:bottom w:val="single" w:sz="4" w:space="0" w:color="auto"/>
        </w:pBdr>
        <w:adjustRightInd w:val="0"/>
        <w:snapToGrid w:val="0"/>
        <w:rPr>
          <w:rFonts w:ascii="微软雅黑" w:eastAsia="微软雅黑" w:hAnsi="微软雅黑" w:cs="微软雅黑"/>
          <w:sz w:val="24"/>
        </w:rPr>
      </w:pPr>
      <w:r>
        <w:rPr>
          <w:rFonts w:ascii="微软雅黑" w:eastAsia="微软雅黑" w:hAnsi="微软雅黑" w:cs="微软雅黑" w:hint="eastAsia"/>
          <w:sz w:val="24"/>
        </w:rPr>
        <w:t>专注于企业战略运营管控、文化系统搭建、销售体系建设、人力资源体系完善、执行力、领导力系统建设方面的培训与咨询，曾为数百家企业提供培训服务，主导过数十个企业落地咨询项目，并为多家企业搭建商学院，赢得了客户的一致好评。</w:t>
      </w:r>
    </w:p>
    <w:p w:rsidR="00B533D0" w:rsidRDefault="005453E5" w:rsidP="000A5DDE">
      <w:pPr>
        <w:pBdr>
          <w:bottom w:val="single" w:sz="4" w:space="0" w:color="auto"/>
        </w:pBdr>
        <w:adjustRightInd w:val="0"/>
        <w:snapToGrid w:val="0"/>
        <w:rPr>
          <w:rFonts w:ascii="微软雅黑" w:eastAsia="微软雅黑" w:hAnsi="微软雅黑" w:cs="微软雅黑"/>
          <w:sz w:val="24"/>
        </w:rPr>
      </w:pPr>
      <w:r>
        <w:rPr>
          <w:rFonts w:ascii="微软雅黑" w:eastAsia="微软雅黑" w:hAnsi="微软雅黑" w:cs="微软雅黑" w:hint="eastAsia"/>
          <w:sz w:val="24"/>
        </w:rPr>
        <w:t>客户见证</w:t>
      </w:r>
    </w:p>
    <w:p w:rsidR="00B533D0" w:rsidRDefault="005453E5" w:rsidP="000A5DDE">
      <w:pPr>
        <w:numPr>
          <w:ilvl w:val="0"/>
          <w:numId w:val="3"/>
        </w:numPr>
        <w:adjustRightInd w:val="0"/>
        <w:snapToGrid w:val="0"/>
        <w:rPr>
          <w:rFonts w:ascii="微软雅黑" w:eastAsia="微软雅黑" w:hAnsi="微软雅黑" w:cs="微软雅黑"/>
          <w:b/>
          <w:bCs/>
          <w:sz w:val="24"/>
        </w:rPr>
      </w:pPr>
      <w:r>
        <w:rPr>
          <w:rFonts w:ascii="微软雅黑" w:eastAsia="微软雅黑" w:hAnsi="微软雅黑" w:cs="微软雅黑" w:hint="eastAsia"/>
          <w:b/>
          <w:bCs/>
          <w:sz w:val="24"/>
        </w:rPr>
        <w:t>生产销售</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lastRenderedPageBreak/>
        <w:t>青岛荏原电产（日企）、百超玻璃（德企）、LG Display、海尔电机、步步高集团、轻骑警用车、鲁清石化、青岛万成锚链、大上电器、菏泽隆达众成、山东恒宇电子、安邦炼化、济南超意数控、聚丰科工贸、济宁鸿润食品、满运食品、山东道图工贸、青岛润达生物、鲁龙集团、青岛润达生物、陕西丰泰实业、山东力厚化工等</w:t>
      </w:r>
    </w:p>
    <w:p w:rsidR="00B533D0" w:rsidRDefault="005453E5" w:rsidP="000A5DDE">
      <w:pPr>
        <w:pStyle w:val="a8"/>
        <w:numPr>
          <w:ilvl w:val="0"/>
          <w:numId w:val="4"/>
        </w:numPr>
        <w:adjustRightInd w:val="0"/>
        <w:snapToGrid w:val="0"/>
        <w:ind w:firstLineChars="0"/>
        <w:rPr>
          <w:rFonts w:ascii="微软雅黑" w:eastAsia="微软雅黑" w:hAnsi="微软雅黑" w:cs="微软雅黑"/>
          <w:b/>
          <w:bCs/>
          <w:sz w:val="24"/>
        </w:rPr>
      </w:pPr>
      <w:r>
        <w:rPr>
          <w:rFonts w:ascii="微软雅黑" w:eastAsia="微软雅黑" w:hAnsi="微软雅黑" w:cs="微软雅黑" w:hint="eastAsia"/>
          <w:b/>
          <w:bCs/>
          <w:sz w:val="24"/>
        </w:rPr>
        <w:t>金融行业</w:t>
      </w:r>
    </w:p>
    <w:p w:rsidR="00B533D0" w:rsidRDefault="005453E5" w:rsidP="000A5DDE">
      <w:pPr>
        <w:adjustRightInd w:val="0"/>
        <w:snapToGrid w:val="0"/>
        <w:ind w:firstLineChars="200" w:firstLine="480"/>
        <w:jc w:val="left"/>
        <w:rPr>
          <w:rFonts w:ascii="微软雅黑" w:eastAsia="微软雅黑" w:hAnsi="微软雅黑" w:cs="微软雅黑"/>
          <w:sz w:val="24"/>
        </w:rPr>
      </w:pPr>
      <w:r>
        <w:rPr>
          <w:rFonts w:ascii="微软雅黑" w:eastAsia="微软雅黑" w:hAnsi="微软雅黑" w:cs="微软雅黑" w:hint="eastAsia"/>
          <w:sz w:val="24"/>
        </w:rPr>
        <w:t>莱芜农村信用社、潍坊市再担保集团、招商证券山东分公司、中国平安（济宁、烟台、威海、青岛）、中华联合财险山东分公司、烟台信东投资、民生保险、麦迪绅投资等</w:t>
      </w:r>
    </w:p>
    <w:p w:rsidR="00B533D0" w:rsidRDefault="005453E5" w:rsidP="000A5DDE">
      <w:pPr>
        <w:numPr>
          <w:ilvl w:val="0"/>
          <w:numId w:val="3"/>
        </w:numPr>
        <w:adjustRightInd w:val="0"/>
        <w:snapToGrid w:val="0"/>
        <w:rPr>
          <w:rFonts w:ascii="微软雅黑" w:eastAsia="微软雅黑" w:hAnsi="微软雅黑" w:cs="微软雅黑"/>
          <w:b/>
          <w:bCs/>
          <w:sz w:val="24"/>
        </w:rPr>
      </w:pPr>
      <w:r>
        <w:rPr>
          <w:rFonts w:ascii="微软雅黑" w:eastAsia="微软雅黑" w:hAnsi="微软雅黑" w:cs="微软雅黑" w:hint="eastAsia"/>
          <w:b/>
          <w:bCs/>
          <w:sz w:val="24"/>
        </w:rPr>
        <w:t>其他客户</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t>中国食品谷集团、益海嘉里兖州公司、麦迪绅集团、西海岸集团、东风日产山东经销商、港华燃气泰安公司、济南第二电力公司、新概念英语、辽宁宏发食品、烟台鸣环禽业、云南热坝农资、百度推广青岛总代理、通达公路、精灵世界游乐园、博商股份、新海丰物流、泰安岱岳区人民法院、康夫堂医药连锁、日照华海国际、滨海教育投资、丽丝发制品、潍坊德隆汽运、济宁金水科技等</w:t>
      </w:r>
    </w:p>
    <w:p w:rsidR="00B533D0" w:rsidRDefault="005453E5" w:rsidP="000A5DDE">
      <w:pPr>
        <w:pBdr>
          <w:bottom w:val="single" w:sz="4" w:space="0" w:color="auto"/>
        </w:pBdr>
        <w:adjustRightInd w:val="0"/>
        <w:snapToGrid w:val="0"/>
        <w:rPr>
          <w:rFonts w:ascii="微软雅黑" w:eastAsia="微软雅黑" w:hAnsi="微软雅黑" w:cs="微软雅黑"/>
          <w:b/>
          <w:bCs/>
          <w:sz w:val="24"/>
        </w:rPr>
      </w:pPr>
      <w:r>
        <w:rPr>
          <w:rFonts w:ascii="微软雅黑" w:eastAsia="微软雅黑" w:hAnsi="微软雅黑" w:cs="微软雅黑" w:hint="eastAsia"/>
          <w:b/>
          <w:bCs/>
          <w:sz w:val="24"/>
        </w:rPr>
        <w:t>主打课程</w:t>
      </w:r>
    </w:p>
    <w:p w:rsidR="00B533D0" w:rsidRDefault="005453E5" w:rsidP="000A5DDE">
      <w:pPr>
        <w:adjustRightInd w:val="0"/>
        <w:snapToGrid w:val="0"/>
        <w:rPr>
          <w:rFonts w:ascii="微软雅黑" w:eastAsia="微软雅黑" w:hAnsi="微软雅黑" w:cs="微软雅黑"/>
          <w:b/>
          <w:bCs/>
          <w:sz w:val="24"/>
        </w:rPr>
      </w:pPr>
      <w:r>
        <w:rPr>
          <w:rFonts w:ascii="微软雅黑" w:eastAsia="微软雅黑" w:hAnsi="微软雅黑" w:cs="微软雅黑" w:hint="eastAsia"/>
          <w:b/>
          <w:bCs/>
          <w:sz w:val="24"/>
        </w:rPr>
        <w:t>团队建设基础系列</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t>《卓越团队执行力打造》</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t>《内部服务意识与心态修炼》</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t>《凝聚力与危机意识打造》</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t>《跨部门沟通与冲突管理》</w:t>
      </w:r>
    </w:p>
    <w:p w:rsidR="00B533D0" w:rsidRDefault="005453E5" w:rsidP="000A5DDE">
      <w:pPr>
        <w:adjustRightInd w:val="0"/>
        <w:snapToGrid w:val="0"/>
        <w:rPr>
          <w:rFonts w:ascii="微软雅黑" w:eastAsia="微软雅黑" w:hAnsi="微软雅黑" w:cs="微软雅黑"/>
          <w:b/>
          <w:bCs/>
          <w:sz w:val="24"/>
        </w:rPr>
      </w:pPr>
      <w:r>
        <w:rPr>
          <w:rFonts w:ascii="微软雅黑" w:eastAsia="微软雅黑" w:hAnsi="微软雅黑" w:cs="微软雅黑" w:hint="eastAsia"/>
          <w:b/>
          <w:bCs/>
          <w:sz w:val="24"/>
        </w:rPr>
        <w:t>管理能力提升系列</w:t>
      </w:r>
    </w:p>
    <w:p w:rsidR="00B533D0" w:rsidRDefault="005453E5" w:rsidP="000A5DDE">
      <w:pPr>
        <w:pStyle w:val="a8"/>
        <w:adjustRightInd w:val="0"/>
        <w:snapToGrid w:val="0"/>
        <w:ind w:left="420" w:firstLineChars="0" w:firstLine="0"/>
        <w:rPr>
          <w:rFonts w:ascii="微软雅黑" w:eastAsia="微软雅黑" w:hAnsi="微软雅黑" w:cs="微软雅黑"/>
          <w:sz w:val="24"/>
        </w:rPr>
      </w:pPr>
      <w:r>
        <w:rPr>
          <w:rFonts w:ascii="微软雅黑" w:eastAsia="微软雅黑" w:hAnsi="微软雅黑" w:cs="微软雅黑" w:hint="eastAsia"/>
          <w:sz w:val="24"/>
        </w:rPr>
        <w:t>《4R目标计划管控》</w:t>
      </w:r>
    </w:p>
    <w:p w:rsidR="00B533D0" w:rsidRDefault="005453E5" w:rsidP="000A5DDE">
      <w:pPr>
        <w:pStyle w:val="a8"/>
        <w:adjustRightInd w:val="0"/>
        <w:snapToGrid w:val="0"/>
        <w:ind w:left="420" w:firstLineChars="0" w:firstLine="0"/>
        <w:rPr>
          <w:rFonts w:ascii="微软雅黑" w:eastAsia="微软雅黑" w:hAnsi="微软雅黑" w:cs="微软雅黑"/>
          <w:sz w:val="24"/>
        </w:rPr>
      </w:pPr>
      <w:r>
        <w:rPr>
          <w:rFonts w:ascii="微软雅黑" w:eastAsia="微软雅黑" w:hAnsi="微软雅黑" w:cs="微软雅黑" w:hint="eastAsia"/>
          <w:sz w:val="24"/>
        </w:rPr>
        <w:t>《4E企业文化落地》</w:t>
      </w:r>
    </w:p>
    <w:p w:rsidR="00B533D0" w:rsidRDefault="005453E5" w:rsidP="000A5DDE">
      <w:pPr>
        <w:pStyle w:val="a8"/>
        <w:adjustRightInd w:val="0"/>
        <w:snapToGrid w:val="0"/>
        <w:ind w:left="420" w:firstLineChars="0" w:firstLine="0"/>
        <w:rPr>
          <w:rFonts w:ascii="微软雅黑" w:eastAsia="微软雅黑" w:hAnsi="微软雅黑" w:cs="微软雅黑"/>
          <w:sz w:val="24"/>
        </w:rPr>
      </w:pPr>
      <w:r>
        <w:rPr>
          <w:rFonts w:ascii="微软雅黑" w:eastAsia="微软雅黑" w:hAnsi="微软雅黑" w:cs="微软雅黑" w:hint="eastAsia"/>
          <w:sz w:val="24"/>
        </w:rPr>
        <w:t>《教练式情境领导力》</w:t>
      </w:r>
    </w:p>
    <w:p w:rsidR="00B533D0" w:rsidRDefault="005453E5" w:rsidP="000A5DDE">
      <w:pPr>
        <w:pStyle w:val="a8"/>
        <w:adjustRightInd w:val="0"/>
        <w:snapToGrid w:val="0"/>
        <w:ind w:left="420" w:firstLineChars="0" w:firstLine="0"/>
        <w:rPr>
          <w:rFonts w:ascii="微软雅黑" w:eastAsia="微软雅黑" w:hAnsi="微软雅黑" w:cs="微软雅黑"/>
          <w:sz w:val="24"/>
        </w:rPr>
      </w:pPr>
      <w:r>
        <w:rPr>
          <w:rFonts w:ascii="微软雅黑" w:eastAsia="微软雅黑" w:hAnsi="微软雅黑" w:cs="微软雅黑" w:hint="eastAsia"/>
          <w:sz w:val="24"/>
        </w:rPr>
        <w:t>《美国4D卓越领导力》</w:t>
      </w:r>
    </w:p>
    <w:p w:rsidR="00B533D0" w:rsidRDefault="005453E5" w:rsidP="000A5DDE">
      <w:pPr>
        <w:pStyle w:val="a8"/>
        <w:adjustRightInd w:val="0"/>
        <w:snapToGrid w:val="0"/>
        <w:ind w:left="420" w:firstLineChars="0" w:firstLine="0"/>
        <w:rPr>
          <w:rFonts w:ascii="微软雅黑" w:eastAsia="微软雅黑" w:hAnsi="微软雅黑" w:cs="微软雅黑"/>
          <w:sz w:val="24"/>
        </w:rPr>
      </w:pPr>
      <w:r>
        <w:rPr>
          <w:rFonts w:ascii="微软雅黑" w:eastAsia="微软雅黑" w:hAnsi="微软雅黑" w:cs="微软雅黑" w:hint="eastAsia"/>
          <w:sz w:val="24"/>
        </w:rPr>
        <w:t>《战略人力资源》</w:t>
      </w:r>
    </w:p>
    <w:p w:rsidR="00B533D0" w:rsidRDefault="005453E5" w:rsidP="000A5DDE">
      <w:pPr>
        <w:pStyle w:val="a8"/>
        <w:adjustRightInd w:val="0"/>
        <w:snapToGrid w:val="0"/>
        <w:ind w:left="420" w:firstLineChars="0" w:firstLine="0"/>
        <w:rPr>
          <w:rFonts w:ascii="微软雅黑" w:eastAsia="微软雅黑" w:hAnsi="微软雅黑" w:cs="微软雅黑"/>
          <w:sz w:val="24"/>
        </w:rPr>
      </w:pPr>
      <w:r>
        <w:rPr>
          <w:rFonts w:ascii="微软雅黑" w:eastAsia="微软雅黑" w:hAnsi="微软雅黑" w:cs="微软雅黑" w:hint="eastAsia"/>
          <w:sz w:val="24"/>
        </w:rPr>
        <w:t>《赢在中层·管理技能六项修炼》</w:t>
      </w:r>
    </w:p>
    <w:p w:rsidR="00B533D0" w:rsidRDefault="005453E5" w:rsidP="000A5DDE">
      <w:pPr>
        <w:pStyle w:val="a8"/>
        <w:adjustRightInd w:val="0"/>
        <w:snapToGrid w:val="0"/>
        <w:ind w:left="420" w:firstLineChars="0" w:firstLine="0"/>
        <w:rPr>
          <w:rFonts w:ascii="微软雅黑" w:eastAsia="微软雅黑" w:hAnsi="微软雅黑" w:cs="微软雅黑"/>
          <w:b/>
          <w:bCs/>
          <w:sz w:val="24"/>
        </w:rPr>
      </w:pPr>
      <w:r>
        <w:rPr>
          <w:rFonts w:ascii="微软雅黑" w:eastAsia="微软雅黑" w:hAnsi="微软雅黑" w:cs="微软雅黑" w:hint="eastAsia"/>
          <w:b/>
          <w:bCs/>
          <w:sz w:val="24"/>
        </w:rPr>
        <w:t>其他系列</w:t>
      </w:r>
    </w:p>
    <w:p w:rsidR="00B533D0" w:rsidRDefault="005453E5" w:rsidP="000A5DDE">
      <w:pPr>
        <w:pStyle w:val="a8"/>
        <w:adjustRightInd w:val="0"/>
        <w:snapToGrid w:val="0"/>
        <w:ind w:left="420" w:firstLineChars="0" w:firstLine="0"/>
        <w:rPr>
          <w:rFonts w:ascii="微软雅黑" w:eastAsia="微软雅黑" w:hAnsi="微软雅黑" w:cs="微软雅黑"/>
          <w:sz w:val="24"/>
        </w:rPr>
      </w:pPr>
      <w:r>
        <w:rPr>
          <w:rFonts w:ascii="微软雅黑" w:eastAsia="微软雅黑" w:hAnsi="微软雅黑" w:cs="微软雅黑" w:hint="eastAsia"/>
          <w:sz w:val="24"/>
        </w:rPr>
        <w:t>《营销工业化复制》</w:t>
      </w:r>
    </w:p>
    <w:p w:rsidR="00B533D0" w:rsidRDefault="005453E5" w:rsidP="000A5DDE">
      <w:pPr>
        <w:adjustRightInd w:val="0"/>
        <w:snapToGrid w:val="0"/>
        <w:rPr>
          <w:rFonts w:ascii="微软雅黑" w:eastAsia="微软雅黑" w:hAnsi="微软雅黑" w:cs="微软雅黑"/>
          <w:b/>
          <w:bCs/>
          <w:sz w:val="24"/>
        </w:rPr>
      </w:pPr>
      <w:r>
        <w:rPr>
          <w:rFonts w:ascii="微软雅黑" w:eastAsia="微软雅黑" w:hAnsi="微软雅黑" w:cs="微软雅黑" w:hint="eastAsia"/>
          <w:b/>
          <w:bCs/>
          <w:sz w:val="24"/>
        </w:rPr>
        <w:t>授课风格</w:t>
      </w:r>
    </w:p>
    <w:p w:rsidR="00B533D0" w:rsidRDefault="005453E5" w:rsidP="000A5DDE">
      <w:pPr>
        <w:numPr>
          <w:ilvl w:val="0"/>
          <w:numId w:val="3"/>
        </w:numPr>
        <w:adjustRightInd w:val="0"/>
        <w:snapToGrid w:val="0"/>
        <w:rPr>
          <w:rFonts w:ascii="微软雅黑" w:eastAsia="微软雅黑" w:hAnsi="微软雅黑" w:cs="微软雅黑"/>
          <w:sz w:val="24"/>
        </w:rPr>
      </w:pPr>
      <w:r>
        <w:rPr>
          <w:rFonts w:ascii="微软雅黑" w:eastAsia="微软雅黑" w:hAnsi="微软雅黑" w:cs="微软雅黑" w:hint="eastAsia"/>
          <w:sz w:val="24"/>
        </w:rPr>
        <w:t>案例讲解教学，实战咨询分析</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t>丰富的实战咨询和培训经验，授课过程中大量的案例式教学和咨询式分析，对身边案例的解读，就是最好的学习，通过实际案例分析，让学员收获更多。</w:t>
      </w:r>
    </w:p>
    <w:p w:rsidR="00B533D0" w:rsidRDefault="005453E5" w:rsidP="000A5DDE">
      <w:pPr>
        <w:numPr>
          <w:ilvl w:val="0"/>
          <w:numId w:val="3"/>
        </w:numPr>
        <w:adjustRightInd w:val="0"/>
        <w:snapToGrid w:val="0"/>
        <w:rPr>
          <w:rFonts w:ascii="微软雅黑" w:eastAsia="微软雅黑" w:hAnsi="微软雅黑" w:cs="微软雅黑"/>
          <w:sz w:val="24"/>
        </w:rPr>
      </w:pPr>
      <w:r>
        <w:rPr>
          <w:rFonts w:ascii="微软雅黑" w:eastAsia="微软雅黑" w:hAnsi="微软雅黑" w:cs="微软雅黑" w:hint="eastAsia"/>
          <w:sz w:val="24"/>
        </w:rPr>
        <w:t>互动授课模式，活动穿插始终</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lastRenderedPageBreak/>
        <w:t>拒绝单向的灌输式授课，寓教于乐，通过故事、游戏、PK等环节让整个教学活动丰富有趣。</w:t>
      </w:r>
    </w:p>
    <w:p w:rsidR="00B533D0" w:rsidRDefault="005453E5" w:rsidP="000A5DDE">
      <w:pPr>
        <w:numPr>
          <w:ilvl w:val="0"/>
          <w:numId w:val="3"/>
        </w:numPr>
        <w:adjustRightInd w:val="0"/>
        <w:snapToGrid w:val="0"/>
        <w:rPr>
          <w:rFonts w:ascii="微软雅黑" w:eastAsia="微软雅黑" w:hAnsi="微软雅黑" w:cs="微软雅黑"/>
          <w:sz w:val="24"/>
        </w:rPr>
      </w:pPr>
      <w:r>
        <w:rPr>
          <w:rFonts w:ascii="微软雅黑" w:eastAsia="微软雅黑" w:hAnsi="微软雅黑" w:cs="微软雅黑" w:hint="eastAsia"/>
          <w:sz w:val="24"/>
        </w:rPr>
        <w:t>课程逻辑缜密，PPT设计清晰</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t>专业的课程教学设计，知识体系完善，逻辑严密。而且在PPT设计中，让逻辑和知识点进行完美呈现。</w:t>
      </w:r>
    </w:p>
    <w:p w:rsidR="00B533D0" w:rsidRDefault="005453E5" w:rsidP="000A5DDE">
      <w:pPr>
        <w:pBdr>
          <w:bottom w:val="single" w:sz="4" w:space="0" w:color="auto"/>
        </w:pBdr>
        <w:adjustRightInd w:val="0"/>
        <w:snapToGrid w:val="0"/>
        <w:rPr>
          <w:rFonts w:ascii="微软雅黑" w:eastAsia="微软雅黑" w:hAnsi="微软雅黑" w:cs="微软雅黑"/>
          <w:sz w:val="24"/>
        </w:rPr>
      </w:pPr>
      <w:r>
        <w:rPr>
          <w:rFonts w:ascii="微软雅黑" w:eastAsia="微软雅黑" w:hAnsi="微软雅黑" w:cs="微软雅黑" w:hint="eastAsia"/>
          <w:sz w:val="24"/>
        </w:rPr>
        <w:t>青岛润达生物│董事长│刘长太</w:t>
      </w:r>
    </w:p>
    <w:p w:rsidR="00B533D0" w:rsidRDefault="005453E5" w:rsidP="000A5DDE">
      <w:pPr>
        <w:adjustRightInd w:val="0"/>
        <w:snapToGrid w:val="0"/>
        <w:ind w:firstLineChars="200" w:firstLine="480"/>
        <w:rPr>
          <w:rFonts w:ascii="微软雅黑" w:eastAsia="微软雅黑" w:hAnsi="微软雅黑" w:cs="微软雅黑"/>
          <w:sz w:val="24"/>
          <w:vertAlign w:val="superscript"/>
        </w:rPr>
      </w:pPr>
      <w:r>
        <w:rPr>
          <w:rFonts w:ascii="微软雅黑" w:eastAsia="微软雅黑" w:hAnsi="微软雅黑" w:cs="微软雅黑" w:hint="eastAsia"/>
          <w:sz w:val="24"/>
        </w:rPr>
        <w:t>4R计划运营管控和企业文化课程对我们公司带来了革命性的变化，也非常感谢王老师的辛勤授课和落地辅导</w:t>
      </w:r>
    </w:p>
    <w:p w:rsidR="00B533D0" w:rsidRDefault="005453E5" w:rsidP="000A5DDE">
      <w:pPr>
        <w:numPr>
          <w:ilvl w:val="0"/>
          <w:numId w:val="3"/>
        </w:numPr>
        <w:adjustRightInd w:val="0"/>
        <w:snapToGrid w:val="0"/>
        <w:rPr>
          <w:rFonts w:ascii="微软雅黑" w:eastAsia="微软雅黑" w:hAnsi="微软雅黑" w:cs="微软雅黑"/>
          <w:sz w:val="24"/>
        </w:rPr>
      </w:pPr>
      <w:r>
        <w:rPr>
          <w:rFonts w:ascii="微软雅黑" w:eastAsia="微软雅黑" w:hAnsi="微软雅黑" w:cs="微软雅黑" w:hint="eastAsia"/>
          <w:sz w:val="24"/>
        </w:rPr>
        <w:t>齐纳餐饮│董事长│乔金田</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t>以前也组织过很多类似的培训，说实话，效果都不太理想。这次进行了两天的《团队执行力培训》，会场氛围很好，受训人员普遍反映收获很大，特别是王海涛老师提供的管理工具和方法能切实有效的在工作中应用，很好！感谢王老师辛勤付出，期待以后能有更多的合作！</w:t>
      </w:r>
    </w:p>
    <w:p w:rsidR="00B533D0" w:rsidRDefault="005453E5" w:rsidP="000A5DDE">
      <w:pPr>
        <w:numPr>
          <w:ilvl w:val="0"/>
          <w:numId w:val="3"/>
        </w:numPr>
        <w:adjustRightInd w:val="0"/>
        <w:snapToGrid w:val="0"/>
        <w:rPr>
          <w:rFonts w:ascii="微软雅黑" w:eastAsia="微软雅黑" w:hAnsi="微软雅黑" w:cs="微软雅黑"/>
          <w:sz w:val="24"/>
        </w:rPr>
      </w:pPr>
      <w:r>
        <w:rPr>
          <w:rFonts w:ascii="微软雅黑" w:eastAsia="微软雅黑" w:hAnsi="微软雅黑" w:cs="微软雅黑" w:hint="eastAsia"/>
          <w:sz w:val="24"/>
        </w:rPr>
        <w:t>华睿化妆品│董事长│金桥</w:t>
      </w:r>
    </w:p>
    <w:p w:rsidR="00B533D0" w:rsidRDefault="005453E5" w:rsidP="000A5DDE">
      <w:pPr>
        <w:adjustRightInd w:val="0"/>
        <w:snapToGrid w:val="0"/>
        <w:ind w:firstLineChars="200" w:firstLine="480"/>
        <w:rPr>
          <w:rFonts w:ascii="微软雅黑" w:eastAsia="微软雅黑" w:hAnsi="微软雅黑" w:cs="微软雅黑"/>
          <w:sz w:val="24"/>
          <w:vertAlign w:val="superscript"/>
        </w:rPr>
      </w:pPr>
      <w:r>
        <w:rPr>
          <w:rFonts w:ascii="微软雅黑" w:eastAsia="微软雅黑" w:hAnsi="微软雅黑" w:cs="微软雅黑" w:hint="eastAsia"/>
          <w:sz w:val="24"/>
        </w:rPr>
        <w:t>从执行力，到领导力，再到企业文化、计划管控和团队复制，王老师用大半年的时间给我们全员做了系列性的提升。然后我们又成立了属于我们华睿公司的慧都商学院，邀请王老师担任院长，把这套让知识体系传播到我们的上下游的合作伙伴那里！</w:t>
      </w:r>
    </w:p>
    <w:p w:rsidR="00B533D0" w:rsidRDefault="005453E5" w:rsidP="000A5DDE">
      <w:pPr>
        <w:numPr>
          <w:ilvl w:val="0"/>
          <w:numId w:val="3"/>
        </w:numPr>
        <w:adjustRightInd w:val="0"/>
        <w:snapToGrid w:val="0"/>
        <w:rPr>
          <w:rFonts w:ascii="微软雅黑" w:eastAsia="微软雅黑" w:hAnsi="微软雅黑" w:cs="微软雅黑"/>
          <w:sz w:val="24"/>
        </w:rPr>
      </w:pPr>
      <w:r>
        <w:rPr>
          <w:rFonts w:ascii="微软雅黑" w:eastAsia="微软雅黑" w:hAnsi="微软雅黑" w:cs="微软雅黑" w:hint="eastAsia"/>
          <w:sz w:val="24"/>
        </w:rPr>
        <w:t>垦利水利工程│副总经理│马长春</w:t>
      </w:r>
    </w:p>
    <w:p w:rsidR="00B533D0" w:rsidRDefault="005453E5" w:rsidP="000A5DDE">
      <w:pPr>
        <w:adjustRightInd w:val="0"/>
        <w:snapToGrid w:val="0"/>
        <w:ind w:firstLineChars="200" w:firstLine="480"/>
        <w:rPr>
          <w:rFonts w:ascii="微软雅黑" w:eastAsia="微软雅黑" w:hAnsi="微软雅黑" w:cs="微软雅黑"/>
          <w:sz w:val="24"/>
        </w:rPr>
      </w:pPr>
      <w:r>
        <w:rPr>
          <w:rFonts w:ascii="微软雅黑" w:eastAsia="微软雅黑" w:hAnsi="微软雅黑" w:cs="微软雅黑" w:hint="eastAsia"/>
          <w:sz w:val="24"/>
        </w:rPr>
        <w:t xml:space="preserve">我们是由老国企改制过来的一家工程型企业，团队的积极性不如正统的民营企业那么强。但是通过这两天的训练，我们团队发生了很大的变化，每一个人都充满了激情，不是所有的培训我们都做，但是王海涛老师这样的培训我们没有选错！ </w:t>
      </w:r>
    </w:p>
    <w:p w:rsidR="00B533D0" w:rsidRDefault="00B533D0" w:rsidP="000A5DDE">
      <w:pPr>
        <w:pStyle w:val="a4"/>
        <w:tabs>
          <w:tab w:val="left" w:pos="5565"/>
        </w:tabs>
        <w:adjustRightInd w:val="0"/>
        <w:ind w:firstLineChars="1300" w:firstLine="3900"/>
        <w:jc w:val="both"/>
        <w:rPr>
          <w:rFonts w:ascii="微软雅黑" w:eastAsia="微软雅黑" w:hAnsi="微软雅黑" w:cs="Arial Unicode MS"/>
          <w:b/>
          <w:sz w:val="30"/>
          <w:szCs w:val="30"/>
        </w:rPr>
      </w:pPr>
    </w:p>
    <w:p w:rsidR="00B533D0" w:rsidRDefault="005453E5" w:rsidP="000A5DDE">
      <w:pPr>
        <w:pStyle w:val="a4"/>
        <w:tabs>
          <w:tab w:val="left" w:pos="5565"/>
        </w:tabs>
        <w:adjustRightInd w:val="0"/>
        <w:ind w:firstLineChars="1300" w:firstLine="3900"/>
        <w:jc w:val="both"/>
        <w:rPr>
          <w:rFonts w:ascii="微软雅黑" w:eastAsia="微软雅黑" w:hAnsi="微软雅黑"/>
          <w:sz w:val="30"/>
          <w:szCs w:val="30"/>
        </w:rPr>
      </w:pPr>
      <w:r>
        <w:rPr>
          <w:rFonts w:ascii="微软雅黑" w:eastAsia="微软雅黑" w:hAnsi="微软雅黑" w:cs="Arial Unicode MS" w:hint="eastAsia"/>
          <w:b/>
          <w:sz w:val="30"/>
          <w:szCs w:val="30"/>
        </w:rPr>
        <w:t>报名表</w:t>
      </w:r>
    </w:p>
    <w:p w:rsidR="00B533D0" w:rsidRDefault="00B533D0" w:rsidP="000A5DDE">
      <w:pPr>
        <w:pStyle w:val="a8"/>
        <w:tabs>
          <w:tab w:val="left" w:pos="3780"/>
        </w:tabs>
        <w:adjustRightInd w:val="0"/>
        <w:snapToGrid w:val="0"/>
        <w:ind w:left="420" w:firstLine="376"/>
        <w:rPr>
          <w:rFonts w:ascii="微软雅黑" w:eastAsia="微软雅黑" w:hAnsi="微软雅黑" w:cs="Arial"/>
          <w:bCs/>
          <w:spacing w:val="-6"/>
          <w:sz w:val="20"/>
          <w:szCs w:val="21"/>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9"/>
        <w:gridCol w:w="855"/>
        <w:gridCol w:w="1404"/>
        <w:gridCol w:w="1427"/>
        <w:gridCol w:w="1559"/>
        <w:gridCol w:w="806"/>
        <w:gridCol w:w="2738"/>
        <w:gridCol w:w="22"/>
      </w:tblGrid>
      <w:tr w:rsidR="00B533D0">
        <w:trPr>
          <w:trHeight w:hRule="exact" w:val="1044"/>
          <w:jc w:val="center"/>
        </w:trPr>
        <w:tc>
          <w:tcPr>
            <w:tcW w:w="1329" w:type="dxa"/>
            <w:vAlign w:val="center"/>
          </w:tcPr>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hint="eastAsia"/>
                <w:b/>
                <w:kern w:val="10"/>
                <w:sz w:val="20"/>
              </w:rPr>
              <w:t>咨询电话</w:t>
            </w:r>
          </w:p>
        </w:tc>
        <w:tc>
          <w:tcPr>
            <w:tcW w:w="3686" w:type="dxa"/>
            <w:gridSpan w:val="3"/>
            <w:vAlign w:val="center"/>
          </w:tcPr>
          <w:p w:rsidR="00B533D0" w:rsidRDefault="005453E5" w:rsidP="000A5DDE">
            <w:pPr>
              <w:tabs>
                <w:tab w:val="left" w:pos="1080"/>
              </w:tabs>
              <w:adjustRightInd w:val="0"/>
              <w:snapToGrid w:val="0"/>
              <w:rPr>
                <w:rFonts w:ascii="微软雅黑" w:eastAsia="微软雅黑" w:hAnsi="微软雅黑"/>
              </w:rPr>
            </w:pPr>
            <w:r>
              <w:rPr>
                <w:rFonts w:ascii="微软雅黑" w:eastAsia="微软雅黑" w:hAnsi="微软雅黑"/>
              </w:rPr>
              <w:t>0531-8</w:t>
            </w:r>
            <w:r>
              <w:rPr>
                <w:rFonts w:ascii="微软雅黑" w:eastAsia="微软雅黑" w:hAnsi="微软雅黑" w:hint="eastAsia"/>
              </w:rPr>
              <w:t xml:space="preserve">2971531   </w:t>
            </w:r>
          </w:p>
          <w:p w:rsidR="00B533D0" w:rsidRDefault="005F129F" w:rsidP="005F129F">
            <w:pPr>
              <w:tabs>
                <w:tab w:val="left" w:pos="1080"/>
              </w:tabs>
              <w:adjustRightInd w:val="0"/>
              <w:snapToGrid w:val="0"/>
              <w:ind w:firstLineChars="100" w:firstLine="210"/>
              <w:rPr>
                <w:rFonts w:ascii="微软雅黑" w:eastAsia="微软雅黑" w:hAnsi="微软雅黑"/>
                <w:b/>
                <w:kern w:val="10"/>
                <w:sz w:val="20"/>
              </w:rPr>
            </w:pPr>
            <w:r>
              <w:rPr>
                <w:rFonts w:ascii="微软雅黑" w:eastAsia="微软雅黑" w:hAnsi="微软雅黑" w:hint="eastAsia"/>
              </w:rPr>
              <w:t>13969083947</w:t>
            </w:r>
          </w:p>
        </w:tc>
        <w:tc>
          <w:tcPr>
            <w:tcW w:w="1559" w:type="dxa"/>
            <w:vAlign w:val="center"/>
          </w:tcPr>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hint="eastAsia"/>
                <w:b/>
                <w:kern w:val="10"/>
                <w:sz w:val="20"/>
              </w:rPr>
              <w:t>在线咨询</w:t>
            </w:r>
          </w:p>
        </w:tc>
        <w:tc>
          <w:tcPr>
            <w:tcW w:w="3566" w:type="dxa"/>
            <w:gridSpan w:val="3"/>
            <w:vAlign w:val="center"/>
          </w:tcPr>
          <w:p w:rsidR="00B533D0" w:rsidRDefault="005453E5" w:rsidP="000A5DDE">
            <w:pPr>
              <w:tabs>
                <w:tab w:val="left" w:pos="1080"/>
              </w:tabs>
              <w:adjustRightInd w:val="0"/>
              <w:snapToGrid w:val="0"/>
              <w:rPr>
                <w:rFonts w:ascii="微软雅黑" w:eastAsia="微软雅黑" w:hAnsi="微软雅黑"/>
                <w:b/>
                <w:kern w:val="10"/>
                <w:sz w:val="20"/>
              </w:rPr>
            </w:pPr>
            <w:r>
              <w:rPr>
                <w:rFonts w:ascii="微软雅黑" w:eastAsia="微软雅黑" w:hAnsi="微软雅黑" w:hint="eastAsia"/>
                <w:b/>
                <w:noProof/>
                <w:kern w:val="10"/>
                <w:sz w:val="20"/>
              </w:rPr>
              <w:drawing>
                <wp:anchor distT="0" distB="0" distL="114300" distR="114300" simplePos="0" relativeHeight="251659264" behindDoc="0" locked="0" layoutInCell="1" allowOverlap="1">
                  <wp:simplePos x="0" y="0"/>
                  <wp:positionH relativeFrom="column">
                    <wp:posOffset>1343025</wp:posOffset>
                  </wp:positionH>
                  <wp:positionV relativeFrom="paragraph">
                    <wp:posOffset>14605</wp:posOffset>
                  </wp:positionV>
                  <wp:extent cx="610235" cy="612140"/>
                  <wp:effectExtent l="19050" t="0" r="0" b="0"/>
                  <wp:wrapSquare wrapText="bothSides"/>
                  <wp:docPr id="4" name="图片 2" descr="C:\Users\ADMINI~1\AppData\Local\Temp\WeChat Files\7dd80652a6b626da31c4d63f2166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1\AppData\Local\Temp\WeChat Files\7dd80652a6b626da31c4d63f2166674.jpg"/>
                          <pic:cNvPicPr>
                            <a:picLocks noChangeAspect="1"/>
                          </pic:cNvPicPr>
                        </pic:nvPicPr>
                        <pic:blipFill>
                          <a:blip r:embed="rId16" cstate="print"/>
                          <a:stretch>
                            <a:fillRect/>
                          </a:stretch>
                        </pic:blipFill>
                        <pic:spPr>
                          <a:xfrm>
                            <a:off x="0" y="0"/>
                            <a:ext cx="610235" cy="612140"/>
                          </a:xfrm>
                          <a:prstGeom prst="rect">
                            <a:avLst/>
                          </a:prstGeom>
                          <a:noFill/>
                          <a:ln>
                            <a:noFill/>
                          </a:ln>
                        </pic:spPr>
                      </pic:pic>
                    </a:graphicData>
                  </a:graphic>
                </wp:anchor>
              </w:drawing>
            </w:r>
          </w:p>
          <w:p w:rsidR="00B533D0" w:rsidRDefault="005453E5" w:rsidP="000A5DDE">
            <w:pPr>
              <w:tabs>
                <w:tab w:val="left" w:pos="1080"/>
              </w:tabs>
              <w:adjustRightInd w:val="0"/>
              <w:snapToGrid w:val="0"/>
              <w:rPr>
                <w:rFonts w:ascii="微软雅黑" w:eastAsia="微软雅黑" w:hAnsi="微软雅黑"/>
                <w:kern w:val="10"/>
                <w:sz w:val="20"/>
              </w:rPr>
            </w:pPr>
            <w:r>
              <w:rPr>
                <w:rFonts w:ascii="微软雅黑" w:eastAsia="微软雅黑" w:hAnsi="微软雅黑"/>
                <w:kern w:val="10"/>
                <w:sz w:val="20"/>
              </w:rPr>
              <w:t>Q</w:t>
            </w:r>
            <w:r>
              <w:rPr>
                <w:rFonts w:ascii="微软雅黑" w:eastAsia="微软雅黑" w:hAnsi="微软雅黑" w:hint="eastAsia"/>
                <w:kern w:val="10"/>
                <w:sz w:val="20"/>
              </w:rPr>
              <w:t xml:space="preserve"> Q : </w:t>
            </w:r>
            <w:r w:rsidR="005F129F">
              <w:rPr>
                <w:rFonts w:ascii="微软雅黑" w:eastAsia="微软雅黑" w:hAnsi="微软雅黑" w:hint="eastAsia"/>
                <w:kern w:val="10"/>
                <w:sz w:val="20"/>
              </w:rPr>
              <w:t>125674670</w:t>
            </w:r>
          </w:p>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hint="eastAsia"/>
                <w:kern w:val="10"/>
                <w:sz w:val="20"/>
              </w:rPr>
              <w:t>微信：</w:t>
            </w:r>
            <w:r w:rsidR="005F129F">
              <w:rPr>
                <w:rFonts w:ascii="微软雅黑" w:eastAsia="微软雅黑" w:hAnsi="微软雅黑" w:hint="eastAsia"/>
              </w:rPr>
              <w:t>13969083947</w:t>
            </w:r>
          </w:p>
        </w:tc>
      </w:tr>
      <w:tr w:rsidR="00B533D0">
        <w:trPr>
          <w:trHeight w:hRule="exact" w:val="546"/>
          <w:jc w:val="center"/>
        </w:trPr>
        <w:tc>
          <w:tcPr>
            <w:tcW w:w="1329" w:type="dxa"/>
            <w:vAlign w:val="center"/>
          </w:tcPr>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b/>
                <w:kern w:val="10"/>
                <w:sz w:val="20"/>
              </w:rPr>
              <w:t>课程名称</w:t>
            </w:r>
          </w:p>
        </w:tc>
        <w:tc>
          <w:tcPr>
            <w:tcW w:w="3686" w:type="dxa"/>
            <w:gridSpan w:val="3"/>
            <w:vAlign w:val="center"/>
          </w:tcPr>
          <w:p w:rsidR="00B533D0" w:rsidRDefault="00B533D0" w:rsidP="000A5DDE">
            <w:pPr>
              <w:tabs>
                <w:tab w:val="left" w:pos="1080"/>
              </w:tabs>
              <w:adjustRightInd w:val="0"/>
              <w:snapToGrid w:val="0"/>
              <w:jc w:val="center"/>
              <w:rPr>
                <w:rFonts w:ascii="微软雅黑" w:eastAsia="微软雅黑" w:hAnsi="微软雅黑"/>
                <w:b/>
                <w:kern w:val="10"/>
                <w:sz w:val="20"/>
              </w:rPr>
            </w:pPr>
          </w:p>
        </w:tc>
        <w:tc>
          <w:tcPr>
            <w:tcW w:w="1559" w:type="dxa"/>
            <w:vAlign w:val="center"/>
          </w:tcPr>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hint="eastAsia"/>
                <w:b/>
                <w:kern w:val="10"/>
                <w:sz w:val="20"/>
              </w:rPr>
              <w:t>城市/日期</w:t>
            </w:r>
          </w:p>
        </w:tc>
        <w:tc>
          <w:tcPr>
            <w:tcW w:w="3566" w:type="dxa"/>
            <w:gridSpan w:val="3"/>
            <w:vAlign w:val="center"/>
          </w:tcPr>
          <w:p w:rsidR="00B533D0" w:rsidRDefault="00B533D0" w:rsidP="000A5DDE">
            <w:pPr>
              <w:tabs>
                <w:tab w:val="left" w:pos="1080"/>
              </w:tabs>
              <w:adjustRightInd w:val="0"/>
              <w:snapToGrid w:val="0"/>
              <w:jc w:val="center"/>
              <w:rPr>
                <w:rFonts w:ascii="微软雅黑" w:eastAsia="微软雅黑" w:hAnsi="微软雅黑"/>
                <w:b/>
                <w:kern w:val="10"/>
                <w:sz w:val="20"/>
              </w:rPr>
            </w:pPr>
          </w:p>
        </w:tc>
      </w:tr>
      <w:tr w:rsidR="00B533D0">
        <w:trPr>
          <w:trHeight w:hRule="exact" w:val="462"/>
          <w:jc w:val="center"/>
        </w:trPr>
        <w:tc>
          <w:tcPr>
            <w:tcW w:w="3588" w:type="dxa"/>
            <w:gridSpan w:val="3"/>
            <w:vAlign w:val="center"/>
          </w:tcPr>
          <w:p w:rsidR="00B533D0" w:rsidRDefault="005453E5" w:rsidP="000A5DDE">
            <w:pPr>
              <w:tabs>
                <w:tab w:val="left" w:pos="1080"/>
              </w:tabs>
              <w:adjustRightInd w:val="0"/>
              <w:snapToGrid w:val="0"/>
              <w:rPr>
                <w:rFonts w:ascii="微软雅黑" w:eastAsia="微软雅黑" w:hAnsi="微软雅黑"/>
                <w:b/>
                <w:kern w:val="10"/>
                <w:sz w:val="20"/>
              </w:rPr>
            </w:pPr>
            <w:r>
              <w:rPr>
                <w:rFonts w:ascii="微软雅黑" w:eastAsia="微软雅黑" w:hAnsi="微软雅黑"/>
                <w:b/>
                <w:kern w:val="10"/>
                <w:sz w:val="20"/>
              </w:rPr>
              <w:t>培训负责人：</w:t>
            </w:r>
          </w:p>
        </w:tc>
        <w:tc>
          <w:tcPr>
            <w:tcW w:w="6552" w:type="dxa"/>
            <w:gridSpan w:val="5"/>
            <w:vAlign w:val="center"/>
          </w:tcPr>
          <w:p w:rsidR="00B533D0" w:rsidRDefault="005453E5" w:rsidP="000A5DDE">
            <w:pPr>
              <w:tabs>
                <w:tab w:val="left" w:pos="1080"/>
              </w:tabs>
              <w:adjustRightInd w:val="0"/>
              <w:snapToGrid w:val="0"/>
              <w:rPr>
                <w:rFonts w:ascii="微软雅黑" w:eastAsia="微软雅黑" w:hAnsi="微软雅黑"/>
                <w:b/>
                <w:kern w:val="10"/>
                <w:sz w:val="20"/>
              </w:rPr>
            </w:pPr>
            <w:r>
              <w:rPr>
                <w:rFonts w:ascii="微软雅黑" w:eastAsia="微软雅黑" w:hAnsi="微软雅黑"/>
                <w:b/>
                <w:kern w:val="10"/>
                <w:sz w:val="20"/>
              </w:rPr>
              <w:t>公司名称：</w:t>
            </w:r>
          </w:p>
        </w:tc>
      </w:tr>
      <w:tr w:rsidR="00B533D0">
        <w:trPr>
          <w:trHeight w:hRule="exact" w:val="546"/>
          <w:jc w:val="center"/>
        </w:trPr>
        <w:tc>
          <w:tcPr>
            <w:tcW w:w="1329" w:type="dxa"/>
            <w:tcBorders>
              <w:bottom w:val="single" w:sz="4" w:space="0" w:color="auto"/>
            </w:tcBorders>
            <w:vAlign w:val="center"/>
          </w:tcPr>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b/>
                <w:kern w:val="10"/>
                <w:sz w:val="20"/>
              </w:rPr>
              <w:t>姓名</w:t>
            </w:r>
          </w:p>
        </w:tc>
        <w:tc>
          <w:tcPr>
            <w:tcW w:w="855" w:type="dxa"/>
            <w:tcBorders>
              <w:bottom w:val="single" w:sz="4" w:space="0" w:color="auto"/>
            </w:tcBorders>
            <w:vAlign w:val="center"/>
          </w:tcPr>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b/>
                <w:kern w:val="10"/>
                <w:sz w:val="20"/>
              </w:rPr>
              <w:t>性别</w:t>
            </w:r>
          </w:p>
        </w:tc>
        <w:tc>
          <w:tcPr>
            <w:tcW w:w="1404" w:type="dxa"/>
            <w:tcBorders>
              <w:bottom w:val="single" w:sz="4" w:space="0" w:color="auto"/>
            </w:tcBorders>
            <w:vAlign w:val="center"/>
          </w:tcPr>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b/>
                <w:kern w:val="10"/>
                <w:sz w:val="20"/>
              </w:rPr>
              <w:t>部门/职位</w:t>
            </w:r>
          </w:p>
        </w:tc>
        <w:tc>
          <w:tcPr>
            <w:tcW w:w="1427" w:type="dxa"/>
            <w:tcBorders>
              <w:bottom w:val="single" w:sz="4" w:space="0" w:color="auto"/>
            </w:tcBorders>
            <w:vAlign w:val="center"/>
          </w:tcPr>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hint="eastAsia"/>
                <w:b/>
                <w:kern w:val="10"/>
                <w:sz w:val="20"/>
              </w:rPr>
              <w:t>手机</w:t>
            </w:r>
          </w:p>
        </w:tc>
        <w:tc>
          <w:tcPr>
            <w:tcW w:w="5125" w:type="dxa"/>
            <w:gridSpan w:val="4"/>
            <w:tcBorders>
              <w:bottom w:val="single" w:sz="4" w:space="0" w:color="auto"/>
            </w:tcBorders>
            <w:vAlign w:val="center"/>
          </w:tcPr>
          <w:p w:rsidR="00B533D0" w:rsidRDefault="005453E5" w:rsidP="000A5DDE">
            <w:pPr>
              <w:tabs>
                <w:tab w:val="left" w:pos="1080"/>
              </w:tabs>
              <w:adjustRightInd w:val="0"/>
              <w:snapToGrid w:val="0"/>
              <w:jc w:val="center"/>
              <w:rPr>
                <w:rFonts w:ascii="微软雅黑" w:eastAsia="微软雅黑" w:hAnsi="微软雅黑"/>
                <w:b/>
                <w:kern w:val="10"/>
                <w:sz w:val="20"/>
              </w:rPr>
            </w:pPr>
            <w:r>
              <w:rPr>
                <w:rFonts w:ascii="微软雅黑" w:eastAsia="微软雅黑" w:hAnsi="微软雅黑" w:hint="eastAsia"/>
                <w:b/>
                <w:kern w:val="10"/>
                <w:sz w:val="20"/>
              </w:rPr>
              <w:t>邮箱</w:t>
            </w:r>
          </w:p>
        </w:tc>
      </w:tr>
      <w:tr w:rsidR="00B533D0">
        <w:trPr>
          <w:trHeight w:hRule="exact" w:val="443"/>
          <w:jc w:val="center"/>
        </w:trPr>
        <w:tc>
          <w:tcPr>
            <w:tcW w:w="1329" w:type="dxa"/>
          </w:tcPr>
          <w:p w:rsidR="00B533D0" w:rsidRDefault="00B533D0" w:rsidP="000A5DDE">
            <w:pPr>
              <w:adjustRightInd w:val="0"/>
              <w:snapToGrid w:val="0"/>
              <w:jc w:val="center"/>
              <w:rPr>
                <w:rFonts w:ascii="微软雅黑" w:eastAsia="微软雅黑" w:hAnsi="微软雅黑"/>
                <w:sz w:val="20"/>
              </w:rPr>
            </w:pPr>
          </w:p>
        </w:tc>
        <w:tc>
          <w:tcPr>
            <w:tcW w:w="855" w:type="dxa"/>
          </w:tcPr>
          <w:p w:rsidR="00B533D0" w:rsidRDefault="00B533D0" w:rsidP="000A5DDE">
            <w:pPr>
              <w:adjustRightInd w:val="0"/>
              <w:snapToGrid w:val="0"/>
              <w:jc w:val="center"/>
              <w:rPr>
                <w:rFonts w:ascii="微软雅黑" w:eastAsia="微软雅黑" w:hAnsi="微软雅黑"/>
                <w:sz w:val="20"/>
              </w:rPr>
            </w:pPr>
          </w:p>
        </w:tc>
        <w:tc>
          <w:tcPr>
            <w:tcW w:w="1404" w:type="dxa"/>
          </w:tcPr>
          <w:p w:rsidR="00B533D0" w:rsidRDefault="00B533D0" w:rsidP="000A5DDE">
            <w:pPr>
              <w:adjustRightInd w:val="0"/>
              <w:snapToGrid w:val="0"/>
              <w:jc w:val="center"/>
              <w:rPr>
                <w:rFonts w:ascii="微软雅黑" w:eastAsia="微软雅黑" w:hAnsi="微软雅黑"/>
                <w:sz w:val="20"/>
              </w:rPr>
            </w:pPr>
          </w:p>
        </w:tc>
        <w:tc>
          <w:tcPr>
            <w:tcW w:w="1427" w:type="dxa"/>
          </w:tcPr>
          <w:p w:rsidR="00B533D0" w:rsidRDefault="00B533D0" w:rsidP="000A5DDE">
            <w:pPr>
              <w:adjustRightInd w:val="0"/>
              <w:snapToGrid w:val="0"/>
              <w:jc w:val="center"/>
              <w:rPr>
                <w:rFonts w:ascii="微软雅黑" w:eastAsia="微软雅黑" w:hAnsi="微软雅黑"/>
                <w:sz w:val="20"/>
              </w:rPr>
            </w:pPr>
          </w:p>
        </w:tc>
        <w:tc>
          <w:tcPr>
            <w:tcW w:w="5125" w:type="dxa"/>
            <w:gridSpan w:val="4"/>
          </w:tcPr>
          <w:p w:rsidR="00B533D0" w:rsidRDefault="00B533D0" w:rsidP="000A5DDE">
            <w:pPr>
              <w:adjustRightInd w:val="0"/>
              <w:snapToGrid w:val="0"/>
              <w:jc w:val="center"/>
              <w:rPr>
                <w:rFonts w:ascii="微软雅黑" w:eastAsia="微软雅黑" w:hAnsi="微软雅黑"/>
                <w:sz w:val="20"/>
              </w:rPr>
            </w:pPr>
          </w:p>
        </w:tc>
      </w:tr>
      <w:tr w:rsidR="00B533D0">
        <w:trPr>
          <w:trHeight w:hRule="exact" w:val="410"/>
          <w:jc w:val="center"/>
        </w:trPr>
        <w:tc>
          <w:tcPr>
            <w:tcW w:w="1329" w:type="dxa"/>
          </w:tcPr>
          <w:p w:rsidR="00B533D0" w:rsidRDefault="00B533D0" w:rsidP="000A5DDE">
            <w:pPr>
              <w:adjustRightInd w:val="0"/>
              <w:snapToGrid w:val="0"/>
              <w:jc w:val="center"/>
              <w:rPr>
                <w:rFonts w:ascii="微软雅黑" w:eastAsia="微软雅黑" w:hAnsi="微软雅黑"/>
                <w:sz w:val="20"/>
              </w:rPr>
            </w:pPr>
          </w:p>
        </w:tc>
        <w:tc>
          <w:tcPr>
            <w:tcW w:w="855" w:type="dxa"/>
          </w:tcPr>
          <w:p w:rsidR="00B533D0" w:rsidRDefault="00B533D0" w:rsidP="000A5DDE">
            <w:pPr>
              <w:adjustRightInd w:val="0"/>
              <w:snapToGrid w:val="0"/>
              <w:jc w:val="center"/>
              <w:rPr>
                <w:rFonts w:ascii="微软雅黑" w:eastAsia="微软雅黑" w:hAnsi="微软雅黑"/>
                <w:sz w:val="20"/>
              </w:rPr>
            </w:pPr>
          </w:p>
        </w:tc>
        <w:tc>
          <w:tcPr>
            <w:tcW w:w="1404" w:type="dxa"/>
          </w:tcPr>
          <w:p w:rsidR="00B533D0" w:rsidRDefault="00B533D0" w:rsidP="000A5DDE">
            <w:pPr>
              <w:adjustRightInd w:val="0"/>
              <w:snapToGrid w:val="0"/>
              <w:jc w:val="center"/>
              <w:rPr>
                <w:rFonts w:ascii="微软雅黑" w:eastAsia="微软雅黑" w:hAnsi="微软雅黑"/>
                <w:sz w:val="20"/>
              </w:rPr>
            </w:pPr>
          </w:p>
        </w:tc>
        <w:tc>
          <w:tcPr>
            <w:tcW w:w="1427" w:type="dxa"/>
          </w:tcPr>
          <w:p w:rsidR="00B533D0" w:rsidRDefault="00B533D0" w:rsidP="000A5DDE">
            <w:pPr>
              <w:adjustRightInd w:val="0"/>
              <w:snapToGrid w:val="0"/>
              <w:jc w:val="center"/>
              <w:rPr>
                <w:rFonts w:ascii="微软雅黑" w:eastAsia="微软雅黑" w:hAnsi="微软雅黑"/>
                <w:sz w:val="20"/>
              </w:rPr>
            </w:pPr>
          </w:p>
        </w:tc>
        <w:tc>
          <w:tcPr>
            <w:tcW w:w="5125" w:type="dxa"/>
            <w:gridSpan w:val="4"/>
          </w:tcPr>
          <w:p w:rsidR="00B533D0" w:rsidRDefault="00B533D0" w:rsidP="000A5DDE">
            <w:pPr>
              <w:adjustRightInd w:val="0"/>
              <w:snapToGrid w:val="0"/>
              <w:jc w:val="center"/>
              <w:rPr>
                <w:rFonts w:ascii="微软雅黑" w:eastAsia="微软雅黑" w:hAnsi="微软雅黑"/>
                <w:sz w:val="20"/>
              </w:rPr>
            </w:pPr>
          </w:p>
        </w:tc>
      </w:tr>
      <w:tr w:rsidR="00B533D0">
        <w:trPr>
          <w:trHeight w:hRule="exact" w:val="456"/>
          <w:jc w:val="center"/>
        </w:trPr>
        <w:tc>
          <w:tcPr>
            <w:tcW w:w="1329" w:type="dxa"/>
          </w:tcPr>
          <w:p w:rsidR="00B533D0" w:rsidRDefault="00B533D0" w:rsidP="000A5DDE">
            <w:pPr>
              <w:adjustRightInd w:val="0"/>
              <w:snapToGrid w:val="0"/>
              <w:jc w:val="center"/>
              <w:rPr>
                <w:rFonts w:ascii="微软雅黑" w:eastAsia="微软雅黑" w:hAnsi="微软雅黑"/>
                <w:sz w:val="20"/>
              </w:rPr>
            </w:pPr>
          </w:p>
        </w:tc>
        <w:tc>
          <w:tcPr>
            <w:tcW w:w="855" w:type="dxa"/>
          </w:tcPr>
          <w:p w:rsidR="00B533D0" w:rsidRDefault="00B533D0" w:rsidP="000A5DDE">
            <w:pPr>
              <w:adjustRightInd w:val="0"/>
              <w:snapToGrid w:val="0"/>
              <w:jc w:val="center"/>
              <w:rPr>
                <w:rFonts w:ascii="微软雅黑" w:eastAsia="微软雅黑" w:hAnsi="微软雅黑"/>
                <w:sz w:val="20"/>
              </w:rPr>
            </w:pPr>
          </w:p>
        </w:tc>
        <w:tc>
          <w:tcPr>
            <w:tcW w:w="1404" w:type="dxa"/>
          </w:tcPr>
          <w:p w:rsidR="00B533D0" w:rsidRDefault="00B533D0" w:rsidP="000A5DDE">
            <w:pPr>
              <w:adjustRightInd w:val="0"/>
              <w:snapToGrid w:val="0"/>
              <w:jc w:val="center"/>
              <w:rPr>
                <w:rFonts w:ascii="微软雅黑" w:eastAsia="微软雅黑" w:hAnsi="微软雅黑"/>
                <w:sz w:val="20"/>
              </w:rPr>
            </w:pPr>
          </w:p>
        </w:tc>
        <w:tc>
          <w:tcPr>
            <w:tcW w:w="1427" w:type="dxa"/>
          </w:tcPr>
          <w:p w:rsidR="00B533D0" w:rsidRDefault="00B533D0" w:rsidP="000A5DDE">
            <w:pPr>
              <w:adjustRightInd w:val="0"/>
              <w:snapToGrid w:val="0"/>
              <w:jc w:val="center"/>
              <w:rPr>
                <w:rFonts w:ascii="微软雅黑" w:eastAsia="微软雅黑" w:hAnsi="微软雅黑"/>
                <w:sz w:val="20"/>
              </w:rPr>
            </w:pPr>
          </w:p>
        </w:tc>
        <w:tc>
          <w:tcPr>
            <w:tcW w:w="5125" w:type="dxa"/>
            <w:gridSpan w:val="4"/>
          </w:tcPr>
          <w:p w:rsidR="00B533D0" w:rsidRDefault="00B533D0" w:rsidP="000A5DDE">
            <w:pPr>
              <w:adjustRightInd w:val="0"/>
              <w:snapToGrid w:val="0"/>
              <w:jc w:val="center"/>
              <w:rPr>
                <w:rFonts w:ascii="微软雅黑" w:eastAsia="微软雅黑" w:hAnsi="微软雅黑"/>
                <w:sz w:val="20"/>
              </w:rPr>
            </w:pPr>
          </w:p>
        </w:tc>
      </w:tr>
      <w:tr w:rsidR="00B533D0">
        <w:trPr>
          <w:trHeight w:hRule="exact" w:val="1543"/>
          <w:jc w:val="center"/>
        </w:trPr>
        <w:tc>
          <w:tcPr>
            <w:tcW w:w="5015" w:type="dxa"/>
            <w:gridSpan w:val="4"/>
            <w:shd w:val="clear" w:color="auto" w:fill="FFFFFF"/>
            <w:vAlign w:val="center"/>
          </w:tcPr>
          <w:p w:rsidR="00B533D0" w:rsidRDefault="005453E5" w:rsidP="000A5DDE">
            <w:pPr>
              <w:adjustRightInd w:val="0"/>
              <w:snapToGrid w:val="0"/>
              <w:rPr>
                <w:rFonts w:ascii="微软雅黑" w:eastAsia="微软雅黑" w:hAnsi="微软雅黑"/>
                <w:b/>
              </w:rPr>
            </w:pPr>
            <w:r>
              <w:rPr>
                <w:rFonts w:ascii="微软雅黑" w:eastAsia="微软雅黑" w:hAnsi="微软雅黑" w:hint="eastAsia"/>
                <w:b/>
              </w:rPr>
              <w:lastRenderedPageBreak/>
              <w:t>山东立正账户信息：</w:t>
            </w:r>
          </w:p>
          <w:p w:rsidR="00B533D0" w:rsidRDefault="005453E5" w:rsidP="000A5DDE">
            <w:pPr>
              <w:tabs>
                <w:tab w:val="left" w:pos="351"/>
              </w:tabs>
              <w:adjustRightInd w:val="0"/>
              <w:snapToGrid w:val="0"/>
              <w:ind w:left="420"/>
              <w:rPr>
                <w:rFonts w:ascii="微软雅黑" w:eastAsia="微软雅黑" w:hAnsi="微软雅黑"/>
                <w:b/>
                <w:kern w:val="10"/>
                <w:sz w:val="20"/>
              </w:rPr>
            </w:pPr>
            <w:r>
              <w:rPr>
                <w:rFonts w:ascii="微软雅黑" w:eastAsia="微软雅黑" w:hAnsi="微软雅黑" w:hint="eastAsia"/>
                <w:b/>
                <w:kern w:val="10"/>
                <w:sz w:val="20"/>
              </w:rPr>
              <w:t xml:space="preserve">开户名称：山东立正企业管理咨询有限公司 </w:t>
            </w:r>
          </w:p>
          <w:p w:rsidR="00B533D0" w:rsidRDefault="005453E5" w:rsidP="000A5DDE">
            <w:pPr>
              <w:adjustRightInd w:val="0"/>
              <w:snapToGrid w:val="0"/>
              <w:ind w:left="420"/>
              <w:rPr>
                <w:rFonts w:ascii="微软雅黑" w:eastAsia="微软雅黑" w:hAnsi="微软雅黑"/>
                <w:b/>
                <w:kern w:val="10"/>
                <w:sz w:val="20"/>
              </w:rPr>
            </w:pPr>
            <w:r>
              <w:rPr>
                <w:rFonts w:ascii="微软雅黑" w:eastAsia="微软雅黑" w:hAnsi="微软雅黑" w:hint="eastAsia"/>
                <w:b/>
                <w:kern w:val="10"/>
                <w:sz w:val="20"/>
              </w:rPr>
              <w:t>银行帐号：1608014210001847</w:t>
            </w:r>
          </w:p>
          <w:p w:rsidR="00B533D0" w:rsidRDefault="005453E5" w:rsidP="000A5DDE">
            <w:pPr>
              <w:adjustRightInd w:val="0"/>
              <w:snapToGrid w:val="0"/>
              <w:ind w:firstLineChars="200" w:firstLine="400"/>
              <w:rPr>
                <w:rFonts w:ascii="微软雅黑" w:eastAsia="微软雅黑" w:hAnsi="微软雅黑"/>
                <w:b/>
              </w:rPr>
            </w:pPr>
            <w:r>
              <w:rPr>
                <w:rFonts w:ascii="微软雅黑" w:eastAsia="微软雅黑" w:hAnsi="微软雅黑" w:hint="eastAsia"/>
                <w:b/>
                <w:kern w:val="10"/>
                <w:sz w:val="20"/>
              </w:rPr>
              <w:t>开户银行：中国民生银行济南舜城支行</w:t>
            </w:r>
          </w:p>
          <w:p w:rsidR="00B533D0" w:rsidRDefault="00B533D0" w:rsidP="000A5DDE">
            <w:pPr>
              <w:adjustRightInd w:val="0"/>
              <w:snapToGrid w:val="0"/>
              <w:ind w:left="420"/>
              <w:rPr>
                <w:rFonts w:ascii="微软雅黑" w:eastAsia="微软雅黑" w:hAnsi="微软雅黑"/>
                <w:b/>
                <w:kern w:val="10"/>
                <w:sz w:val="20"/>
              </w:rPr>
            </w:pPr>
          </w:p>
        </w:tc>
        <w:tc>
          <w:tcPr>
            <w:tcW w:w="5125" w:type="dxa"/>
            <w:gridSpan w:val="4"/>
            <w:shd w:val="clear" w:color="auto" w:fill="FFFFFF"/>
            <w:vAlign w:val="center"/>
          </w:tcPr>
          <w:p w:rsidR="00B533D0" w:rsidRDefault="005453E5" w:rsidP="000A5DDE">
            <w:pPr>
              <w:shd w:val="solid" w:color="FFFFFF" w:fill="auto"/>
              <w:autoSpaceDN w:val="0"/>
              <w:adjustRightInd w:val="0"/>
              <w:snapToGrid w:val="0"/>
              <w:textAlignment w:val="baseline"/>
              <w:rPr>
                <w:rFonts w:ascii="微软雅黑" w:eastAsia="微软雅黑" w:hAnsi="微软雅黑"/>
                <w:b/>
                <w:sz w:val="20"/>
              </w:rPr>
            </w:pPr>
            <w:r>
              <w:rPr>
                <w:rFonts w:ascii="微软雅黑" w:eastAsia="微软雅黑" w:hAnsi="微软雅黑" w:cs="Segoe UI Symbol"/>
                <w:b/>
                <w:sz w:val="20"/>
              </w:rPr>
              <w:t>★</w:t>
            </w:r>
            <w:r>
              <w:rPr>
                <w:rFonts w:ascii="微软雅黑" w:eastAsia="微软雅黑" w:hAnsi="微软雅黑"/>
                <w:b/>
                <w:sz w:val="20"/>
              </w:rPr>
              <w:t xml:space="preserve">缴费方式： </w:t>
            </w:r>
          </w:p>
          <w:p w:rsidR="00B533D0" w:rsidRDefault="005453E5" w:rsidP="000A5DDE">
            <w:pPr>
              <w:shd w:val="solid" w:color="FFFFFF" w:fill="auto"/>
              <w:autoSpaceDN w:val="0"/>
              <w:adjustRightInd w:val="0"/>
              <w:snapToGrid w:val="0"/>
              <w:textAlignment w:val="baseline"/>
              <w:rPr>
                <w:rFonts w:ascii="微软雅黑" w:eastAsia="微软雅黑" w:hAnsi="微软雅黑"/>
                <w:sz w:val="20"/>
              </w:rPr>
            </w:pPr>
            <w:r>
              <w:rPr>
                <w:rFonts w:ascii="微软雅黑" w:eastAsia="微软雅黑" w:hAnsi="微软雅黑"/>
                <w:sz w:val="20"/>
              </w:rPr>
              <w:sym w:font="Wingdings" w:char="F06F"/>
            </w:r>
            <w:r>
              <w:rPr>
                <w:rFonts w:ascii="微软雅黑" w:eastAsia="微软雅黑" w:hAnsi="微软雅黑"/>
                <w:sz w:val="20"/>
              </w:rPr>
              <w:t xml:space="preserve"> 现场缴费</w:t>
            </w:r>
            <w:r>
              <w:rPr>
                <w:rFonts w:ascii="微软雅黑" w:eastAsia="微软雅黑" w:hAnsi="微软雅黑" w:hint="eastAsia"/>
                <w:sz w:val="20"/>
              </w:rPr>
              <w:t xml:space="preserve">（现金，微信，支付宝）   </w:t>
            </w:r>
          </w:p>
          <w:p w:rsidR="00B533D0" w:rsidRDefault="005453E5" w:rsidP="000A5DDE">
            <w:pPr>
              <w:shd w:val="solid" w:color="FFFFFF" w:fill="auto"/>
              <w:autoSpaceDN w:val="0"/>
              <w:adjustRightInd w:val="0"/>
              <w:snapToGrid w:val="0"/>
              <w:textAlignment w:val="baseline"/>
              <w:rPr>
                <w:rFonts w:ascii="微软雅黑" w:eastAsia="微软雅黑" w:hAnsi="微软雅黑"/>
                <w:sz w:val="20"/>
              </w:rPr>
            </w:pPr>
            <w:r>
              <w:rPr>
                <w:rFonts w:ascii="微软雅黑" w:eastAsia="微软雅黑" w:hAnsi="微软雅黑"/>
                <w:sz w:val="20"/>
              </w:rPr>
              <w:sym w:font="Wingdings" w:char="F06F"/>
            </w:r>
            <w:r>
              <w:rPr>
                <w:rFonts w:ascii="微软雅黑" w:eastAsia="微软雅黑" w:hAnsi="微软雅黑"/>
                <w:sz w:val="20"/>
              </w:rPr>
              <w:t xml:space="preserve"> 公司转账</w:t>
            </w:r>
          </w:p>
          <w:p w:rsidR="00B533D0" w:rsidRDefault="005453E5" w:rsidP="000A5DDE">
            <w:pPr>
              <w:shd w:val="solid" w:color="FFFFFF" w:fill="auto"/>
              <w:autoSpaceDN w:val="0"/>
              <w:adjustRightInd w:val="0"/>
              <w:snapToGrid w:val="0"/>
              <w:textAlignment w:val="baseline"/>
              <w:rPr>
                <w:rFonts w:ascii="微软雅黑" w:eastAsia="微软雅黑" w:hAnsi="微软雅黑"/>
                <w:sz w:val="20"/>
              </w:rPr>
            </w:pPr>
            <w:r>
              <w:rPr>
                <w:rFonts w:ascii="微软雅黑" w:eastAsia="微软雅黑" w:hAnsi="微软雅黑"/>
                <w:sz w:val="20"/>
              </w:rPr>
              <w:t>（</w:t>
            </w:r>
            <w:r>
              <w:rPr>
                <w:rFonts w:ascii="微软雅黑" w:eastAsia="微软雅黑" w:hAnsi="微软雅黑" w:hint="eastAsia"/>
                <w:sz w:val="20"/>
              </w:rPr>
              <w:t>注：</w:t>
            </w:r>
            <w:r>
              <w:rPr>
                <w:rFonts w:ascii="微软雅黑" w:eastAsia="微软雅黑" w:hAnsi="微软雅黑"/>
                <w:sz w:val="20"/>
              </w:rPr>
              <w:t>现场没有</w:t>
            </w:r>
            <w:r>
              <w:rPr>
                <w:rFonts w:ascii="微软雅黑" w:eastAsia="微软雅黑" w:hAnsi="微软雅黑" w:hint="eastAsia"/>
                <w:sz w:val="20"/>
              </w:rPr>
              <w:t>POS机，不提供刷卡服务</w:t>
            </w:r>
            <w:r>
              <w:rPr>
                <w:rFonts w:ascii="微软雅黑" w:eastAsia="微软雅黑" w:hAnsi="微软雅黑"/>
                <w:sz w:val="20"/>
              </w:rPr>
              <w:t>）</w:t>
            </w:r>
          </w:p>
        </w:tc>
      </w:tr>
      <w:tr w:rsidR="00B533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397"/>
          <w:jc w:val="center"/>
        </w:trPr>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B533D0" w:rsidRDefault="005453E5" w:rsidP="000A5DDE">
            <w:pPr>
              <w:adjustRightInd w:val="0"/>
              <w:snapToGrid w:val="0"/>
              <w:jc w:val="center"/>
              <w:rPr>
                <w:rFonts w:ascii="微软雅黑" w:eastAsia="微软雅黑" w:hAnsi="微软雅黑" w:cs="微软雅黑"/>
                <w:b/>
                <w:sz w:val="16"/>
              </w:rPr>
            </w:pPr>
            <w:r>
              <w:rPr>
                <w:rFonts w:ascii="微软雅黑" w:eastAsia="微软雅黑" w:hAnsi="微软雅黑" w:cs="微软雅黑" w:hint="eastAsia"/>
                <w:b/>
                <w:sz w:val="16"/>
              </w:rPr>
              <w:t>开票信息</w:t>
            </w:r>
          </w:p>
        </w:tc>
        <w:tc>
          <w:tcPr>
            <w:tcW w:w="368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533D0" w:rsidRDefault="005453E5" w:rsidP="000A5DDE">
            <w:pPr>
              <w:pStyle w:val="2"/>
              <w:adjustRightInd w:val="0"/>
              <w:snapToGrid w:val="0"/>
              <w:spacing w:before="0" w:after="0" w:line="240" w:lineRule="auto"/>
              <w:rPr>
                <w:rFonts w:ascii="微软雅黑" w:eastAsia="微软雅黑" w:hAnsi="微软雅黑" w:cs="微软雅黑"/>
                <w:b w:val="0"/>
                <w:bCs w:val="0"/>
                <w:sz w:val="16"/>
                <w:szCs w:val="21"/>
              </w:rPr>
            </w:pPr>
            <w:r>
              <w:rPr>
                <w:rFonts w:ascii="微软雅黑" w:eastAsia="微软雅黑" w:hAnsi="微软雅黑" w:cs="微软雅黑" w:hint="eastAsia"/>
                <w:sz w:val="16"/>
                <w:szCs w:val="21"/>
              </w:rPr>
              <w:t>名称:</w:t>
            </w:r>
          </w:p>
          <w:p w:rsidR="00B533D0" w:rsidRDefault="005453E5" w:rsidP="000A5DDE">
            <w:pPr>
              <w:pStyle w:val="2"/>
              <w:adjustRightInd w:val="0"/>
              <w:snapToGrid w:val="0"/>
              <w:spacing w:before="0" w:after="0" w:line="240" w:lineRule="auto"/>
              <w:rPr>
                <w:rFonts w:ascii="微软雅黑" w:eastAsia="微软雅黑" w:hAnsi="微软雅黑" w:cs="微软雅黑"/>
                <w:b w:val="0"/>
                <w:bCs w:val="0"/>
                <w:sz w:val="16"/>
                <w:szCs w:val="21"/>
              </w:rPr>
            </w:pPr>
            <w:r>
              <w:rPr>
                <w:rFonts w:ascii="微软雅黑" w:eastAsia="微软雅黑" w:hAnsi="微软雅黑" w:cs="微软雅黑" w:hint="eastAsia"/>
                <w:sz w:val="16"/>
                <w:szCs w:val="21"/>
              </w:rPr>
              <w:t>纳税人识别号:</w:t>
            </w:r>
          </w:p>
          <w:p w:rsidR="00B533D0" w:rsidRDefault="005453E5" w:rsidP="000A5DDE">
            <w:pPr>
              <w:pStyle w:val="2"/>
              <w:adjustRightInd w:val="0"/>
              <w:snapToGrid w:val="0"/>
              <w:spacing w:before="0" w:after="0" w:line="240" w:lineRule="auto"/>
              <w:rPr>
                <w:rFonts w:ascii="微软雅黑" w:eastAsia="微软雅黑" w:hAnsi="微软雅黑" w:cs="微软雅黑"/>
                <w:b w:val="0"/>
                <w:bCs w:val="0"/>
                <w:sz w:val="16"/>
                <w:szCs w:val="21"/>
              </w:rPr>
            </w:pPr>
            <w:r>
              <w:rPr>
                <w:rFonts w:ascii="微软雅黑" w:eastAsia="微软雅黑" w:hAnsi="微软雅黑" w:cs="微软雅黑" w:hint="eastAsia"/>
                <w:sz w:val="16"/>
                <w:szCs w:val="21"/>
              </w:rPr>
              <w:t>地址、电话：</w:t>
            </w:r>
          </w:p>
          <w:p w:rsidR="00B533D0" w:rsidRDefault="005453E5" w:rsidP="000A5DDE">
            <w:pPr>
              <w:pStyle w:val="2"/>
              <w:adjustRightInd w:val="0"/>
              <w:snapToGrid w:val="0"/>
              <w:spacing w:before="0" w:after="0" w:line="240" w:lineRule="auto"/>
              <w:rPr>
                <w:rFonts w:ascii="微软雅黑" w:eastAsia="微软雅黑" w:hAnsi="微软雅黑" w:cs="微软雅黑"/>
                <w:b w:val="0"/>
                <w:sz w:val="16"/>
                <w:szCs w:val="21"/>
              </w:rPr>
            </w:pPr>
            <w:r>
              <w:rPr>
                <w:rFonts w:ascii="微软雅黑" w:eastAsia="微软雅黑" w:hAnsi="微软雅黑" w:cs="微软雅黑" w:hint="eastAsia"/>
                <w:sz w:val="16"/>
                <w:szCs w:val="21"/>
              </w:rPr>
              <w:t>开户行及帐号：</w:t>
            </w:r>
          </w:p>
        </w:tc>
        <w:tc>
          <w:tcPr>
            <w:tcW w:w="23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533D0" w:rsidRDefault="005453E5" w:rsidP="000A5DDE">
            <w:pPr>
              <w:adjustRightInd w:val="0"/>
              <w:snapToGrid w:val="0"/>
              <w:jc w:val="center"/>
              <w:rPr>
                <w:rFonts w:ascii="微软雅黑" w:eastAsia="微软雅黑" w:hAnsi="微软雅黑" w:cs="微软雅黑"/>
                <w:b/>
                <w:sz w:val="16"/>
              </w:rPr>
            </w:pPr>
            <w:r>
              <w:rPr>
                <w:rFonts w:ascii="微软雅黑" w:eastAsia="微软雅黑" w:hAnsi="微软雅黑" w:cs="微软雅黑" w:hint="eastAsia"/>
                <w:b/>
                <w:sz w:val="16"/>
              </w:rPr>
              <w:t>发票领取方式</w:t>
            </w:r>
          </w:p>
        </w:tc>
        <w:tc>
          <w:tcPr>
            <w:tcW w:w="2738" w:type="dxa"/>
            <w:tcBorders>
              <w:top w:val="single" w:sz="4" w:space="0" w:color="auto"/>
              <w:left w:val="single" w:sz="4" w:space="0" w:color="auto"/>
              <w:bottom w:val="single" w:sz="4" w:space="0" w:color="auto"/>
              <w:right w:val="single" w:sz="4" w:space="0" w:color="auto"/>
            </w:tcBorders>
            <w:shd w:val="clear" w:color="auto" w:fill="FFFFFF"/>
            <w:vAlign w:val="center"/>
          </w:tcPr>
          <w:p w:rsidR="00B533D0" w:rsidRDefault="005453E5" w:rsidP="000A5DDE">
            <w:pPr>
              <w:widowControl/>
              <w:numPr>
                <w:ilvl w:val="0"/>
                <w:numId w:val="5"/>
              </w:numPr>
              <w:adjustRightInd w:val="0"/>
              <w:snapToGrid w:val="0"/>
              <w:jc w:val="center"/>
              <w:rPr>
                <w:rFonts w:ascii="微软雅黑" w:eastAsia="微软雅黑" w:hAnsi="微软雅黑" w:cs="微软雅黑"/>
                <w:sz w:val="16"/>
              </w:rPr>
            </w:pPr>
            <w:r>
              <w:rPr>
                <w:rFonts w:ascii="微软雅黑" w:eastAsia="微软雅黑" w:hAnsi="微软雅黑" w:cs="微软雅黑" w:hint="eastAsia"/>
                <w:sz w:val="16"/>
              </w:rPr>
              <w:t xml:space="preserve">课前邮寄  </w:t>
            </w:r>
            <w:r>
              <w:rPr>
                <w:rFonts w:ascii="微软雅黑" w:eastAsia="微软雅黑" w:hAnsi="微软雅黑" w:cs="微软雅黑" w:hint="eastAsia"/>
                <w:szCs w:val="28"/>
              </w:rPr>
              <w:t>□</w:t>
            </w:r>
            <w:r>
              <w:rPr>
                <w:rFonts w:ascii="微软雅黑" w:eastAsia="微软雅黑" w:hAnsi="微软雅黑" w:cs="微软雅黑" w:hint="eastAsia"/>
                <w:sz w:val="16"/>
              </w:rPr>
              <w:t>现场领取</w:t>
            </w:r>
          </w:p>
        </w:tc>
      </w:tr>
      <w:tr w:rsidR="00B533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397"/>
          <w:jc w:val="center"/>
        </w:trPr>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B533D0" w:rsidRDefault="005453E5" w:rsidP="000A5DDE">
            <w:pPr>
              <w:adjustRightInd w:val="0"/>
              <w:snapToGrid w:val="0"/>
              <w:jc w:val="center"/>
              <w:rPr>
                <w:rFonts w:ascii="微软雅黑" w:eastAsia="微软雅黑" w:hAnsi="微软雅黑" w:cs="微软雅黑"/>
                <w:b/>
                <w:sz w:val="16"/>
              </w:rPr>
            </w:pPr>
            <w:r>
              <w:rPr>
                <w:rFonts w:ascii="微软雅黑" w:eastAsia="微软雅黑" w:hAnsi="微软雅黑" w:cs="微软雅黑" w:hint="eastAsia"/>
                <w:b/>
                <w:sz w:val="16"/>
              </w:rPr>
              <w:t>发票内容</w:t>
            </w:r>
          </w:p>
        </w:tc>
        <w:tc>
          <w:tcPr>
            <w:tcW w:w="878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B533D0" w:rsidRDefault="005453E5" w:rsidP="000A5DDE">
            <w:pPr>
              <w:adjustRightInd w:val="0"/>
              <w:snapToGrid w:val="0"/>
              <w:jc w:val="center"/>
              <w:rPr>
                <w:rFonts w:ascii="微软雅黑" w:eastAsia="微软雅黑" w:hAnsi="微软雅黑" w:cs="微软雅黑"/>
                <w:szCs w:val="28"/>
              </w:rPr>
            </w:pPr>
            <w:r>
              <w:rPr>
                <w:rFonts w:ascii="微软雅黑" w:eastAsia="微软雅黑" w:hAnsi="微软雅黑" w:cs="微软雅黑" w:hint="eastAsia"/>
                <w:szCs w:val="28"/>
              </w:rPr>
              <w:t>□</w:t>
            </w:r>
            <w:r>
              <w:rPr>
                <w:rFonts w:ascii="微软雅黑" w:eastAsia="微软雅黑" w:hAnsi="微软雅黑" w:cs="微软雅黑" w:hint="eastAsia"/>
                <w:sz w:val="16"/>
              </w:rPr>
              <w:t>咨询费</w:t>
            </w:r>
            <w:r>
              <w:rPr>
                <w:rFonts w:ascii="微软雅黑" w:eastAsia="微软雅黑" w:hAnsi="微软雅黑" w:cs="微软雅黑" w:hint="eastAsia"/>
                <w:szCs w:val="28"/>
              </w:rPr>
              <w:t>□</w:t>
            </w:r>
            <w:r>
              <w:rPr>
                <w:rFonts w:ascii="微软雅黑" w:eastAsia="微软雅黑" w:hAnsi="微软雅黑" w:cs="微软雅黑" w:hint="eastAsia"/>
                <w:sz w:val="16"/>
              </w:rPr>
              <w:t>会务费</w:t>
            </w:r>
            <w:r>
              <w:rPr>
                <w:rFonts w:ascii="微软雅黑" w:eastAsia="微软雅黑" w:hAnsi="微软雅黑" w:cs="微软雅黑" w:hint="eastAsia"/>
                <w:szCs w:val="28"/>
              </w:rPr>
              <w:t>□</w:t>
            </w:r>
            <w:r>
              <w:rPr>
                <w:rFonts w:ascii="微软雅黑" w:eastAsia="微软雅黑" w:hAnsi="微软雅黑" w:cs="微软雅黑" w:hint="eastAsia"/>
                <w:sz w:val="16"/>
              </w:rPr>
              <w:t>培训费</w:t>
            </w:r>
            <w:r>
              <w:rPr>
                <w:rFonts w:ascii="微软雅黑" w:eastAsia="微软雅黑" w:hAnsi="微软雅黑" w:cs="微软雅黑" w:hint="eastAsia"/>
                <w:szCs w:val="28"/>
              </w:rPr>
              <w:t>□</w:t>
            </w:r>
            <w:r>
              <w:rPr>
                <w:rFonts w:ascii="微软雅黑" w:eastAsia="微软雅黑" w:hAnsi="微软雅黑" w:cs="微软雅黑" w:hint="eastAsia"/>
                <w:sz w:val="16"/>
              </w:rPr>
              <w:t>培训服务费   付款总额：</w:t>
            </w:r>
            <w:r>
              <w:rPr>
                <w:rFonts w:ascii="微软雅黑" w:eastAsia="微软雅黑" w:hAnsi="微软雅黑" w:cs="微软雅黑" w:hint="eastAsia"/>
                <w:b/>
                <w:sz w:val="16"/>
              </w:rPr>
              <w:t>￥元</w:t>
            </w:r>
          </w:p>
        </w:tc>
      </w:tr>
      <w:tr w:rsidR="00B533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477"/>
          <w:jc w:val="center"/>
        </w:trPr>
        <w:tc>
          <w:tcPr>
            <w:tcW w:w="13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533D0" w:rsidRDefault="005453E5" w:rsidP="000A5DDE">
            <w:pPr>
              <w:adjustRightInd w:val="0"/>
              <w:snapToGrid w:val="0"/>
              <w:jc w:val="center"/>
              <w:rPr>
                <w:rFonts w:ascii="微软雅黑" w:eastAsia="微软雅黑" w:hAnsi="微软雅黑" w:cs="微软雅黑"/>
                <w:b/>
                <w:sz w:val="16"/>
              </w:rPr>
            </w:pPr>
            <w:r>
              <w:rPr>
                <w:rFonts w:ascii="微软雅黑" w:eastAsia="微软雅黑" w:hAnsi="微软雅黑" w:cs="微软雅黑" w:hint="eastAsia"/>
                <w:b/>
                <w:sz w:val="16"/>
              </w:rPr>
              <w:t>住宿要求</w:t>
            </w:r>
          </w:p>
        </w:tc>
        <w:tc>
          <w:tcPr>
            <w:tcW w:w="878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B533D0" w:rsidRDefault="005453E5" w:rsidP="000A5DDE">
            <w:pPr>
              <w:adjustRightInd w:val="0"/>
              <w:snapToGrid w:val="0"/>
              <w:jc w:val="center"/>
              <w:rPr>
                <w:rFonts w:ascii="微软雅黑" w:eastAsia="微软雅黑" w:hAnsi="微软雅黑" w:cs="微软雅黑"/>
                <w:sz w:val="16"/>
              </w:rPr>
            </w:pPr>
            <w:r>
              <w:rPr>
                <w:rFonts w:ascii="微软雅黑" w:eastAsia="微软雅黑" w:hAnsi="微软雅黑" w:cs="微软雅黑" w:hint="eastAsia"/>
                <w:sz w:val="16"/>
              </w:rPr>
              <w:t>是否需要代订酒店：</w:t>
            </w:r>
            <w:r>
              <w:rPr>
                <w:rFonts w:ascii="微软雅黑" w:eastAsia="微软雅黑" w:hAnsi="微软雅黑" w:cs="微软雅黑" w:hint="eastAsia"/>
                <w:szCs w:val="28"/>
              </w:rPr>
              <w:t>□</w:t>
            </w:r>
            <w:r>
              <w:rPr>
                <w:rFonts w:ascii="微软雅黑" w:eastAsia="微软雅黑" w:hAnsi="微软雅黑" w:cs="微软雅黑" w:hint="eastAsia"/>
                <w:sz w:val="16"/>
              </w:rPr>
              <w:t>是</w:t>
            </w:r>
            <w:r>
              <w:rPr>
                <w:rFonts w:ascii="微软雅黑" w:eastAsia="微软雅黑" w:hAnsi="微软雅黑" w:cs="微软雅黑" w:hint="eastAsia"/>
                <w:szCs w:val="28"/>
              </w:rPr>
              <w:t>□</w:t>
            </w:r>
            <w:r>
              <w:rPr>
                <w:rFonts w:ascii="微软雅黑" w:eastAsia="微软雅黑" w:hAnsi="微软雅黑" w:cs="微软雅黑" w:hint="eastAsia"/>
                <w:sz w:val="16"/>
              </w:rPr>
              <w:t>否</w:t>
            </w:r>
          </w:p>
        </w:tc>
      </w:tr>
      <w:tr w:rsidR="00B533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982"/>
          <w:jc w:val="center"/>
        </w:trPr>
        <w:tc>
          <w:tcPr>
            <w:tcW w:w="13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533D0" w:rsidRDefault="00B533D0" w:rsidP="000A5DDE">
            <w:pPr>
              <w:adjustRightInd w:val="0"/>
              <w:snapToGrid w:val="0"/>
              <w:jc w:val="center"/>
              <w:rPr>
                <w:rFonts w:ascii="微软雅黑" w:eastAsia="微软雅黑" w:hAnsi="微软雅黑" w:cs="微软雅黑"/>
                <w:sz w:val="16"/>
              </w:rPr>
            </w:pPr>
          </w:p>
        </w:tc>
        <w:tc>
          <w:tcPr>
            <w:tcW w:w="8789" w:type="dxa"/>
            <w:gridSpan w:val="6"/>
            <w:tcBorders>
              <w:top w:val="single" w:sz="4" w:space="0" w:color="auto"/>
              <w:left w:val="single" w:sz="4" w:space="0" w:color="auto"/>
              <w:bottom w:val="single" w:sz="4" w:space="0" w:color="auto"/>
              <w:right w:val="single" w:sz="4" w:space="0" w:color="auto"/>
            </w:tcBorders>
            <w:vAlign w:val="center"/>
          </w:tcPr>
          <w:p w:rsidR="00B533D0" w:rsidRDefault="005453E5" w:rsidP="000A5DDE">
            <w:pPr>
              <w:widowControl/>
              <w:numPr>
                <w:ilvl w:val="0"/>
                <w:numId w:val="6"/>
              </w:numPr>
              <w:adjustRightInd w:val="0"/>
              <w:snapToGrid w:val="0"/>
              <w:jc w:val="left"/>
              <w:rPr>
                <w:rFonts w:ascii="微软雅黑" w:eastAsia="微软雅黑" w:hAnsi="微软雅黑" w:cs="微软雅黑"/>
                <w:sz w:val="16"/>
              </w:rPr>
            </w:pPr>
            <w:r>
              <w:rPr>
                <w:rFonts w:ascii="微软雅黑" w:eastAsia="微软雅黑" w:hAnsi="微软雅黑" w:cs="微软雅黑" w:hint="eastAsia"/>
                <w:b/>
                <w:sz w:val="16"/>
              </w:rPr>
              <w:t>预订：</w:t>
            </w:r>
            <w:r>
              <w:rPr>
                <w:rFonts w:ascii="微软雅黑" w:eastAsia="微软雅黑" w:hAnsi="微软雅黑" w:cs="微软雅黑" w:hint="eastAsia"/>
                <w:sz w:val="16"/>
              </w:rPr>
              <w:t>单人房间；双人房间</w:t>
            </w:r>
          </w:p>
          <w:p w:rsidR="00B533D0" w:rsidRDefault="005453E5" w:rsidP="000A5DDE">
            <w:pPr>
              <w:widowControl/>
              <w:numPr>
                <w:ilvl w:val="0"/>
                <w:numId w:val="6"/>
              </w:numPr>
              <w:adjustRightInd w:val="0"/>
              <w:snapToGrid w:val="0"/>
              <w:jc w:val="left"/>
              <w:rPr>
                <w:rFonts w:ascii="微软雅黑" w:eastAsia="微软雅黑" w:hAnsi="微软雅黑" w:cs="微软雅黑"/>
                <w:sz w:val="16"/>
              </w:rPr>
            </w:pPr>
            <w:r>
              <w:rPr>
                <w:rFonts w:ascii="微软雅黑" w:eastAsia="微软雅黑" w:hAnsi="微软雅黑" w:cs="微软雅黑" w:hint="eastAsia"/>
                <w:b/>
                <w:sz w:val="16"/>
              </w:rPr>
              <w:t>住宿时间：</w:t>
            </w:r>
            <w:r>
              <w:rPr>
                <w:rFonts w:ascii="微软雅黑" w:eastAsia="微软雅黑" w:hAnsi="微软雅黑" w:cs="微软雅黑" w:hint="eastAsia"/>
                <w:sz w:val="16"/>
              </w:rPr>
              <w:t>月日点至月日点</w:t>
            </w:r>
          </w:p>
        </w:tc>
      </w:tr>
    </w:tbl>
    <w:p w:rsidR="00B533D0" w:rsidRDefault="00B533D0" w:rsidP="000A5DDE">
      <w:pPr>
        <w:adjustRightInd w:val="0"/>
        <w:snapToGrid w:val="0"/>
        <w:jc w:val="left"/>
        <w:rPr>
          <w:rFonts w:ascii="微软雅黑" w:eastAsia="微软雅黑" w:hAnsi="微软雅黑" w:cs="微软雅黑"/>
          <w:b/>
          <w:color w:val="00B0F0"/>
          <w:sz w:val="24"/>
        </w:rPr>
      </w:pPr>
    </w:p>
    <w:p w:rsidR="00B533D0" w:rsidRDefault="00B533D0" w:rsidP="000A5DDE">
      <w:pPr>
        <w:adjustRightInd w:val="0"/>
        <w:snapToGrid w:val="0"/>
        <w:jc w:val="left"/>
        <w:rPr>
          <w:rFonts w:ascii="微软雅黑" w:eastAsia="微软雅黑" w:hAnsi="微软雅黑" w:cs="微软雅黑"/>
          <w:b/>
          <w:color w:val="00B0F0"/>
          <w:sz w:val="24"/>
        </w:rPr>
      </w:pPr>
    </w:p>
    <w:p w:rsidR="00B533D0" w:rsidRDefault="00B533D0" w:rsidP="000A5DDE">
      <w:pPr>
        <w:adjustRightInd w:val="0"/>
        <w:snapToGrid w:val="0"/>
        <w:ind w:leftChars="100" w:left="210" w:firstLineChars="200" w:firstLine="480"/>
        <w:rPr>
          <w:rFonts w:ascii="微软雅黑" w:eastAsia="微软雅黑" w:hAnsi="微软雅黑" w:cs="微软雅黑"/>
          <w:sz w:val="24"/>
        </w:rPr>
      </w:pPr>
    </w:p>
    <w:sectPr w:rsidR="00B533D0" w:rsidSect="00B533D0">
      <w:headerReference w:type="default" r:id="rId17"/>
      <w:footerReference w:type="default" r:id="rId18"/>
      <w:pgSz w:w="11906" w:h="16838"/>
      <w:pgMar w:top="1440" w:right="1247" w:bottom="1440" w:left="124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092" w:rsidRDefault="004E6092" w:rsidP="00B533D0">
      <w:r>
        <w:separator/>
      </w:r>
    </w:p>
  </w:endnote>
  <w:endnote w:type="continuationSeparator" w:id="1">
    <w:p w:rsidR="004E6092" w:rsidRDefault="004E6092" w:rsidP="00B533D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embedRegular r:id="rId1" w:subsetted="1" w:fontKey="{9F3BAC33-91A1-41BB-ABD5-AA2AB55CA183}"/>
    <w:embedBold r:id="rId2" w:subsetted="1" w:fontKey="{046FF1E2-EED2-4625-AA3D-062388F6FEEC}"/>
  </w:font>
  <w:font w:name="Calibri">
    <w:panose1 w:val="020F0502020204030204"/>
    <w:charset w:val="00"/>
    <w:family w:val="swiss"/>
    <w:pitch w:val="variable"/>
    <w:sig w:usb0="E00002FF" w:usb1="4000ACFF" w:usb2="00000001" w:usb3="00000000" w:csb0="0000019F" w:csb1="00000000"/>
    <w:embedRegular r:id="rId3" w:subsetted="1" w:fontKey="{CEC1EDB5-0A0D-4F1E-B151-6D790EF131FF}"/>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方正小标宋简体">
    <w:altName w:val="微软雅黑"/>
    <w:charset w:val="86"/>
    <w:family w:val="auto"/>
    <w:pitch w:val="default"/>
    <w:sig w:usb0="00000000" w:usb1="0000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D0" w:rsidRDefault="005453E5">
    <w:pPr>
      <w:pStyle w:val="a4"/>
      <w:jc w:val="center"/>
    </w:pPr>
    <w:r>
      <w:rPr>
        <w:rFonts w:eastAsia="宋体" w:hint="eastAsia"/>
        <w:noProof/>
      </w:rPr>
      <w:drawing>
        <wp:anchor distT="0" distB="0" distL="114300" distR="114300" simplePos="0" relativeHeight="251660288" behindDoc="1" locked="0" layoutInCell="1" allowOverlap="1">
          <wp:simplePos x="0" y="0"/>
          <wp:positionH relativeFrom="column">
            <wp:posOffset>-2297430</wp:posOffset>
          </wp:positionH>
          <wp:positionV relativeFrom="paragraph">
            <wp:posOffset>-81280</wp:posOffset>
          </wp:positionV>
          <wp:extent cx="9114155" cy="888365"/>
          <wp:effectExtent l="0" t="0" r="10795" b="6985"/>
          <wp:wrapNone/>
          <wp:docPr id="3" name="图片 1" descr="微信图片_2020032710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200327105115"/>
                  <pic:cNvPicPr>
                    <a:picLocks noChangeAspect="1"/>
                  </pic:cNvPicPr>
                </pic:nvPicPr>
                <pic:blipFill>
                  <a:blip r:embed="rId1"/>
                  <a:stretch>
                    <a:fillRect/>
                  </a:stretch>
                </pic:blipFill>
                <pic:spPr>
                  <a:xfrm>
                    <a:off x="0" y="0"/>
                    <a:ext cx="9114155" cy="888365"/>
                  </a:xfrm>
                  <a:prstGeom prst="rect">
                    <a:avLst/>
                  </a:prstGeom>
                  <a:noFill/>
                  <a:ln>
                    <a:noFill/>
                  </a:ln>
                </pic:spPr>
              </pic:pic>
            </a:graphicData>
          </a:graphic>
        </wp:anchor>
      </w:drawing>
    </w:r>
    <w:r w:rsidR="0021434B">
      <w:rPr>
        <w:rFonts w:hint="eastAsia"/>
      </w:rPr>
      <w:fldChar w:fldCharType="begin"/>
    </w:r>
    <w:r>
      <w:rPr>
        <w:rFonts w:hint="eastAsia"/>
      </w:rPr>
      <w:instrText xml:space="preserve"> PAGE  \* MERGEFORMAT </w:instrText>
    </w:r>
    <w:r w:rsidR="0021434B">
      <w:rPr>
        <w:rFonts w:hint="eastAsia"/>
      </w:rPr>
      <w:fldChar w:fldCharType="separate"/>
    </w:r>
    <w:r w:rsidR="002304CF">
      <w:rPr>
        <w:noProof/>
      </w:rPr>
      <w:t>9</w:t>
    </w:r>
    <w:r w:rsidR="0021434B">
      <w:rPr>
        <w:rFonts w:hint="eastAs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092" w:rsidRDefault="004E6092" w:rsidP="00B533D0">
      <w:r>
        <w:separator/>
      </w:r>
    </w:p>
  </w:footnote>
  <w:footnote w:type="continuationSeparator" w:id="1">
    <w:p w:rsidR="004E6092" w:rsidRDefault="004E6092" w:rsidP="00B533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3D0" w:rsidRDefault="005453E5">
    <w:pPr>
      <w:pStyle w:val="a5"/>
      <w:jc w:val="center"/>
    </w:pPr>
    <w:r>
      <w:rPr>
        <w:noProof/>
      </w:rPr>
      <w:drawing>
        <wp:anchor distT="0" distB="0" distL="114300" distR="114300" simplePos="0" relativeHeight="251661312" behindDoc="0" locked="0" layoutInCell="1" allowOverlap="1">
          <wp:simplePos x="0" y="0"/>
          <wp:positionH relativeFrom="column">
            <wp:posOffset>-896620</wp:posOffset>
          </wp:positionH>
          <wp:positionV relativeFrom="paragraph">
            <wp:posOffset>-540385</wp:posOffset>
          </wp:positionV>
          <wp:extent cx="7572375" cy="828675"/>
          <wp:effectExtent l="19050" t="0" r="952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7572375" cy="8286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6927"/>
    <w:multiLevelType w:val="multilevel"/>
    <w:tmpl w:val="067569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1E962127"/>
    <w:multiLevelType w:val="multilevel"/>
    <w:tmpl w:val="1E96212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387D5922"/>
    <w:multiLevelType w:val="multilevel"/>
    <w:tmpl w:val="387D592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59942F9E"/>
    <w:multiLevelType w:val="singleLevel"/>
    <w:tmpl w:val="59942F9E"/>
    <w:lvl w:ilvl="0">
      <w:start w:val="1"/>
      <w:numFmt w:val="bullet"/>
      <w:lvlText w:val=""/>
      <w:lvlJc w:val="left"/>
      <w:pPr>
        <w:ind w:left="420" w:hanging="420"/>
      </w:pPr>
      <w:rPr>
        <w:rFonts w:ascii="Wingdings" w:hAnsi="Wingdings" w:hint="default"/>
      </w:rPr>
    </w:lvl>
  </w:abstractNum>
  <w:abstractNum w:abstractNumId="4">
    <w:nsid w:val="68A67834"/>
    <w:multiLevelType w:val="multilevel"/>
    <w:tmpl w:val="68A67834"/>
    <w:lvl w:ilvl="0">
      <w:numFmt w:val="bullet"/>
      <w:lvlText w:val="□"/>
      <w:lvlJc w:val="left"/>
      <w:pPr>
        <w:ind w:left="360" w:hanging="360"/>
      </w:pPr>
      <w:rPr>
        <w:rFonts w:ascii="微软雅黑" w:eastAsia="微软雅黑" w:hAnsi="微软雅黑" w:hint="eastAsia"/>
        <w:sz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6E753BB9"/>
    <w:multiLevelType w:val="multilevel"/>
    <w:tmpl w:val="6E753B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210"/>
  <w:drawingGridVerticalSpacing w:val="156"/>
  <w:displayHorizontalDrawingGridEvery w:val="0"/>
  <w:displayVerticalDrawingGridEvery w:val="2"/>
  <w:characterSpacingControl w:val="compressPunctuation"/>
  <w:hdrShapeDefaults>
    <o:shapedefaults v:ext="edit" spidmax="717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7765C05"/>
    <w:rsid w:val="00005DF7"/>
    <w:rsid w:val="00011515"/>
    <w:rsid w:val="00063C7E"/>
    <w:rsid w:val="00070301"/>
    <w:rsid w:val="00072AD4"/>
    <w:rsid w:val="00073697"/>
    <w:rsid w:val="00091B0B"/>
    <w:rsid w:val="00094E29"/>
    <w:rsid w:val="000A5DDE"/>
    <w:rsid w:val="000D6963"/>
    <w:rsid w:val="001132F3"/>
    <w:rsid w:val="00171720"/>
    <w:rsid w:val="001A0AB6"/>
    <w:rsid w:val="001C4281"/>
    <w:rsid w:val="001D67C8"/>
    <w:rsid w:val="00206A36"/>
    <w:rsid w:val="0021434B"/>
    <w:rsid w:val="0021557A"/>
    <w:rsid w:val="002304CF"/>
    <w:rsid w:val="00231121"/>
    <w:rsid w:val="00231A08"/>
    <w:rsid w:val="00255461"/>
    <w:rsid w:val="00261AD6"/>
    <w:rsid w:val="00281284"/>
    <w:rsid w:val="00283B36"/>
    <w:rsid w:val="00287935"/>
    <w:rsid w:val="002B73DD"/>
    <w:rsid w:val="002D42DA"/>
    <w:rsid w:val="002E0D34"/>
    <w:rsid w:val="002F7962"/>
    <w:rsid w:val="00307A7A"/>
    <w:rsid w:val="00317E33"/>
    <w:rsid w:val="003366F6"/>
    <w:rsid w:val="00365297"/>
    <w:rsid w:val="003B6A32"/>
    <w:rsid w:val="003E7466"/>
    <w:rsid w:val="003E7D38"/>
    <w:rsid w:val="00440DE7"/>
    <w:rsid w:val="0044183A"/>
    <w:rsid w:val="00470E7A"/>
    <w:rsid w:val="004A3D0C"/>
    <w:rsid w:val="004B2D85"/>
    <w:rsid w:val="004D7D64"/>
    <w:rsid w:val="004E6092"/>
    <w:rsid w:val="004E6BA8"/>
    <w:rsid w:val="00503778"/>
    <w:rsid w:val="00531E4C"/>
    <w:rsid w:val="005453E5"/>
    <w:rsid w:val="0057458B"/>
    <w:rsid w:val="00584BE0"/>
    <w:rsid w:val="00591DB4"/>
    <w:rsid w:val="005F129F"/>
    <w:rsid w:val="00617452"/>
    <w:rsid w:val="00633BE5"/>
    <w:rsid w:val="00653160"/>
    <w:rsid w:val="006911C0"/>
    <w:rsid w:val="006C03EE"/>
    <w:rsid w:val="006D51D9"/>
    <w:rsid w:val="006F11D4"/>
    <w:rsid w:val="006F6D2D"/>
    <w:rsid w:val="007355F3"/>
    <w:rsid w:val="00737D7D"/>
    <w:rsid w:val="00746751"/>
    <w:rsid w:val="00750766"/>
    <w:rsid w:val="00792DF8"/>
    <w:rsid w:val="00794430"/>
    <w:rsid w:val="007C70ED"/>
    <w:rsid w:val="007E1934"/>
    <w:rsid w:val="007E1EF7"/>
    <w:rsid w:val="00814237"/>
    <w:rsid w:val="0082765D"/>
    <w:rsid w:val="008F2E46"/>
    <w:rsid w:val="0091169F"/>
    <w:rsid w:val="00942C41"/>
    <w:rsid w:val="00960A0F"/>
    <w:rsid w:val="00990F9A"/>
    <w:rsid w:val="00997FC5"/>
    <w:rsid w:val="009C7A9B"/>
    <w:rsid w:val="009F1335"/>
    <w:rsid w:val="009F1F66"/>
    <w:rsid w:val="00A07DBC"/>
    <w:rsid w:val="00A1310E"/>
    <w:rsid w:val="00A31F11"/>
    <w:rsid w:val="00A3386D"/>
    <w:rsid w:val="00A44377"/>
    <w:rsid w:val="00A91B46"/>
    <w:rsid w:val="00A92C40"/>
    <w:rsid w:val="00A92D6D"/>
    <w:rsid w:val="00A958A0"/>
    <w:rsid w:val="00AF5B15"/>
    <w:rsid w:val="00B43394"/>
    <w:rsid w:val="00B47082"/>
    <w:rsid w:val="00B533D0"/>
    <w:rsid w:val="00BA32BC"/>
    <w:rsid w:val="00BB640C"/>
    <w:rsid w:val="00BC0031"/>
    <w:rsid w:val="00BD4A2B"/>
    <w:rsid w:val="00C07AC0"/>
    <w:rsid w:val="00C57C6C"/>
    <w:rsid w:val="00C7418A"/>
    <w:rsid w:val="00C82390"/>
    <w:rsid w:val="00CD5201"/>
    <w:rsid w:val="00CE2643"/>
    <w:rsid w:val="00CE375C"/>
    <w:rsid w:val="00CE5087"/>
    <w:rsid w:val="00CF79E3"/>
    <w:rsid w:val="00D077AF"/>
    <w:rsid w:val="00D23E9E"/>
    <w:rsid w:val="00D536A1"/>
    <w:rsid w:val="00D65552"/>
    <w:rsid w:val="00D70C09"/>
    <w:rsid w:val="00D815D3"/>
    <w:rsid w:val="00DC220D"/>
    <w:rsid w:val="00DD4BB5"/>
    <w:rsid w:val="00E30AB7"/>
    <w:rsid w:val="00E452DE"/>
    <w:rsid w:val="00E51D9D"/>
    <w:rsid w:val="00E60FBB"/>
    <w:rsid w:val="00E77433"/>
    <w:rsid w:val="00EB104D"/>
    <w:rsid w:val="00EB47DD"/>
    <w:rsid w:val="00ED233D"/>
    <w:rsid w:val="00EE5B4F"/>
    <w:rsid w:val="00F07F36"/>
    <w:rsid w:val="00F148F1"/>
    <w:rsid w:val="00F14BB1"/>
    <w:rsid w:val="00F21B45"/>
    <w:rsid w:val="00F52F23"/>
    <w:rsid w:val="00F54005"/>
    <w:rsid w:val="00F552D0"/>
    <w:rsid w:val="00F8721F"/>
    <w:rsid w:val="00FA708D"/>
    <w:rsid w:val="00FC403A"/>
    <w:rsid w:val="01505F15"/>
    <w:rsid w:val="067819CF"/>
    <w:rsid w:val="09450A9A"/>
    <w:rsid w:val="0AB614DF"/>
    <w:rsid w:val="0B9A670B"/>
    <w:rsid w:val="0BEA29D4"/>
    <w:rsid w:val="0C0F2F16"/>
    <w:rsid w:val="0EBE18F9"/>
    <w:rsid w:val="128B2027"/>
    <w:rsid w:val="15FA10DE"/>
    <w:rsid w:val="17183F1D"/>
    <w:rsid w:val="17505D7E"/>
    <w:rsid w:val="19CA2ECA"/>
    <w:rsid w:val="1A1A03BE"/>
    <w:rsid w:val="1D881549"/>
    <w:rsid w:val="1E0203D1"/>
    <w:rsid w:val="1F685C48"/>
    <w:rsid w:val="21BB4F80"/>
    <w:rsid w:val="238F04F9"/>
    <w:rsid w:val="25424A42"/>
    <w:rsid w:val="25F767DC"/>
    <w:rsid w:val="28C865D5"/>
    <w:rsid w:val="2AA14CB6"/>
    <w:rsid w:val="30322A86"/>
    <w:rsid w:val="3194024E"/>
    <w:rsid w:val="32CB7723"/>
    <w:rsid w:val="35547CDA"/>
    <w:rsid w:val="3C1079C4"/>
    <w:rsid w:val="44D0483E"/>
    <w:rsid w:val="49780A59"/>
    <w:rsid w:val="4D280BA9"/>
    <w:rsid w:val="4DC04599"/>
    <w:rsid w:val="4DE847D1"/>
    <w:rsid w:val="51347213"/>
    <w:rsid w:val="59E162AF"/>
    <w:rsid w:val="59E606A6"/>
    <w:rsid w:val="5A954786"/>
    <w:rsid w:val="5F3D27AA"/>
    <w:rsid w:val="6073723D"/>
    <w:rsid w:val="61080EC0"/>
    <w:rsid w:val="63397EC3"/>
    <w:rsid w:val="638905F3"/>
    <w:rsid w:val="63F53244"/>
    <w:rsid w:val="666F253F"/>
    <w:rsid w:val="684D65B2"/>
    <w:rsid w:val="72B22254"/>
    <w:rsid w:val="7373045F"/>
    <w:rsid w:val="75D44EFF"/>
    <w:rsid w:val="77765C05"/>
    <w:rsid w:val="77E8344B"/>
    <w:rsid w:val="7AAD65DE"/>
    <w:rsid w:val="7B095F0A"/>
    <w:rsid w:val="7B433FAE"/>
    <w:rsid w:val="7E222EE7"/>
    <w:rsid w:val="7E49215C"/>
    <w:rsid w:val="7EBE14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header" w:semiHidden="0" w:unhideWhenUsed="0" w:qFormat="1"/>
    <w:lsdException w:name="footer" w:semiHidden="0" w:unhideWhenUsed="0"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3D0"/>
    <w:pPr>
      <w:widowControl w:val="0"/>
      <w:jc w:val="both"/>
    </w:pPr>
    <w:rPr>
      <w:kern w:val="2"/>
      <w:sz w:val="21"/>
      <w:szCs w:val="24"/>
    </w:rPr>
  </w:style>
  <w:style w:type="paragraph" w:styleId="1">
    <w:name w:val="heading 1"/>
    <w:basedOn w:val="a"/>
    <w:next w:val="a"/>
    <w:link w:val="1Char"/>
    <w:qFormat/>
    <w:rsid w:val="00B533D0"/>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B533D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B533D0"/>
    <w:rPr>
      <w:sz w:val="18"/>
      <w:szCs w:val="18"/>
    </w:rPr>
  </w:style>
  <w:style w:type="paragraph" w:styleId="a4">
    <w:name w:val="footer"/>
    <w:basedOn w:val="a"/>
    <w:qFormat/>
    <w:rsid w:val="00B533D0"/>
    <w:pPr>
      <w:tabs>
        <w:tab w:val="center" w:pos="4153"/>
        <w:tab w:val="right" w:pos="8306"/>
      </w:tabs>
      <w:snapToGrid w:val="0"/>
      <w:jc w:val="left"/>
    </w:pPr>
    <w:rPr>
      <w:sz w:val="18"/>
    </w:rPr>
  </w:style>
  <w:style w:type="paragraph" w:styleId="a5">
    <w:name w:val="header"/>
    <w:basedOn w:val="a"/>
    <w:qFormat/>
    <w:rsid w:val="00B533D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rsid w:val="00B533D0"/>
    <w:pPr>
      <w:tabs>
        <w:tab w:val="right" w:leader="dot" w:pos="8296"/>
      </w:tabs>
      <w:spacing w:line="360" w:lineRule="auto"/>
    </w:pPr>
    <w:rPr>
      <w:rFonts w:ascii="微软雅黑" w:eastAsia="微软雅黑" w:hAnsi="微软雅黑" w:cs="宋体"/>
      <w:sz w:val="24"/>
      <w:szCs w:val="32"/>
    </w:rPr>
  </w:style>
  <w:style w:type="paragraph" w:styleId="20">
    <w:name w:val="toc 2"/>
    <w:basedOn w:val="a"/>
    <w:next w:val="a"/>
    <w:uiPriority w:val="39"/>
    <w:unhideWhenUsed/>
    <w:qFormat/>
    <w:rsid w:val="00B533D0"/>
    <w:pPr>
      <w:tabs>
        <w:tab w:val="right" w:leader="dot" w:pos="8296"/>
      </w:tabs>
      <w:spacing w:line="276" w:lineRule="auto"/>
      <w:ind w:leftChars="200" w:left="420"/>
    </w:pPr>
  </w:style>
  <w:style w:type="paragraph" w:styleId="a6">
    <w:name w:val="Normal (Web)"/>
    <w:basedOn w:val="a"/>
    <w:link w:val="Char0"/>
    <w:uiPriority w:val="99"/>
    <w:unhideWhenUsed/>
    <w:qFormat/>
    <w:rsid w:val="00B533D0"/>
    <w:pPr>
      <w:widowControl/>
      <w:spacing w:before="100" w:beforeAutospacing="1" w:after="100" w:afterAutospacing="1"/>
      <w:jc w:val="left"/>
    </w:pPr>
    <w:rPr>
      <w:rFonts w:ascii="宋体" w:eastAsia="宋体" w:hAnsi="宋体" w:cs="宋体"/>
      <w:kern w:val="0"/>
      <w:sz w:val="24"/>
    </w:rPr>
  </w:style>
  <w:style w:type="character" w:styleId="a7">
    <w:name w:val="Hyperlink"/>
    <w:basedOn w:val="a0"/>
    <w:uiPriority w:val="99"/>
    <w:unhideWhenUsed/>
    <w:qFormat/>
    <w:rsid w:val="00B533D0"/>
    <w:rPr>
      <w:color w:val="0563C1" w:themeColor="hyperlink"/>
      <w:u w:val="single"/>
    </w:rPr>
  </w:style>
  <w:style w:type="character" w:customStyle="1" w:styleId="Char">
    <w:name w:val="批注框文本 Char"/>
    <w:basedOn w:val="a0"/>
    <w:link w:val="a3"/>
    <w:qFormat/>
    <w:rsid w:val="00B533D0"/>
    <w:rPr>
      <w:kern w:val="2"/>
      <w:sz w:val="18"/>
      <w:szCs w:val="18"/>
    </w:rPr>
  </w:style>
  <w:style w:type="paragraph" w:styleId="a8">
    <w:name w:val="List Paragraph"/>
    <w:basedOn w:val="a"/>
    <w:uiPriority w:val="34"/>
    <w:unhideWhenUsed/>
    <w:qFormat/>
    <w:rsid w:val="00B533D0"/>
    <w:pPr>
      <w:ind w:firstLineChars="200" w:firstLine="420"/>
    </w:pPr>
  </w:style>
  <w:style w:type="character" w:customStyle="1" w:styleId="Char0">
    <w:name w:val="普通(网站) Char"/>
    <w:basedOn w:val="a0"/>
    <w:link w:val="a6"/>
    <w:uiPriority w:val="99"/>
    <w:qFormat/>
    <w:locked/>
    <w:rsid w:val="00B533D0"/>
    <w:rPr>
      <w:rFonts w:ascii="宋体" w:eastAsia="宋体" w:hAnsi="宋体" w:cs="宋体"/>
      <w:sz w:val="24"/>
      <w:szCs w:val="24"/>
    </w:rPr>
  </w:style>
  <w:style w:type="character" w:customStyle="1" w:styleId="1Char">
    <w:name w:val="标题 1 Char"/>
    <w:basedOn w:val="a0"/>
    <w:link w:val="1"/>
    <w:qFormat/>
    <w:rsid w:val="00B533D0"/>
    <w:rPr>
      <w:b/>
      <w:bCs/>
      <w:kern w:val="44"/>
      <w:sz w:val="44"/>
      <w:szCs w:val="44"/>
    </w:rPr>
  </w:style>
  <w:style w:type="character" w:customStyle="1" w:styleId="2Char">
    <w:name w:val="标题 2 Char"/>
    <w:basedOn w:val="a0"/>
    <w:link w:val="2"/>
    <w:semiHidden/>
    <w:qFormat/>
    <w:rsid w:val="00B533D0"/>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B533D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a9">
    <w:name w:val="正常"/>
    <w:qFormat/>
    <w:rsid w:val="00B533D0"/>
    <w:pPr>
      <w:widowControl w:val="0"/>
      <w:jc w:val="both"/>
    </w:pPr>
    <w:rPr>
      <w:rFonts w:ascii="Calibri" w:eastAsia="宋体" w:hAnsi="Calibri" w:cs="Times New Roman"/>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E3180D-AC59-45A7-ACD4-DB2106DFF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693</Words>
  <Characters>3953</Characters>
  <Application>Microsoft Office Word</Application>
  <DocSecurity>0</DocSecurity>
  <Lines>32</Lines>
  <Paragraphs>9</Paragraphs>
  <ScaleCrop>false</ScaleCrop>
  <Company>CHINA</Company>
  <LinksUpToDate>false</LinksUpToDate>
  <CharactersWithSpaces>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56858</dc:creator>
  <cp:lastModifiedBy>dreamsummit</cp:lastModifiedBy>
  <cp:revision>10</cp:revision>
  <dcterms:created xsi:type="dcterms:W3CDTF">2021-12-24T04:02:00Z</dcterms:created>
  <dcterms:modified xsi:type="dcterms:W3CDTF">2021-12-31T08:52:00Z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9F5EB0A8922A4716A984629E06DA83AB</vt:lpwstr>
  </property>
</Properties>
</file>