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3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35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99CC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36"/>
                <w:szCs w:val="36"/>
                <w:u w:val="none"/>
              </w:rPr>
            </w:pPr>
            <w:bookmarkStart w:id="0" w:name="_GoBack" w:colFirst="0" w:colLast="0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36"/>
                <w:szCs w:val="36"/>
                <w:u w:val="none"/>
                <w:bdr w:val="single" w:color="000000" w:sz="8" w:space="0"/>
                <w:shd w:val="clear" w:fill="99CC0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5743575</wp:posOffset>
                  </wp:positionH>
                  <wp:positionV relativeFrom="paragraph">
                    <wp:posOffset>37465</wp:posOffset>
                  </wp:positionV>
                  <wp:extent cx="906145" cy="324485"/>
                  <wp:effectExtent l="0" t="0" r="8255" b="18415"/>
                  <wp:wrapNone/>
                  <wp:docPr id="11" name="组合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组合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145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 六维领导力-企业高层管理者领导力工作坊（版权）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99CC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课程背景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135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本课程依据领导学理论和360°领导力模型，全面解析企业领导面临的种种问题；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● 通过企业管理中的情境案例，让领导者深刻体会“专业队”与“业余队”的区别。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● 并就领导如何学习、科学决策、组织团队、知人善任、培育团队等方面给出了一系列科学而实用的方法与工具。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● 与一般领导力课程相比， 理论架构严谨，可操作性极强，是一门即学即会、用之有效的课程。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135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35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135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35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35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135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5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99CC00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1135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35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99CC00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3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培训目标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3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99CC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● 根据六种领导力演变为18项修炼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● 再提炼出领导工具以提升企业高层者的综合管理素质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● 加强高层者的团队管理能力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● 使基层管理者逐步实现从优秀走向卓越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2" w:hRule="atLeast"/>
        </w:trPr>
        <w:tc>
          <w:tcPr>
            <w:tcW w:w="11527" w:type="dxa"/>
            <w:tcBorders>
              <w:top w:val="single" w:color="000000" w:sz="4" w:space="0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授课对象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527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中高层管理者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5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99CC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single" w:color="000000" w:sz="8" w:space="0"/>
                <w:shd w:val="clear" w:fill="99CC0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228600</wp:posOffset>
                  </wp:positionV>
                  <wp:extent cx="3610610" cy="5293995"/>
                  <wp:effectExtent l="0" t="0" r="0" b="0"/>
                  <wp:wrapNone/>
                  <wp:docPr id="12" name="Text_Box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Text_Box_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0610" cy="529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single" w:color="000000" w:sz="8" w:space="0"/>
                <w:shd w:val="clear" w:fill="99CC0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3653155</wp:posOffset>
                  </wp:positionH>
                  <wp:positionV relativeFrom="paragraph">
                    <wp:posOffset>252095</wp:posOffset>
                  </wp:positionV>
                  <wp:extent cx="2784475" cy="5270500"/>
                  <wp:effectExtent l="0" t="0" r="0" b="0"/>
                  <wp:wrapNone/>
                  <wp:docPr id="13" name="Text_Box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ext_Box_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4475" cy="527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课程大纲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52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52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52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5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讲师介绍：于老师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52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教育及资格认证：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冠卓顾问高级讲师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北京大学心理学硕士研究生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北京大学汇丰商学院领导力研究中心讲师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国际教练联盟(ICF)认证PCC级教练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国际教练联盟（ICF）MCC级教练导师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讲师经历及专长：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曾任：北京彼得·德鲁克管理学院志愿教师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曾任：LG电子(惠州)公司任人事主管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曾任：AIG集团（美国国际集团）旗下友邦保险（AIA）深圳分公司培训经理、中宏保险营销总监、广东省业务发展与招聘经理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于丽萍老师拥有30年世界500强企业培训与营销管理经验，曾任培训经理、营销总监、区域业务发展负责人等职。拥有10年职业讲师经验，是最早讲授PTT职业培训师的培训导师之一。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年来于老师深入企业，运用教练式工具及技术，对辅导与培育领导者能力具有100%有效性。于老师为近1000家国内知名企业提供管理培训与咨询服务，已帮助200多家企业建立了专业化的培训师队伍及高水平的管理团队，获得了业界极高的口碑。已为企业培养大批教练型管理者，行业覆盖：通讯、银行、保险、证券、汽车、中学生、中小学教师、电力、服装、物业、房地产、陶瓷等。同时，担任企业内部教练的培养工作以及高管1对1私人教练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培训风格：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于老师融中西方先进培训方法于一身，擅长运用引导技术与教练技术，注重学员体验，以达到培训效果。于老师在授课过程中，基于熟悉行业特点及学员的需求，课程实战性强，逻辑层次丰富，授课风格深入浅出，通俗易懂。语言鲜活幽默，授课内容丰富实用，案例真实生动，生动的现场氛围获得企业和学员的一致好评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52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5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36"/>
                <w:szCs w:val="36"/>
                <w:u w:val="none"/>
                <w:bdr w:val="single" w:color="000000" w:sz="8" w:space="0"/>
                <w:shd w:val="clear" w:fill="99CC0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5743575</wp:posOffset>
                  </wp:positionH>
                  <wp:positionV relativeFrom="paragraph">
                    <wp:posOffset>37465</wp:posOffset>
                  </wp:positionV>
                  <wp:extent cx="906145" cy="324485"/>
                  <wp:effectExtent l="0" t="0" r="8255" b="18415"/>
                  <wp:wrapNone/>
                  <wp:docPr id="14" name="组合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组合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145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 六维领导力-企业高层管理者领导力工作坊（版权）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课程背景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1135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</w:trPr>
        <w:tc>
          <w:tcPr>
            <w:tcW w:w="1135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zMTlhN2U1ZDIxM2QwYjBlYTgxYzAyYTQ1Yzk5MjQifQ=="/>
  </w:docVars>
  <w:rsids>
    <w:rsidRoot w:val="22B43196"/>
    <w:rsid w:val="02B01E88"/>
    <w:rsid w:val="0CB97A5E"/>
    <w:rsid w:val="10524FFB"/>
    <w:rsid w:val="20C52DD8"/>
    <w:rsid w:val="22B43196"/>
    <w:rsid w:val="38F21F6F"/>
    <w:rsid w:val="481D7ECC"/>
    <w:rsid w:val="4E99164D"/>
    <w:rsid w:val="581549CD"/>
    <w:rsid w:val="681F3395"/>
    <w:rsid w:val="6F884CD6"/>
    <w:rsid w:val="717A6225"/>
    <w:rsid w:val="723E2357"/>
    <w:rsid w:val="73E23154"/>
    <w:rsid w:val="7AF95E48"/>
    <w:rsid w:val="7D764B72"/>
    <w:rsid w:val="7ED7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61"/>
    <w:basedOn w:val="5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7">
    <w:name w:val="font71"/>
    <w:basedOn w:val="5"/>
    <w:uiPriority w:val="0"/>
    <w:rPr>
      <w:rFonts w:ascii="Wingdings 2" w:hAnsi="Wingdings 2" w:eastAsia="Wingdings 2" w:cs="Wingdings 2"/>
      <w:color w:val="000000"/>
      <w:sz w:val="20"/>
      <w:szCs w:val="20"/>
      <w:u w:val="none"/>
    </w:rPr>
  </w:style>
  <w:style w:type="character" w:customStyle="1" w:styleId="8">
    <w:name w:val="font81"/>
    <w:basedOn w:val="5"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9">
    <w:name w:val="font21"/>
    <w:basedOn w:val="5"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10">
    <w:name w:val="font101"/>
    <w:basedOn w:val="5"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11">
    <w:name w:val="font41"/>
    <w:basedOn w:val="5"/>
    <w:uiPriority w:val="0"/>
    <w:rPr>
      <w:rFonts w:hint="default" w:ascii="Symbol" w:hAnsi="Symbol" w:cs="Symbol"/>
      <w:color w:val="000000"/>
      <w:sz w:val="20"/>
      <w:szCs w:val="20"/>
      <w:u w:val="none"/>
    </w:rPr>
  </w:style>
  <w:style w:type="character" w:customStyle="1" w:styleId="12">
    <w:name w:val="font91"/>
    <w:basedOn w:val="5"/>
    <w:uiPriority w:val="0"/>
    <w:rPr>
      <w:rFonts w:ascii="Wingdings 2" w:hAnsi="Wingdings 2" w:eastAsia="Wingdings 2" w:cs="Wingdings 2"/>
      <w:b/>
      <w:bCs/>
      <w:color w:val="000000"/>
      <w:sz w:val="20"/>
      <w:szCs w:val="20"/>
      <w:u w:val="none"/>
    </w:rPr>
  </w:style>
  <w:style w:type="character" w:customStyle="1" w:styleId="13">
    <w:name w:val="font31"/>
    <w:basedOn w:val="5"/>
    <w:uiPriority w:val="0"/>
    <w:rPr>
      <w:rFonts w:ascii="Symbol" w:hAnsi="Symbol" w:cs="Symbol"/>
      <w:color w:val="000000"/>
      <w:sz w:val="20"/>
      <w:szCs w:val="20"/>
      <w:u w:val="none"/>
    </w:rPr>
  </w:style>
  <w:style w:type="character" w:customStyle="1" w:styleId="14">
    <w:name w:val="font121"/>
    <w:basedOn w:val="5"/>
    <w:uiPriority w:val="0"/>
    <w:rPr>
      <w:rFonts w:ascii="Wingdings 2" w:hAnsi="Wingdings 2" w:eastAsia="Wingdings 2" w:cs="Wingdings 2"/>
      <w:color w:val="000000"/>
      <w:sz w:val="20"/>
      <w:szCs w:val="20"/>
      <w:u w:val="none"/>
    </w:rPr>
  </w:style>
  <w:style w:type="character" w:customStyle="1" w:styleId="15">
    <w:name w:val="font131"/>
    <w:basedOn w:val="5"/>
    <w:uiPriority w:val="0"/>
    <w:rPr>
      <w:rFonts w:hint="default" w:ascii="Wingdings 2" w:hAnsi="Wingdings 2" w:eastAsia="Wingdings 2" w:cs="Wingdings 2"/>
      <w:color w:val="000000"/>
      <w:sz w:val="20"/>
      <w:szCs w:val="20"/>
      <w:u w:val="none"/>
    </w:rPr>
  </w:style>
  <w:style w:type="character" w:customStyle="1" w:styleId="16">
    <w:name w:val="font11"/>
    <w:basedOn w:val="5"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17">
    <w:name w:val="font51"/>
    <w:basedOn w:val="5"/>
    <w:uiPriority w:val="0"/>
    <w:rPr>
      <w:rFonts w:hint="eastAsia" w:ascii="微软雅黑" w:hAnsi="微软雅黑" w:eastAsia="微软雅黑" w:cs="微软雅黑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1735</Words>
  <Characters>1756</Characters>
  <Lines>0</Lines>
  <Paragraphs>0</Paragraphs>
  <TotalTime>0</TotalTime>
  <ScaleCrop>false</ScaleCrop>
  <LinksUpToDate>false</LinksUpToDate>
  <CharactersWithSpaces>1756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2022-11-28T02:56:00Z</dcterms:created>
  <dc:creator>企赢彭老师（渠道）18820199517</dc:creator>
  <cp:lastModifiedBy>企赢彭老师（渠道）18820199517</cp:lastModifiedBy>
  <dcterms:modified xsi:type="dcterms:W3CDTF">2022-11-28T06:06:30Z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C6181B64D9CE49B288542900D65EF56C</vt:lpwstr>
  </property>
</Properties>
</file>