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14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4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40" w:hRule="atLeast"/>
        </w:trPr>
        <w:tc>
          <w:tcPr>
            <w:tcW w:w="14280" w:type="dxa"/>
            <w:tcBorders>
              <w:top w:val="single" w:color="000000" w:sz="8" w:space="0"/>
              <w:left w:val="single" w:color="000000" w:sz="8" w:space="0"/>
              <w:bottom w:val="single" w:color="000000" w:sz="4" w:space="0"/>
              <w:right w:val="single" w:color="000000" w:sz="4" w:space="0"/>
            </w:tcBorders>
            <w:shd w:val="clear" w:color="auto" w:fill="99CC00"/>
            <w:vAlign w:val="center"/>
          </w:tcPr>
          <w:p>
            <w:pPr>
              <w:keepNext w:val="0"/>
              <w:keepLines w:val="0"/>
              <w:widowControl/>
              <w:suppressLineNumbers w:val="0"/>
              <w:jc w:val="left"/>
              <w:textAlignment w:val="center"/>
              <w:rPr>
                <w:rFonts w:ascii="微软雅黑" w:hAnsi="微软雅黑" w:eastAsia="微软雅黑" w:cs="微软雅黑"/>
                <w:b/>
                <w:bCs/>
                <w:i w:val="0"/>
                <w:iCs w:val="0"/>
                <w:color w:val="FFFFFF"/>
                <w:sz w:val="40"/>
                <w:szCs w:val="40"/>
                <w:u w:val="none"/>
              </w:rPr>
            </w:pPr>
            <w:bookmarkStart w:id="0" w:name="_GoBack" w:colFirst="0" w:colLast="0"/>
            <w:r>
              <w:rPr>
                <w:rFonts w:hint="eastAsia" w:ascii="微软雅黑" w:hAnsi="微软雅黑" w:eastAsia="微软雅黑" w:cs="微软雅黑"/>
                <w:b/>
                <w:bCs/>
                <w:i w:val="0"/>
                <w:iCs w:val="0"/>
                <w:color w:val="FFFFFF"/>
                <w:kern w:val="0"/>
                <w:sz w:val="36"/>
                <w:szCs w:val="36"/>
                <w:u w:val="none"/>
                <w:bdr w:val="single" w:color="000000" w:sz="8" w:space="0"/>
                <w:shd w:val="clear" w:fill="99CC00"/>
                <w:lang w:val="en-US" w:eastAsia="zh-CN" w:bidi="ar"/>
              </w:rPr>
              <w:drawing>
                <wp:anchor distT="0" distB="0" distL="114300" distR="114300" simplePos="0" relativeHeight="251659264" behindDoc="0" locked="0" layoutInCell="1" allowOverlap="1">
                  <wp:simplePos x="0" y="0"/>
                  <wp:positionH relativeFrom="column">
                    <wp:posOffset>5600065</wp:posOffset>
                  </wp:positionH>
                  <wp:positionV relativeFrom="paragraph">
                    <wp:posOffset>75565</wp:posOffset>
                  </wp:positionV>
                  <wp:extent cx="972820" cy="353695"/>
                  <wp:effectExtent l="0" t="0" r="17780" b="8255"/>
                  <wp:wrapNone/>
                  <wp:docPr id="237" name="Group_1"/>
                  <wp:cNvGraphicFramePr/>
                  <a:graphic xmlns:a="http://schemas.openxmlformats.org/drawingml/2006/main">
                    <a:graphicData uri="http://schemas.openxmlformats.org/drawingml/2006/picture">
                      <pic:pic xmlns:pic="http://schemas.openxmlformats.org/drawingml/2006/picture">
                        <pic:nvPicPr>
                          <pic:cNvPr id="237" name="Group_1"/>
                          <pic:cNvPicPr/>
                        </pic:nvPicPr>
                        <pic:blipFill>
                          <a:blip r:embed="rId4"/>
                          <a:stretch>
                            <a:fillRect/>
                          </a:stretch>
                        </pic:blipFill>
                        <pic:spPr>
                          <a:xfrm>
                            <a:off x="0" y="0"/>
                            <a:ext cx="972820" cy="353695"/>
                          </a:xfrm>
                          <a:prstGeom prst="rect">
                            <a:avLst/>
                          </a:prstGeom>
                          <a:noFill/>
                          <a:ln>
                            <a:noFill/>
                          </a:ln>
                        </pic:spPr>
                      </pic:pic>
                    </a:graphicData>
                  </a:graphic>
                </wp:anchor>
              </w:drawing>
            </w:r>
            <w:r>
              <w:rPr>
                <w:rFonts w:hint="eastAsia" w:ascii="微软雅黑" w:hAnsi="微软雅黑" w:eastAsia="微软雅黑" w:cs="微软雅黑"/>
                <w:b/>
                <w:bCs/>
                <w:i w:val="0"/>
                <w:iCs w:val="0"/>
                <w:color w:val="FFFFFF"/>
                <w:kern w:val="0"/>
                <w:sz w:val="36"/>
                <w:szCs w:val="36"/>
                <w:u w:val="none"/>
                <w:lang w:val="en-US" w:eastAsia="zh-CN" w:bidi="ar"/>
              </w:rPr>
              <w:t xml:space="preserve">    5G时代下的互联网＋智慧能源变革与数字化转型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4280" w:type="dxa"/>
            <w:tcBorders>
              <w:top w:val="single" w:color="000000" w:sz="4" w:space="0"/>
              <w:left w:val="single" w:color="000000" w:sz="8" w:space="0"/>
              <w:bottom w:val="single" w:color="000000" w:sz="4" w:space="0"/>
              <w:right w:val="single" w:color="000000" w:sz="4" w:space="0"/>
            </w:tcBorders>
            <w:shd w:val="clear" w:color="auto" w:fill="99CC00"/>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FF"/>
                <w:sz w:val="24"/>
                <w:szCs w:val="24"/>
                <w:u w:val="none"/>
              </w:rPr>
            </w:pPr>
            <w:r>
              <w:rPr>
                <w:rFonts w:hint="eastAsia" w:ascii="微软雅黑" w:hAnsi="微软雅黑" w:eastAsia="微软雅黑" w:cs="微软雅黑"/>
                <w:b/>
                <w:bCs/>
                <w:i w:val="0"/>
                <w:iCs w:val="0"/>
                <w:color w:val="0000FF"/>
                <w:kern w:val="0"/>
                <w:sz w:val="24"/>
                <w:szCs w:val="24"/>
                <w:u w:val="none"/>
                <w:bdr w:val="single" w:color="000000" w:sz="8" w:space="0"/>
                <w:shd w:val="clear" w:fill="99CC00"/>
                <w:lang w:val="en-US" w:eastAsia="zh-CN" w:bidi="ar"/>
              </w:rPr>
              <w:drawing>
                <wp:anchor distT="0" distB="0" distL="114300" distR="114300" simplePos="0" relativeHeight="251660288" behindDoc="0" locked="0" layoutInCell="1" allowOverlap="1">
                  <wp:simplePos x="0" y="0"/>
                  <wp:positionH relativeFrom="column">
                    <wp:posOffset>123825</wp:posOffset>
                  </wp:positionH>
                  <wp:positionV relativeFrom="paragraph">
                    <wp:posOffset>0</wp:posOffset>
                  </wp:positionV>
                  <wp:extent cx="6781800" cy="0"/>
                  <wp:effectExtent l="0" t="0" r="0" b="0"/>
                  <wp:wrapNone/>
                  <wp:docPr id="238" name="Text_Box_4"/>
                  <wp:cNvGraphicFramePr/>
                  <a:graphic xmlns:a="http://schemas.openxmlformats.org/drawingml/2006/main">
                    <a:graphicData uri="http://schemas.openxmlformats.org/drawingml/2006/picture">
                      <pic:pic xmlns:pic="http://schemas.openxmlformats.org/drawingml/2006/picture">
                        <pic:nvPicPr>
                          <pic:cNvPr id="238" name="Text_Box_4"/>
                          <pic:cNvPicPr/>
                        </pic:nvPicPr>
                        <pic:blipFill>
                          <a:blip r:embed="rId5"/>
                          <a:stretch>
                            <a:fillRect/>
                          </a:stretch>
                        </pic:blipFill>
                        <pic:spPr>
                          <a:xfrm>
                            <a:off x="0" y="0"/>
                            <a:ext cx="6781800" cy="0"/>
                          </a:xfrm>
                          <a:prstGeom prst="rect">
                            <a:avLst/>
                          </a:prstGeom>
                          <a:noFill/>
                          <a:ln>
                            <a:noFill/>
                          </a:ln>
                        </pic:spPr>
                      </pic:pic>
                    </a:graphicData>
                  </a:graphic>
                </wp:anchor>
              </w:drawing>
            </w:r>
            <w:r>
              <w:rPr>
                <w:rFonts w:hint="eastAsia" w:ascii="微软雅黑" w:hAnsi="微软雅黑" w:eastAsia="微软雅黑" w:cs="微软雅黑"/>
                <w:b/>
                <w:bCs/>
                <w:i w:val="0"/>
                <w:iCs w:val="0"/>
                <w:color w:val="0000FF"/>
                <w:kern w:val="0"/>
                <w:sz w:val="24"/>
                <w:szCs w:val="24"/>
                <w:u w:val="none"/>
                <w:lang w:val="en-US" w:eastAsia="zh-CN" w:bidi="ar"/>
              </w:rPr>
              <w:t>培训背景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55" w:hRule="atLeast"/>
        </w:trPr>
        <w:tc>
          <w:tcPr>
            <w:tcW w:w="14280"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default" w:ascii="Geneva" w:hAnsi="Geneva" w:eastAsia="Geneva" w:cs="Geneva"/>
                <w:i w:val="0"/>
                <w:iCs w:val="0"/>
                <w:color w:val="000000"/>
                <w:kern w:val="0"/>
                <w:sz w:val="20"/>
                <w:szCs w:val="20"/>
                <w:u w:val="none"/>
                <w:bdr w:val="single" w:color="000000" w:sz="8" w:space="0"/>
                <w:shd w:val="clear" w:fill="FFFFFF"/>
                <w:lang w:val="en-US" w:eastAsia="zh-CN" w:bidi="ar"/>
              </w:rPr>
              <w:drawing>
                <wp:anchor distT="0" distB="0" distL="114300" distR="114300" simplePos="0" relativeHeight="251661312" behindDoc="0" locked="0" layoutInCell="1" allowOverlap="1">
                  <wp:simplePos x="0" y="0"/>
                  <wp:positionH relativeFrom="column">
                    <wp:posOffset>106045</wp:posOffset>
                  </wp:positionH>
                  <wp:positionV relativeFrom="paragraph">
                    <wp:posOffset>41910</wp:posOffset>
                  </wp:positionV>
                  <wp:extent cx="6694170" cy="2084705"/>
                  <wp:effectExtent l="0" t="0" r="0" b="0"/>
                  <wp:wrapNone/>
                  <wp:docPr id="239" name="Text_Box_5"/>
                  <wp:cNvGraphicFramePr/>
                  <a:graphic xmlns:a="http://schemas.openxmlformats.org/drawingml/2006/main">
                    <a:graphicData uri="http://schemas.openxmlformats.org/drawingml/2006/picture">
                      <pic:pic xmlns:pic="http://schemas.openxmlformats.org/drawingml/2006/picture">
                        <pic:nvPicPr>
                          <pic:cNvPr id="239" name="Text_Box_5"/>
                          <pic:cNvPicPr/>
                        </pic:nvPicPr>
                        <pic:blipFill>
                          <a:blip r:embed="rId6"/>
                          <a:stretch>
                            <a:fillRect/>
                          </a:stretch>
                        </pic:blipFill>
                        <pic:spPr>
                          <a:xfrm>
                            <a:off x="0" y="0"/>
                            <a:ext cx="6694170" cy="2084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4280" w:type="dxa"/>
            <w:tcBorders>
              <w:top w:val="single" w:color="000000" w:sz="4" w:space="0"/>
              <w:left w:val="single" w:color="000000" w:sz="8" w:space="0"/>
              <w:bottom w:val="single" w:color="000000" w:sz="4" w:space="0"/>
              <w:right w:val="single" w:color="000000" w:sz="4" w:space="0"/>
            </w:tcBorders>
            <w:shd w:val="clear" w:color="auto" w:fill="99CC00"/>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FF"/>
                <w:sz w:val="24"/>
                <w:szCs w:val="24"/>
                <w:u w:val="none"/>
              </w:rPr>
            </w:pPr>
            <w:r>
              <w:rPr>
                <w:rFonts w:hint="eastAsia" w:ascii="微软雅黑" w:hAnsi="微软雅黑" w:eastAsia="微软雅黑" w:cs="微软雅黑"/>
                <w:b/>
                <w:bCs/>
                <w:i w:val="0"/>
                <w:iCs w:val="0"/>
                <w:color w:val="0000FF"/>
                <w:kern w:val="0"/>
                <w:sz w:val="24"/>
                <w:szCs w:val="24"/>
                <w:u w:val="none"/>
                <w:lang w:val="en-US" w:eastAsia="zh-CN" w:bidi="ar"/>
              </w:rPr>
              <w:t>培训收益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20" w:hRule="atLeast"/>
        </w:trPr>
        <w:tc>
          <w:tcPr>
            <w:tcW w:w="14280"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掌握“互联网＋”的本质以及从消费端和企业端对传统产业的影响，掌握传统产业／企业的“互联网＋”转型升级的逻辑及方法。</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      全面系统了解5G的缘起、技术构成、特点，熟悉5G产业结构和发展现状，从而把握5G行业发展及新技术趋势，帮助学员构建宏伟的世界观和对企业宏观发展的认知与思考能力。</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       熟悉5G技术生态下“互联网＋”赋能能源行业和企业，从而挖掘能源数字化转型与智慧能源的技术融合与产业跨界的场景应用机会。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4280" w:type="dxa"/>
            <w:tcBorders>
              <w:top w:val="single" w:color="000000" w:sz="4" w:space="0"/>
              <w:left w:val="single" w:color="000000" w:sz="8" w:space="0"/>
              <w:bottom w:val="single" w:color="000000" w:sz="4" w:space="0"/>
              <w:right w:val="single" w:color="000000" w:sz="4" w:space="0"/>
            </w:tcBorders>
            <w:shd w:val="clear" w:color="auto" w:fill="99CC00"/>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FF"/>
                <w:sz w:val="24"/>
                <w:szCs w:val="24"/>
                <w:u w:val="none"/>
              </w:rPr>
            </w:pPr>
            <w:r>
              <w:rPr>
                <w:rFonts w:hint="eastAsia" w:ascii="微软雅黑" w:hAnsi="微软雅黑" w:eastAsia="微软雅黑" w:cs="微软雅黑"/>
                <w:b/>
                <w:bCs/>
                <w:i w:val="0"/>
                <w:iCs w:val="0"/>
                <w:color w:val="0000FF"/>
                <w:kern w:val="0"/>
                <w:sz w:val="24"/>
                <w:szCs w:val="24"/>
                <w:u w:val="none"/>
                <w:lang w:val="en-US" w:eastAsia="zh-CN" w:bidi="ar"/>
              </w:rPr>
              <w:t>授课对象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280" w:type="dxa"/>
            <w:tcBorders>
              <w:top w:val="single" w:color="000000" w:sz="4" w:space="0"/>
              <w:left w:val="single" w:color="000000" w:sz="8" w:space="0"/>
              <w:bottom w:val="single" w:color="000000" w:sz="4" w:space="0"/>
              <w:right w:val="single" w:color="000000" w:sz="8" w:space="0"/>
            </w:tcBorders>
            <w:shd w:val="clear" w:color="auto" w:fill="FFFFFF"/>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能源企业及相关产业企业负责人、企业中层以上经营班子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5" w:hRule="atLeast"/>
        </w:trPr>
        <w:tc>
          <w:tcPr>
            <w:tcW w:w="14280" w:type="dxa"/>
            <w:tcBorders>
              <w:top w:val="single" w:color="000000" w:sz="8" w:space="0"/>
              <w:left w:val="single" w:color="000000" w:sz="8" w:space="0"/>
              <w:bottom w:val="single" w:color="000000" w:sz="8" w:space="0"/>
              <w:right w:val="single" w:color="000000" w:sz="4" w:space="0"/>
            </w:tcBorders>
            <w:shd w:val="clear" w:color="auto" w:fill="99CC00"/>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FF"/>
                <w:sz w:val="24"/>
                <w:szCs w:val="24"/>
                <w:u w:val="none"/>
              </w:rPr>
            </w:pPr>
            <w:r>
              <w:rPr>
                <w:rFonts w:hint="eastAsia" w:ascii="微软雅黑" w:hAnsi="微软雅黑" w:eastAsia="微软雅黑" w:cs="微软雅黑"/>
                <w:b/>
                <w:bCs/>
                <w:i w:val="0"/>
                <w:iCs w:val="0"/>
                <w:color w:val="0000FF"/>
                <w:kern w:val="0"/>
                <w:sz w:val="24"/>
                <w:szCs w:val="24"/>
                <w:u w:val="none"/>
                <w:lang w:val="en-US" w:eastAsia="zh-CN" w:bidi="ar"/>
              </w:rPr>
              <w:t>课程大纲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4280" w:type="dxa"/>
            <w:vMerge w:val="restart"/>
            <w:tcBorders>
              <w:top w:val="single" w:color="000000" w:sz="8" w:space="0"/>
              <w:left w:val="single" w:color="000000" w:sz="8" w:space="0"/>
              <w:bottom w:val="nil"/>
              <w:right w:val="single" w:color="000000" w:sz="8" w:space="0"/>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FF"/>
                <w:sz w:val="18"/>
                <w:szCs w:val="18"/>
                <w:u w:val="none"/>
              </w:rPr>
            </w:pPr>
            <w:r>
              <w:rPr>
                <w:rFonts w:hint="default" w:ascii="Wingdings" w:hAnsi="Wingdings" w:eastAsia="宋体" w:cs="Wingdings"/>
                <w:i w:val="0"/>
                <w:iCs w:val="0"/>
                <w:color w:val="0000FF"/>
                <w:kern w:val="0"/>
                <w:sz w:val="18"/>
                <w:szCs w:val="18"/>
                <w:u w:val="none"/>
                <w:bdr w:val="single" w:color="000000" w:sz="8"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22225</wp:posOffset>
                  </wp:positionV>
                  <wp:extent cx="3418840" cy="15827375"/>
                  <wp:effectExtent l="0" t="0" r="10160" b="3175"/>
                  <wp:wrapNone/>
                  <wp:docPr id="240" name="TextBox_3"/>
                  <wp:cNvGraphicFramePr/>
                  <a:graphic xmlns:a="http://schemas.openxmlformats.org/drawingml/2006/main">
                    <a:graphicData uri="http://schemas.openxmlformats.org/drawingml/2006/picture">
                      <pic:pic xmlns:pic="http://schemas.openxmlformats.org/drawingml/2006/picture">
                        <pic:nvPicPr>
                          <pic:cNvPr id="240" name="TextBox_3"/>
                          <pic:cNvPicPr/>
                        </pic:nvPicPr>
                        <pic:blipFill>
                          <a:blip r:embed="rId7"/>
                          <a:stretch>
                            <a:fillRect/>
                          </a:stretch>
                        </pic:blipFill>
                        <pic:spPr>
                          <a:xfrm>
                            <a:off x="0" y="0"/>
                            <a:ext cx="3418840" cy="15827375"/>
                          </a:xfrm>
                          <a:prstGeom prst="rect">
                            <a:avLst/>
                          </a:prstGeom>
                          <a:noFill/>
                          <a:ln>
                            <a:noFill/>
                          </a:ln>
                        </pic:spPr>
                      </pic:pic>
                    </a:graphicData>
                  </a:graphic>
                </wp:anchor>
              </w:drawing>
            </w:r>
            <w:r>
              <w:rPr>
                <w:rFonts w:hint="default" w:ascii="Wingdings" w:hAnsi="Wingdings" w:eastAsia="宋体" w:cs="Wingdings"/>
                <w:i w:val="0"/>
                <w:iCs w:val="0"/>
                <w:color w:val="0000FF"/>
                <w:kern w:val="0"/>
                <w:sz w:val="18"/>
                <w:szCs w:val="18"/>
                <w:u w:val="none"/>
                <w:bdr w:val="single" w:color="000000" w:sz="8" w:space="0"/>
                <w:shd w:val="clear" w:fill="FFFFFF"/>
                <w:lang w:val="en-US" w:eastAsia="zh-CN" w:bidi="ar"/>
              </w:rPr>
              <w:drawing>
                <wp:anchor distT="0" distB="0" distL="114300" distR="114300" simplePos="0" relativeHeight="251662336" behindDoc="0" locked="0" layoutInCell="1" allowOverlap="1">
                  <wp:simplePos x="0" y="0"/>
                  <wp:positionH relativeFrom="column">
                    <wp:posOffset>28575</wp:posOffset>
                  </wp:positionH>
                  <wp:positionV relativeFrom="paragraph">
                    <wp:posOffset>22225</wp:posOffset>
                  </wp:positionV>
                  <wp:extent cx="3418840" cy="15827375"/>
                  <wp:effectExtent l="0" t="0" r="10160" b="3175"/>
                  <wp:wrapNone/>
                  <wp:docPr id="241" name="TextBox_9"/>
                  <wp:cNvGraphicFramePr/>
                  <a:graphic xmlns:a="http://schemas.openxmlformats.org/drawingml/2006/main">
                    <a:graphicData uri="http://schemas.openxmlformats.org/drawingml/2006/picture">
                      <pic:pic xmlns:pic="http://schemas.openxmlformats.org/drawingml/2006/picture">
                        <pic:nvPicPr>
                          <pic:cNvPr id="241" name="TextBox_9"/>
                          <pic:cNvPicPr/>
                        </pic:nvPicPr>
                        <pic:blipFill>
                          <a:blip r:embed="rId8"/>
                          <a:stretch>
                            <a:fillRect/>
                          </a:stretch>
                        </pic:blipFill>
                        <pic:spPr>
                          <a:xfrm>
                            <a:off x="0" y="0"/>
                            <a:ext cx="3418840" cy="15827375"/>
                          </a:xfrm>
                          <a:prstGeom prst="rect">
                            <a:avLst/>
                          </a:prstGeom>
                          <a:noFill/>
                          <a:ln>
                            <a:noFill/>
                          </a:ln>
                        </pic:spPr>
                      </pic:pic>
                    </a:graphicData>
                  </a:graphic>
                </wp:anchor>
              </w:drawing>
            </w:r>
            <w:r>
              <w:rPr>
                <w:rFonts w:hint="default" w:ascii="Wingdings" w:hAnsi="Wingdings" w:eastAsia="宋体" w:cs="Wingdings"/>
                <w:i w:val="0"/>
                <w:iCs w:val="0"/>
                <w:color w:val="0000FF"/>
                <w:kern w:val="0"/>
                <w:sz w:val="18"/>
                <w:szCs w:val="18"/>
                <w:u w:val="none"/>
                <w:bdr w:val="single" w:color="000000" w:sz="8" w:space="0"/>
                <w:shd w:val="clear" w:fill="FFFFFF"/>
                <w:lang w:val="en-US" w:eastAsia="zh-CN" w:bidi="ar"/>
              </w:rPr>
              <w:drawing>
                <wp:anchor distT="0" distB="0" distL="114300" distR="114300" simplePos="0" relativeHeight="251662336" behindDoc="0" locked="0" layoutInCell="1" allowOverlap="1">
                  <wp:simplePos x="0" y="0"/>
                  <wp:positionH relativeFrom="column">
                    <wp:posOffset>3432175</wp:posOffset>
                  </wp:positionH>
                  <wp:positionV relativeFrom="paragraph">
                    <wp:posOffset>19050</wp:posOffset>
                  </wp:positionV>
                  <wp:extent cx="3435350" cy="15830550"/>
                  <wp:effectExtent l="0" t="0" r="12700" b="0"/>
                  <wp:wrapNone/>
                  <wp:docPr id="242" name="TextBox_4"/>
                  <wp:cNvGraphicFramePr/>
                  <a:graphic xmlns:a="http://schemas.openxmlformats.org/drawingml/2006/main">
                    <a:graphicData uri="http://schemas.openxmlformats.org/drawingml/2006/picture">
                      <pic:pic xmlns:pic="http://schemas.openxmlformats.org/drawingml/2006/picture">
                        <pic:nvPicPr>
                          <pic:cNvPr id="242" name="TextBox_4"/>
                          <pic:cNvPicPr/>
                        </pic:nvPicPr>
                        <pic:blipFill>
                          <a:blip r:embed="rId9"/>
                          <a:stretch>
                            <a:fillRect/>
                          </a:stretch>
                        </pic:blipFill>
                        <pic:spPr>
                          <a:xfrm>
                            <a:off x="0" y="0"/>
                            <a:ext cx="3435350" cy="15830550"/>
                          </a:xfrm>
                          <a:prstGeom prst="rect">
                            <a:avLst/>
                          </a:prstGeom>
                          <a:noFill/>
                          <a:ln>
                            <a:noFill/>
                          </a:ln>
                        </pic:spPr>
                      </pic:pic>
                    </a:graphicData>
                  </a:graphic>
                </wp:anchor>
              </w:drawing>
            </w:r>
            <w:r>
              <w:rPr>
                <w:rFonts w:hint="default" w:ascii="Wingdings" w:hAnsi="Wingdings" w:eastAsia="宋体" w:cs="Wingdings"/>
                <w:i w:val="0"/>
                <w:iCs w:val="0"/>
                <w:color w:val="0000FF"/>
                <w:kern w:val="0"/>
                <w:sz w:val="18"/>
                <w:szCs w:val="18"/>
                <w:u w:val="none"/>
                <w:bdr w:val="single" w:color="000000" w:sz="8" w:space="0"/>
                <w:shd w:val="clear" w:fill="FFFFFF"/>
                <w:lang w:val="en-US" w:eastAsia="zh-CN" w:bidi="ar"/>
              </w:rPr>
              <w:drawing>
                <wp:anchor distT="0" distB="0" distL="114300" distR="114300" simplePos="0" relativeHeight="251662336" behindDoc="0" locked="0" layoutInCell="1" allowOverlap="1">
                  <wp:simplePos x="0" y="0"/>
                  <wp:positionH relativeFrom="column">
                    <wp:posOffset>3460750</wp:posOffset>
                  </wp:positionH>
                  <wp:positionV relativeFrom="paragraph">
                    <wp:posOffset>19050</wp:posOffset>
                  </wp:positionV>
                  <wp:extent cx="3435350" cy="15640050"/>
                  <wp:effectExtent l="0" t="0" r="12700" b="0"/>
                  <wp:wrapNone/>
                  <wp:docPr id="243" name="TextBox_10"/>
                  <wp:cNvGraphicFramePr/>
                  <a:graphic xmlns:a="http://schemas.openxmlformats.org/drawingml/2006/main">
                    <a:graphicData uri="http://schemas.openxmlformats.org/drawingml/2006/picture">
                      <pic:pic xmlns:pic="http://schemas.openxmlformats.org/drawingml/2006/picture">
                        <pic:nvPicPr>
                          <pic:cNvPr id="243" name="TextBox_10"/>
                          <pic:cNvPicPr/>
                        </pic:nvPicPr>
                        <pic:blipFill>
                          <a:blip r:embed="rId10"/>
                          <a:stretch>
                            <a:fillRect/>
                          </a:stretch>
                        </pic:blipFill>
                        <pic:spPr>
                          <a:xfrm>
                            <a:off x="0" y="0"/>
                            <a:ext cx="3435350" cy="15640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90" w:hRule="atLeast"/>
        </w:trPr>
        <w:tc>
          <w:tcPr>
            <w:tcW w:w="14280" w:type="dxa"/>
            <w:vMerge w:val="continue"/>
            <w:tcBorders>
              <w:top w:val="single" w:color="000000" w:sz="8" w:space="0"/>
              <w:left w:val="single" w:color="000000" w:sz="8" w:space="0"/>
              <w:bottom w:val="nil"/>
              <w:right w:val="single" w:color="000000" w:sz="8" w:space="0"/>
            </w:tcBorders>
            <w:shd w:val="clear" w:color="auto" w:fill="FFFFFF"/>
            <w:vAlign w:val="bottom"/>
          </w:tcPr>
          <w:p>
            <w:pPr>
              <w:jc w:val="center"/>
              <w:rPr>
                <w:rFonts w:hint="eastAsia" w:ascii="宋体" w:hAnsi="宋体" w:eastAsia="宋体" w:cs="宋体"/>
                <w:i w:val="0"/>
                <w:iCs w:val="0"/>
                <w:color w:val="0000FF"/>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90" w:hRule="atLeast"/>
        </w:trPr>
        <w:tc>
          <w:tcPr>
            <w:tcW w:w="14280" w:type="dxa"/>
            <w:vMerge w:val="continue"/>
            <w:tcBorders>
              <w:top w:val="nil"/>
              <w:left w:val="single" w:color="000000" w:sz="8" w:space="0"/>
              <w:bottom w:val="nil"/>
              <w:right w:val="nil"/>
            </w:tcBorders>
            <w:shd w:val="clear"/>
            <w:noWrap/>
            <w:vAlign w:val="bottom"/>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4280" w:type="dxa"/>
            <w:vMerge w:val="continue"/>
            <w:tcBorders>
              <w:top w:val="nil"/>
              <w:left w:val="single" w:color="000000" w:sz="8" w:space="0"/>
              <w:bottom w:val="nil"/>
              <w:right w:val="single" w:color="000000" w:sz="8" w:space="0"/>
            </w:tcBorders>
            <w:shd w:val="clear" w:color="auto" w:fill="99CC00"/>
            <w:vAlign w:val="bottom"/>
          </w:tcPr>
          <w:p>
            <w:pPr>
              <w:jc w:val="center"/>
              <w:rPr>
                <w:rFonts w:hint="eastAsia" w:ascii="微软雅黑" w:hAnsi="微软雅黑" w:eastAsia="微软雅黑" w:cs="微软雅黑"/>
                <w:b/>
                <w:bCs/>
                <w:i w:val="0"/>
                <w:iCs w:val="0"/>
                <w:color w:val="0000FF"/>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14280" w:type="dxa"/>
            <w:vMerge w:val="continue"/>
            <w:tcBorders>
              <w:top w:val="single" w:color="000000" w:sz="8" w:space="0"/>
              <w:left w:val="single" w:color="000000" w:sz="8" w:space="0"/>
              <w:bottom w:val="single" w:color="000000" w:sz="8" w:space="0"/>
              <w:right w:val="single" w:color="000000" w:sz="8" w:space="0"/>
            </w:tcBorders>
            <w:shd w:val="clear" w:color="auto" w:fill="FFFFFF"/>
            <w:vAlign w:val="bottom"/>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1428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428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75" w:hRule="atLeast"/>
        </w:trPr>
        <w:tc>
          <w:tcPr>
            <w:tcW w:w="1428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0" w:hRule="atLeast"/>
        </w:trPr>
        <w:tc>
          <w:tcPr>
            <w:tcW w:w="14280" w:type="dxa"/>
            <w:vMerge w:val="continue"/>
            <w:tcBorders>
              <w:top w:val="nil"/>
              <w:left w:val="nil"/>
              <w:bottom w:val="nil"/>
              <w:right w:val="nil"/>
            </w:tcBorders>
            <w:shd w:val="clear" w:color="auto" w:fill="FFFFFF"/>
            <w:noWrap/>
            <w:vAlign w:val="bottom"/>
          </w:tcPr>
          <w:p>
            <w:pPr>
              <w:jc w:val="center"/>
              <w:rPr>
                <w:rFonts w:hint="eastAsia" w:ascii="宋体" w:hAnsi="宋体" w:eastAsia="宋体" w:cs="宋体"/>
                <w:i w:val="0"/>
                <w:iCs w:val="0"/>
                <w:color w:val="000000"/>
                <w:sz w:val="24"/>
                <w:szCs w:val="24"/>
                <w:u w:val="none"/>
              </w:rPr>
            </w:pPr>
          </w:p>
        </w:tc>
      </w:tr>
      <w:bookmarkEnd w:id="0"/>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0000000000000000000"/>
    <w:charset w:val="00"/>
    <w:family w:val="auto"/>
    <w:pitch w:val="default"/>
    <w:sig w:usb0="00000000" w:usb1="00000000" w:usb2="00000000" w:usb3="00000000" w:csb0="00000000" w:csb1="00000000"/>
  </w:font>
  <w:font w:name="Genev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zMTlhN2U1ZDIxM2QwYjBlYTgxYzAyYTQ1Yzk5MjQifQ=="/>
  </w:docVars>
  <w:rsids>
    <w:rsidRoot w:val="22B43196"/>
    <w:rsid w:val="018274A4"/>
    <w:rsid w:val="02B01E88"/>
    <w:rsid w:val="02FF699A"/>
    <w:rsid w:val="032D0A75"/>
    <w:rsid w:val="0547340E"/>
    <w:rsid w:val="05C2407D"/>
    <w:rsid w:val="07203AC8"/>
    <w:rsid w:val="07883BE7"/>
    <w:rsid w:val="08D639B1"/>
    <w:rsid w:val="0CB97A5E"/>
    <w:rsid w:val="0E776A8E"/>
    <w:rsid w:val="10524FFB"/>
    <w:rsid w:val="17107FB0"/>
    <w:rsid w:val="20C52DD8"/>
    <w:rsid w:val="222675C1"/>
    <w:rsid w:val="22B43196"/>
    <w:rsid w:val="25FB7DFA"/>
    <w:rsid w:val="293B561A"/>
    <w:rsid w:val="2E714B25"/>
    <w:rsid w:val="3080259E"/>
    <w:rsid w:val="33BE2D19"/>
    <w:rsid w:val="358257FA"/>
    <w:rsid w:val="38F21F6F"/>
    <w:rsid w:val="3D446905"/>
    <w:rsid w:val="41062CDB"/>
    <w:rsid w:val="45370B90"/>
    <w:rsid w:val="480F755D"/>
    <w:rsid w:val="481D7ECC"/>
    <w:rsid w:val="4AAD05E2"/>
    <w:rsid w:val="4E99164D"/>
    <w:rsid w:val="563D3AD3"/>
    <w:rsid w:val="56A10D2B"/>
    <w:rsid w:val="581549CD"/>
    <w:rsid w:val="5AB71DD6"/>
    <w:rsid w:val="5F2E7EEE"/>
    <w:rsid w:val="67DF4D46"/>
    <w:rsid w:val="681F3395"/>
    <w:rsid w:val="6A5221B2"/>
    <w:rsid w:val="6B0E7E3B"/>
    <w:rsid w:val="6B880C18"/>
    <w:rsid w:val="6F884CD6"/>
    <w:rsid w:val="6FE22F1F"/>
    <w:rsid w:val="717A6225"/>
    <w:rsid w:val="723E2357"/>
    <w:rsid w:val="73E23154"/>
    <w:rsid w:val="76185E83"/>
    <w:rsid w:val="767F2854"/>
    <w:rsid w:val="78B21E46"/>
    <w:rsid w:val="7AF95E48"/>
    <w:rsid w:val="7BF02229"/>
    <w:rsid w:val="7D07273E"/>
    <w:rsid w:val="7D764B72"/>
    <w:rsid w:val="7ED77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61"/>
    <w:basedOn w:val="5"/>
    <w:qFormat/>
    <w:uiPriority w:val="0"/>
    <w:rPr>
      <w:rFonts w:hint="eastAsia" w:ascii="微软雅黑" w:hAnsi="微软雅黑" w:eastAsia="微软雅黑" w:cs="微软雅黑"/>
      <w:color w:val="000000"/>
      <w:sz w:val="20"/>
      <w:szCs w:val="20"/>
      <w:u w:val="none"/>
    </w:rPr>
  </w:style>
  <w:style w:type="character" w:customStyle="1" w:styleId="7">
    <w:name w:val="font71"/>
    <w:basedOn w:val="5"/>
    <w:uiPriority w:val="0"/>
    <w:rPr>
      <w:rFonts w:ascii="Wingdings 2" w:hAnsi="Wingdings 2" w:eastAsia="Wingdings 2" w:cs="Wingdings 2"/>
      <w:color w:val="000000"/>
      <w:sz w:val="20"/>
      <w:szCs w:val="20"/>
      <w:u w:val="none"/>
    </w:rPr>
  </w:style>
  <w:style w:type="character" w:customStyle="1" w:styleId="8">
    <w:name w:val="font81"/>
    <w:basedOn w:val="5"/>
    <w:qFormat/>
    <w:uiPriority w:val="0"/>
    <w:rPr>
      <w:rFonts w:hint="eastAsia" w:ascii="微软雅黑" w:hAnsi="微软雅黑" w:eastAsia="微软雅黑" w:cs="微软雅黑"/>
      <w:color w:val="000000"/>
      <w:sz w:val="20"/>
      <w:szCs w:val="20"/>
      <w:u w:val="none"/>
    </w:rPr>
  </w:style>
  <w:style w:type="character" w:customStyle="1" w:styleId="9">
    <w:name w:val="font21"/>
    <w:basedOn w:val="5"/>
    <w:qFormat/>
    <w:uiPriority w:val="0"/>
    <w:rPr>
      <w:rFonts w:hint="eastAsia" w:ascii="微软雅黑" w:hAnsi="微软雅黑" w:eastAsia="微软雅黑" w:cs="微软雅黑"/>
      <w:color w:val="000000"/>
      <w:sz w:val="20"/>
      <w:szCs w:val="20"/>
      <w:u w:val="none"/>
    </w:rPr>
  </w:style>
  <w:style w:type="character" w:customStyle="1" w:styleId="10">
    <w:name w:val="font101"/>
    <w:basedOn w:val="5"/>
    <w:uiPriority w:val="0"/>
    <w:rPr>
      <w:rFonts w:hint="eastAsia" w:ascii="微软雅黑" w:hAnsi="微软雅黑" w:eastAsia="微软雅黑" w:cs="微软雅黑"/>
      <w:color w:val="000000"/>
      <w:sz w:val="20"/>
      <w:szCs w:val="20"/>
      <w:u w:val="none"/>
    </w:rPr>
  </w:style>
  <w:style w:type="character" w:customStyle="1" w:styleId="11">
    <w:name w:val="font41"/>
    <w:basedOn w:val="5"/>
    <w:uiPriority w:val="0"/>
    <w:rPr>
      <w:rFonts w:hint="default" w:ascii="Symbol" w:hAnsi="Symbol" w:cs="Symbol"/>
      <w:color w:val="000000"/>
      <w:sz w:val="20"/>
      <w:szCs w:val="20"/>
      <w:u w:val="none"/>
    </w:rPr>
  </w:style>
  <w:style w:type="character" w:customStyle="1" w:styleId="12">
    <w:name w:val="font91"/>
    <w:basedOn w:val="5"/>
    <w:qFormat/>
    <w:uiPriority w:val="0"/>
    <w:rPr>
      <w:rFonts w:ascii="Wingdings 2" w:hAnsi="Wingdings 2" w:eastAsia="Wingdings 2" w:cs="Wingdings 2"/>
      <w:b/>
      <w:bCs/>
      <w:color w:val="000000"/>
      <w:sz w:val="20"/>
      <w:szCs w:val="20"/>
      <w:u w:val="none"/>
    </w:rPr>
  </w:style>
  <w:style w:type="character" w:customStyle="1" w:styleId="13">
    <w:name w:val="font31"/>
    <w:basedOn w:val="5"/>
    <w:uiPriority w:val="0"/>
    <w:rPr>
      <w:rFonts w:ascii="Symbol" w:hAnsi="Symbol" w:cs="Symbol"/>
      <w:color w:val="000000"/>
      <w:sz w:val="20"/>
      <w:szCs w:val="20"/>
      <w:u w:val="none"/>
    </w:rPr>
  </w:style>
  <w:style w:type="character" w:customStyle="1" w:styleId="14">
    <w:name w:val="font121"/>
    <w:basedOn w:val="5"/>
    <w:uiPriority w:val="0"/>
    <w:rPr>
      <w:rFonts w:ascii="Wingdings 2" w:hAnsi="Wingdings 2" w:eastAsia="Wingdings 2" w:cs="Wingdings 2"/>
      <w:color w:val="000000"/>
      <w:sz w:val="20"/>
      <w:szCs w:val="20"/>
      <w:u w:val="none"/>
    </w:rPr>
  </w:style>
  <w:style w:type="character" w:customStyle="1" w:styleId="15">
    <w:name w:val="font131"/>
    <w:basedOn w:val="5"/>
    <w:uiPriority w:val="0"/>
    <w:rPr>
      <w:rFonts w:hint="default" w:ascii="Wingdings 2" w:hAnsi="Wingdings 2" w:eastAsia="Wingdings 2" w:cs="Wingdings 2"/>
      <w:color w:val="000000"/>
      <w:sz w:val="20"/>
      <w:szCs w:val="20"/>
      <w:u w:val="none"/>
    </w:rPr>
  </w:style>
  <w:style w:type="character" w:customStyle="1" w:styleId="16">
    <w:name w:val="font11"/>
    <w:basedOn w:val="5"/>
    <w:qFormat/>
    <w:uiPriority w:val="0"/>
    <w:rPr>
      <w:rFonts w:hint="eastAsia" w:ascii="微软雅黑" w:hAnsi="微软雅黑" w:eastAsia="微软雅黑" w:cs="微软雅黑"/>
      <w:color w:val="000000"/>
      <w:sz w:val="20"/>
      <w:szCs w:val="20"/>
      <w:u w:val="none"/>
    </w:rPr>
  </w:style>
  <w:style w:type="character" w:customStyle="1" w:styleId="17">
    <w:name w:val="font51"/>
    <w:basedOn w:val="5"/>
    <w:qFormat/>
    <w:uiPriority w:val="0"/>
    <w:rPr>
      <w:rFonts w:hint="eastAsia" w:ascii="微软雅黑" w:hAnsi="微软雅黑" w:eastAsia="微软雅黑" w:cs="微软雅黑"/>
      <w:b/>
      <w:bCs/>
      <w:color w:val="000000"/>
      <w:sz w:val="20"/>
      <w:szCs w:val="20"/>
      <w:u w:val="none"/>
    </w:rPr>
  </w:style>
  <w:style w:type="character" w:customStyle="1" w:styleId="18">
    <w:name w:val="font112"/>
    <w:basedOn w:val="5"/>
    <w:uiPriority w:val="0"/>
    <w:rPr>
      <w:rFonts w:hint="eastAsia" w:ascii="微软雅黑" w:hAnsi="微软雅黑" w:eastAsia="微软雅黑" w:cs="微软雅黑"/>
      <w:color w:val="000000"/>
      <w:sz w:val="20"/>
      <w:szCs w:val="20"/>
      <w:u w:val="none"/>
    </w:rPr>
  </w:style>
  <w:style w:type="character" w:customStyle="1" w:styleId="19">
    <w:name w:val="font01"/>
    <w:basedOn w:val="5"/>
    <w:uiPriority w:val="0"/>
    <w:rPr>
      <w:rFonts w:hint="default" w:ascii="Symbol" w:hAnsi="Symbol" w:cs="Symbol"/>
      <w:color w:val="000000"/>
      <w:sz w:val="20"/>
      <w:szCs w:val="20"/>
      <w:u w:val="none"/>
    </w:rPr>
  </w:style>
  <w:style w:type="character" w:customStyle="1" w:styleId="20">
    <w:name w:val="font111"/>
    <w:basedOn w:val="5"/>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172</Words>
  <Characters>172</Characters>
  <Lines>0</Lines>
  <Paragraphs>0</Paragraphs>
  <TotalTime>0</TotalTime>
  <ScaleCrop>false</ScaleCrop>
  <LinksUpToDate>false</LinksUpToDate>
  <CharactersWithSpaces>177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2022-11-28T02:56:00Z</dcterms:created>
  <dc:creator>企赢彭老师（渠道）18820199517</dc:creator>
  <cp:lastModifiedBy>企赢彭老师（渠道）18820199517</cp:lastModifiedBy>
  <dcterms:modified xsi:type="dcterms:W3CDTF">2022-11-28T10:18:00Z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C6181B64D9CE49B288542900D65EF56C</vt:lpwstr>
  </property>
</Properties>
</file>