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49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386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40"/>
                <w:szCs w:val="40"/>
                <w:u w:val="none"/>
              </w:rPr>
            </w:pPr>
            <w:bookmarkStart w:id="0" w:name="_GoBack" w:colFirst="0" w:colLast="1"/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5020310</wp:posOffset>
                  </wp:positionH>
                  <wp:positionV relativeFrom="paragraph">
                    <wp:posOffset>0</wp:posOffset>
                  </wp:positionV>
                  <wp:extent cx="973455" cy="351790"/>
                  <wp:effectExtent l="0" t="0" r="17145" b="10160"/>
                  <wp:wrapNone/>
                  <wp:docPr id="37" name="Grou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oup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TQM全面质量管理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8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课程背景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0" w:hRule="atLeast"/>
        </w:trPr>
        <w:tc>
          <w:tcPr>
            <w:tcW w:w="13860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76200</wp:posOffset>
                  </wp:positionV>
                  <wp:extent cx="6292850" cy="4126865"/>
                  <wp:effectExtent l="0" t="0" r="0" b="0"/>
                  <wp:wrapNone/>
                  <wp:docPr id="38" name="Text_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ext_Box_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412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1837690</wp:posOffset>
                  </wp:positionV>
                  <wp:extent cx="5973445" cy="673100"/>
                  <wp:effectExtent l="0" t="0" r="0" b="0"/>
                  <wp:wrapNone/>
                  <wp:docPr id="39" name="Text_Box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ext_Box_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44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没有质量，就没有企业的明天！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2007年广东省佛山利达玩具王国毁于一个玩具门把手上， 20公斤不合格色粉质量问题使工厂关闭，被员工称为好老板的张树鸿上吊自杀；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2008年三鹿奶粉的三聚氰胺事件，给受害儿童与家庭带来痛苦与伤害、多年建立起的民族品牌受到毁灭性打击，众多企业高管入狱。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全球最大的汽车企业，以精益生产而闻名的日本丰田，因为油门踏板与刹车缺陷，面临着700万辆汽车召回、巨额索赔与重大市场及品牌损失！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质量作为企业未来竞争的决战场，在Q（质量）、C（成本）、D（交期）、S（服务）全方位激烈竞争中扮演着重要的角色！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价格竞争是暂时的，质量竞争是永恒的，但在我们日常的质量管理中，却经常会面临由于质量意识和技能不够所引发的质量问题，从某种程度上来讲，员工的技术能力和质量意识不够是质量问题频发的主要原因，这也成为我们提高质量的瓶颈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质量是一种道德，更是一种责任，质量就是企业的竞争力。类似这样的话大家都听了很多，而且也很认可，但如何低成本实现高品质，却是摆在大家面前的一个难题。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要提升质量水平，要有方法工具和思路，同时更要调研全员的参与！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TQM全面质量管理就是一种利用集体智慧，运用先进质量管理工具，全方位进行提升产品质量的一种最有效的低成本手段。而零缺陷质量管理ZDQM则强调第一次就把事情做对，而非依靠大量的检验、返修等工作，以质量成本的增加为代价来提升质量合格率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TQM与零缺陷的结合将从质量改善整体思路、团队心智模式、质量改善实用工具等角度为企业提供全面的质量改善方案，本课程将帮助学员学会TQM推动过程，以全员参与质量文化作保证，以零缺陷为出发点，通过“全员、全范围、全过程” 的质量管控，提升“物的品质、事的品质、人的品质、环境的品质”为手段，最终实现 “零缺陷、感动客户”的企业目标。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86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0" w:hRule="atLeast"/>
        </w:trPr>
        <w:tc>
          <w:tcPr>
            <w:tcW w:w="1386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86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840" w:hRule="atLeast"/>
        </w:trPr>
        <w:tc>
          <w:tcPr>
            <w:tcW w:w="1386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99CC00"/>
            <w:vAlign w:val="center"/>
          </w:tcPr>
          <w:p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</w:trPr>
        <w:tc>
          <w:tcPr>
            <w:tcW w:w="138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培训目标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138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从基础的质量内含切入，使学员所学知识系统性更强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通过计算质量事故的损失,让学员意识到提高质量意识的迫切性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通过多个真实案例和具体方法的讲解,让学员掌握提高抽象的质量意识的技能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全方位剖析TQM，掌握TQM管理的核心思想与本质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明确各部门的质量控制点,使全员参与有的放矢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结合实际,重点对生产和品质部门质量管理中存在问题进行剖析和对策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揭露企业在质量管理工作中存在种种问题，给出行之有效的改善办法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深层次进行质量统计手法的讲解，让学员不再似懂非懂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通过学员的参与练习,让学员轻松掌握FMEA等质量统计工具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通过知名公司QCC活动全程展示,让学员更直观地进行学习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Symbol" w:hAnsi="Symbol" w:eastAsia="宋体" w:cs="Symbo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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通过对提供质量统计软件的讲解,让质量统计工作变得轻松高效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138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授课对象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0" w:hRule="atLeast"/>
        </w:trPr>
        <w:tc>
          <w:tcPr>
            <w:tcW w:w="138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制造型企业总经理、高层经理、质量经理、质量工程师、SQE、生产主管，车间主任、工程师、主管与骨干人员等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38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课程大纲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13860" w:type="dxa"/>
            <w:vMerge w:val="restar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4705350</wp:posOffset>
                  </wp:positionV>
                  <wp:extent cx="2714625" cy="0"/>
                  <wp:effectExtent l="0" t="0" r="0" b="0"/>
                  <wp:wrapNone/>
                  <wp:docPr id="40" name="Text_Box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ext_Box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4705350</wp:posOffset>
                  </wp:positionV>
                  <wp:extent cx="6267450" cy="0"/>
                  <wp:effectExtent l="0" t="0" r="0" b="0"/>
                  <wp:wrapNone/>
                  <wp:docPr id="41" name="Text_Box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ext_Box_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524510</wp:posOffset>
                  </wp:positionV>
                  <wp:extent cx="2686685" cy="5628640"/>
                  <wp:effectExtent l="0" t="0" r="0" b="0"/>
                  <wp:wrapNone/>
                  <wp:docPr id="42" name="Text_Box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ext_Box_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562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57150</wp:posOffset>
                  </wp:positionV>
                  <wp:extent cx="2697480" cy="6610350"/>
                  <wp:effectExtent l="0" t="0" r="7620" b="0"/>
                  <wp:wrapNone/>
                  <wp:docPr id="43" name="Text_Box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ext_Box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66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438150</wp:posOffset>
                  </wp:positionV>
                  <wp:extent cx="2651125" cy="4267200"/>
                  <wp:effectExtent l="0" t="0" r="0" b="0"/>
                  <wp:wrapNone/>
                  <wp:docPr id="44" name="Text_Box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ext_Box_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2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372110</wp:posOffset>
                  </wp:positionV>
                  <wp:extent cx="2933700" cy="5724525"/>
                  <wp:effectExtent l="0" t="0" r="0" b="0"/>
                  <wp:wrapNone/>
                  <wp:docPr id="45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5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438150</wp:posOffset>
                  </wp:positionV>
                  <wp:extent cx="3077210" cy="7934960"/>
                  <wp:effectExtent l="0" t="0" r="0" b="0"/>
                  <wp:wrapNone/>
                  <wp:docPr id="46" name="Text_Box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ext_Box_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210" cy="793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18415</wp:posOffset>
                  </wp:positionV>
                  <wp:extent cx="3316605" cy="4686935"/>
                  <wp:effectExtent l="0" t="0" r="0" b="0"/>
                  <wp:wrapNone/>
                  <wp:docPr id="47" name="Text_Box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ext_Box_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05" cy="468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124460</wp:posOffset>
                  </wp:positionV>
                  <wp:extent cx="3316605" cy="7647305"/>
                  <wp:effectExtent l="0" t="0" r="0" b="0"/>
                  <wp:wrapNone/>
                  <wp:docPr id="48" name="Text_Box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ext_Box_2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05" cy="76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3159125</wp:posOffset>
                  </wp:positionH>
                  <wp:positionV relativeFrom="paragraph">
                    <wp:posOffset>19050</wp:posOffset>
                  </wp:positionV>
                  <wp:extent cx="3194050" cy="7162800"/>
                  <wp:effectExtent l="0" t="0" r="6350" b="0"/>
                  <wp:wrapNone/>
                  <wp:docPr id="49" name="Text_Box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ext_Box_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3470275</wp:posOffset>
                  </wp:positionH>
                  <wp:positionV relativeFrom="paragraph">
                    <wp:posOffset>4705350</wp:posOffset>
                  </wp:positionV>
                  <wp:extent cx="2860675" cy="0"/>
                  <wp:effectExtent l="0" t="0" r="0" b="0"/>
                  <wp:wrapNone/>
                  <wp:docPr id="50" name="Text_Box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ext_Box_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38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99CC00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1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9" w:hRule="atLeast"/>
        </w:trPr>
        <w:tc>
          <w:tcPr>
            <w:tcW w:w="138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0" w:hRule="atLeast"/>
        </w:trPr>
        <w:tc>
          <w:tcPr>
            <w:tcW w:w="1386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32D0A75"/>
    <w:rsid w:val="0547340E"/>
    <w:rsid w:val="05C2407D"/>
    <w:rsid w:val="07203AC8"/>
    <w:rsid w:val="078735B9"/>
    <w:rsid w:val="07883BE7"/>
    <w:rsid w:val="08D639B1"/>
    <w:rsid w:val="09765351"/>
    <w:rsid w:val="0CB97A5E"/>
    <w:rsid w:val="0E776A8E"/>
    <w:rsid w:val="0FAE7D24"/>
    <w:rsid w:val="0FF06A83"/>
    <w:rsid w:val="10524FFB"/>
    <w:rsid w:val="17107FB0"/>
    <w:rsid w:val="19AE68D1"/>
    <w:rsid w:val="1B6E16CC"/>
    <w:rsid w:val="20C52DD8"/>
    <w:rsid w:val="222675C1"/>
    <w:rsid w:val="22B43196"/>
    <w:rsid w:val="23483364"/>
    <w:rsid w:val="25FB7DFA"/>
    <w:rsid w:val="293B561A"/>
    <w:rsid w:val="2E714B25"/>
    <w:rsid w:val="2FC54AE7"/>
    <w:rsid w:val="3080259E"/>
    <w:rsid w:val="312E639D"/>
    <w:rsid w:val="31E87920"/>
    <w:rsid w:val="32371736"/>
    <w:rsid w:val="3260465F"/>
    <w:rsid w:val="33BE2D19"/>
    <w:rsid w:val="358257FA"/>
    <w:rsid w:val="38F21F6F"/>
    <w:rsid w:val="39241B86"/>
    <w:rsid w:val="3D446905"/>
    <w:rsid w:val="41062CDB"/>
    <w:rsid w:val="45370B90"/>
    <w:rsid w:val="480F755D"/>
    <w:rsid w:val="481D7ECC"/>
    <w:rsid w:val="4AAD05E2"/>
    <w:rsid w:val="4C6850EC"/>
    <w:rsid w:val="4E99164D"/>
    <w:rsid w:val="563D3AD3"/>
    <w:rsid w:val="56A10D2B"/>
    <w:rsid w:val="5789500F"/>
    <w:rsid w:val="581549CD"/>
    <w:rsid w:val="5A2D6806"/>
    <w:rsid w:val="5AB71DD6"/>
    <w:rsid w:val="5F2E7EEE"/>
    <w:rsid w:val="67DF4D46"/>
    <w:rsid w:val="681F3395"/>
    <w:rsid w:val="6A5221B2"/>
    <w:rsid w:val="6B0E7E3B"/>
    <w:rsid w:val="6B880C18"/>
    <w:rsid w:val="6DEE2C6E"/>
    <w:rsid w:val="6E5E705D"/>
    <w:rsid w:val="6F884CD6"/>
    <w:rsid w:val="6FE22F1F"/>
    <w:rsid w:val="717A6225"/>
    <w:rsid w:val="723E2357"/>
    <w:rsid w:val="73E23154"/>
    <w:rsid w:val="749F682B"/>
    <w:rsid w:val="76185E83"/>
    <w:rsid w:val="767F2854"/>
    <w:rsid w:val="782F2836"/>
    <w:rsid w:val="78B21E46"/>
    <w:rsid w:val="7AF95E48"/>
    <w:rsid w:val="7BF02229"/>
    <w:rsid w:val="7D07273E"/>
    <w:rsid w:val="7D764B72"/>
    <w:rsid w:val="7E4D10A5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9">
    <w:name w:val="font0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20">
    <w:name w:val="font11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400</Words>
  <Characters>424</Characters>
  <Lines>0</Lines>
  <Paragraphs>0</Paragraphs>
  <TotalTime>0</TotalTime>
  <ScaleCrop>false</ScaleCrop>
  <LinksUpToDate>false</LinksUpToDate>
  <CharactersWithSpaces>434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2022-11-29T01:48:35Z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