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13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678"/>
        <w:gridCol w:w="56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11355" w:type="dxa"/>
            <w:gridSpan w:val="2"/>
            <w:tcBorders>
              <w:top w:val="single" w:color="000000" w:sz="8" w:space="0"/>
              <w:left w:val="single" w:color="000000" w:sz="8" w:space="0"/>
              <w:bottom w:val="single" w:color="000000" w:sz="4" w:space="0"/>
              <w:right w:val="single" w:color="000000" w:sz="4" w:space="0"/>
            </w:tcBorders>
            <w:shd w:val="clear" w:color="auto" w:fill="99CC00"/>
            <w:noWrap/>
            <w:vAlign w:val="center"/>
          </w:tcPr>
          <w:p>
            <w:pPr>
              <w:keepNext w:val="0"/>
              <w:keepLines w:val="0"/>
              <w:widowControl/>
              <w:suppressLineNumbers w:val="0"/>
              <w:jc w:val="center"/>
              <w:textAlignment w:val="center"/>
              <w:rPr>
                <w:rFonts w:ascii="微软雅黑" w:hAnsi="微软雅黑" w:eastAsia="微软雅黑" w:cs="微软雅黑"/>
                <w:b/>
                <w:bCs/>
                <w:i w:val="0"/>
                <w:iCs w:val="0"/>
                <w:color w:val="FFFFFF"/>
                <w:sz w:val="36"/>
                <w:szCs w:val="36"/>
                <w:u w:val="none"/>
              </w:rPr>
            </w:pPr>
            <w:bookmarkStart w:id="0" w:name="_GoBack"/>
            <w:r>
              <w:rPr>
                <w:rFonts w:hint="eastAsia" w:ascii="微软雅黑" w:hAnsi="微软雅黑" w:eastAsia="微软雅黑" w:cs="微软雅黑"/>
                <w:b/>
                <w:bCs/>
                <w:i w:val="0"/>
                <w:iCs w:val="0"/>
                <w:color w:val="FFFFFF"/>
                <w:kern w:val="0"/>
                <w:sz w:val="36"/>
                <w:szCs w:val="36"/>
                <w:u w:val="none"/>
                <w:bdr w:val="single" w:color="000000" w:sz="8" w:space="0"/>
                <w:shd w:val="clear" w:fill="99CC00"/>
                <w:lang w:val="en-US" w:eastAsia="zh-CN" w:bidi="ar"/>
              </w:rPr>
              <w:drawing>
                <wp:anchor distT="0" distB="0" distL="114300" distR="114300" simplePos="0" relativeHeight="251659264" behindDoc="0" locked="0" layoutInCell="1" allowOverlap="1">
                  <wp:simplePos x="0" y="0"/>
                  <wp:positionH relativeFrom="column">
                    <wp:posOffset>5875655</wp:posOffset>
                  </wp:positionH>
                  <wp:positionV relativeFrom="paragraph">
                    <wp:posOffset>27940</wp:posOffset>
                  </wp:positionV>
                  <wp:extent cx="963930" cy="342265"/>
                  <wp:effectExtent l="0" t="0" r="7620" b="635"/>
                  <wp:wrapNone/>
                  <wp:docPr id="213" name="Group_1"/>
                  <wp:cNvGraphicFramePr/>
                  <a:graphic xmlns:a="http://schemas.openxmlformats.org/drawingml/2006/main">
                    <a:graphicData uri="http://schemas.openxmlformats.org/drawingml/2006/picture">
                      <pic:pic xmlns:pic="http://schemas.openxmlformats.org/drawingml/2006/picture">
                        <pic:nvPicPr>
                          <pic:cNvPr id="213" name="Group_1"/>
                          <pic:cNvPicPr/>
                        </pic:nvPicPr>
                        <pic:blipFill>
                          <a:blip r:embed="rId4"/>
                          <a:stretch>
                            <a:fillRect/>
                          </a:stretch>
                        </pic:blipFill>
                        <pic:spPr>
                          <a:xfrm>
                            <a:off x="0" y="0"/>
                            <a:ext cx="963930" cy="342265"/>
                          </a:xfrm>
                          <a:prstGeom prst="rect">
                            <a:avLst/>
                          </a:prstGeom>
                          <a:noFill/>
                          <a:ln>
                            <a:noFill/>
                          </a:ln>
                        </pic:spPr>
                      </pic:pic>
                    </a:graphicData>
                  </a:graphic>
                </wp:anchor>
              </w:drawing>
            </w:r>
            <w:bookmarkEnd w:id="0"/>
            <w:r>
              <w:rPr>
                <w:rFonts w:hint="eastAsia" w:ascii="微软雅黑" w:hAnsi="微软雅黑" w:eastAsia="微软雅黑" w:cs="微软雅黑"/>
                <w:b/>
                <w:bCs/>
                <w:i w:val="0"/>
                <w:iCs w:val="0"/>
                <w:color w:val="FFFFFF"/>
                <w:kern w:val="0"/>
                <w:sz w:val="36"/>
                <w:szCs w:val="36"/>
                <w:u w:val="none"/>
                <w:bdr w:val="none" w:color="auto" w:sz="0" w:space="0"/>
                <w:lang w:val="en-US" w:eastAsia="zh-CN" w:bidi="ar"/>
              </w:rPr>
              <w:t>工业品（B2B）渠道管理与渠道绩效提升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0" w:type="auto"/>
            <w:gridSpan w:val="2"/>
            <w:tcBorders>
              <w:top w:val="single" w:color="000000" w:sz="4" w:space="0"/>
              <w:left w:val="single" w:color="000000" w:sz="8" w:space="0"/>
              <w:bottom w:val="single" w:color="000000" w:sz="4" w:space="0"/>
              <w:right w:val="single" w:color="000000" w:sz="4" w:space="0"/>
            </w:tcBorders>
            <w:shd w:val="clear" w:color="auto" w:fill="99CC00"/>
            <w:noWrap/>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FF"/>
                <w:sz w:val="24"/>
                <w:szCs w:val="24"/>
                <w:u w:val="none"/>
              </w:rPr>
            </w:pPr>
            <w:r>
              <w:rPr>
                <w:rFonts w:hint="eastAsia" w:ascii="微软雅黑" w:hAnsi="微软雅黑" w:eastAsia="微软雅黑" w:cs="微软雅黑"/>
                <w:b/>
                <w:bCs/>
                <w:i w:val="0"/>
                <w:iCs w:val="0"/>
                <w:color w:val="0000FF"/>
                <w:kern w:val="0"/>
                <w:sz w:val="24"/>
                <w:szCs w:val="24"/>
                <w:u w:val="none"/>
                <w:bdr w:val="none" w:color="auto" w:sz="0" w:space="0"/>
                <w:lang w:val="en-US" w:eastAsia="zh-CN" w:bidi="ar"/>
              </w:rPr>
              <w:t>培训背景：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1355" w:type="dxa"/>
            <w:gridSpan w:val="2"/>
            <w:vMerge w:val="restart"/>
            <w:tcBorders>
              <w:top w:val="single" w:color="000000" w:sz="4" w:space="0"/>
              <w:left w:val="single" w:color="000000" w:sz="8" w:space="0"/>
              <w:bottom w:val="nil"/>
              <w:right w:val="single" w:color="000000" w:sz="8" w:space="0"/>
            </w:tcBorders>
            <w:shd w:val="clear"/>
            <w:vAlign w:val="top"/>
          </w:tcPr>
          <w:p>
            <w:pPr>
              <w:keepNext w:val="0"/>
              <w:keepLines w:val="0"/>
              <w:widowControl/>
              <w:suppressLineNumbers w:val="0"/>
              <w:jc w:val="left"/>
              <w:textAlignment w:val="top"/>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bdr w:val="none" w:color="auto" w:sz="0" w:space="0"/>
                <w:lang w:val="en-US" w:eastAsia="zh-CN" w:bidi="ar"/>
              </w:rPr>
              <w:t>很多B2B行业都是通过经销商、代理商、系统集成商来推向市场的，渠道销售人员的渠道开发能力和管控能力是影响渠道绩效的关键因素。在渠道管控与渠道绩效提升方面，渠道经理往往面临以下一些困惑和问题：</w:t>
            </w:r>
            <w:r>
              <w:rPr>
                <w:rFonts w:hint="eastAsia" w:ascii="微软雅黑" w:hAnsi="微软雅黑" w:eastAsia="微软雅黑" w:cs="微软雅黑"/>
                <w:i w:val="0"/>
                <w:iCs w:val="0"/>
                <w:color w:val="000000"/>
                <w:kern w:val="0"/>
                <w:sz w:val="20"/>
                <w:szCs w:val="20"/>
                <w:u w:val="none"/>
                <w:bdr w:val="none" w:color="auto" w:sz="0" w:space="0"/>
                <w:lang w:val="en-US" w:eastAsia="zh-CN" w:bidi="ar"/>
              </w:rPr>
              <w:br w:type="textWrapping"/>
            </w:r>
            <w:r>
              <w:rPr>
                <w:rFonts w:hint="eastAsia" w:ascii="微软雅黑" w:hAnsi="微软雅黑" w:eastAsia="微软雅黑" w:cs="微软雅黑"/>
                <w:i w:val="0"/>
                <w:iCs w:val="0"/>
                <w:color w:val="000000"/>
                <w:kern w:val="0"/>
                <w:sz w:val="20"/>
                <w:szCs w:val="20"/>
                <w:u w:val="none"/>
                <w:bdr w:val="none" w:color="auto" w:sz="0" w:space="0"/>
                <w:lang w:val="en-US" w:eastAsia="zh-CN" w:bidi="ar"/>
              </w:rPr>
              <w:t>渠道忠诚度低，朝三暮四</w:t>
            </w:r>
            <w:r>
              <w:rPr>
                <w:rFonts w:hint="eastAsia" w:ascii="微软雅黑" w:hAnsi="微软雅黑" w:eastAsia="微软雅黑" w:cs="微软雅黑"/>
                <w:i w:val="0"/>
                <w:iCs w:val="0"/>
                <w:color w:val="000000"/>
                <w:kern w:val="0"/>
                <w:sz w:val="20"/>
                <w:szCs w:val="20"/>
                <w:u w:val="none"/>
                <w:bdr w:val="none" w:color="auto" w:sz="0" w:space="0"/>
                <w:lang w:val="en-US" w:eastAsia="zh-CN" w:bidi="ar"/>
              </w:rPr>
              <w:br w:type="textWrapping"/>
            </w:r>
            <w:r>
              <w:rPr>
                <w:rFonts w:hint="eastAsia" w:ascii="微软雅黑" w:hAnsi="微软雅黑" w:eastAsia="微软雅黑" w:cs="微软雅黑"/>
                <w:i w:val="0"/>
                <w:iCs w:val="0"/>
                <w:color w:val="000000"/>
                <w:kern w:val="0"/>
                <w:sz w:val="20"/>
                <w:szCs w:val="20"/>
                <w:u w:val="none"/>
                <w:bdr w:val="none" w:color="auto" w:sz="0" w:space="0"/>
                <w:lang w:val="en-US" w:eastAsia="zh-CN" w:bidi="ar"/>
              </w:rPr>
              <w:t>市场大环境问题导致经销商业绩普遍较差</w:t>
            </w:r>
            <w:r>
              <w:rPr>
                <w:rFonts w:hint="eastAsia" w:ascii="微软雅黑" w:hAnsi="微软雅黑" w:eastAsia="微软雅黑" w:cs="微软雅黑"/>
                <w:i w:val="0"/>
                <w:iCs w:val="0"/>
                <w:color w:val="000000"/>
                <w:kern w:val="0"/>
                <w:sz w:val="20"/>
                <w:szCs w:val="20"/>
                <w:u w:val="none"/>
                <w:bdr w:val="none" w:color="auto" w:sz="0" w:space="0"/>
                <w:lang w:val="en-US" w:eastAsia="zh-CN" w:bidi="ar"/>
              </w:rPr>
              <w:br w:type="textWrapping"/>
            </w:r>
            <w:r>
              <w:rPr>
                <w:rFonts w:hint="eastAsia" w:ascii="微软雅黑" w:hAnsi="微软雅黑" w:eastAsia="微软雅黑" w:cs="微软雅黑"/>
                <w:i w:val="0"/>
                <w:iCs w:val="0"/>
                <w:color w:val="000000"/>
                <w:kern w:val="0"/>
                <w:sz w:val="20"/>
                <w:szCs w:val="20"/>
                <w:u w:val="none"/>
                <w:bdr w:val="none" w:color="auto" w:sz="0" w:space="0"/>
                <w:lang w:val="en-US" w:eastAsia="zh-CN" w:bidi="ar"/>
              </w:rPr>
              <w:t>厂商与渠道商、渠道商与渠道商之间冲突不断</w:t>
            </w:r>
            <w:r>
              <w:rPr>
                <w:rFonts w:hint="eastAsia" w:ascii="微软雅黑" w:hAnsi="微软雅黑" w:eastAsia="微软雅黑" w:cs="微软雅黑"/>
                <w:i w:val="0"/>
                <w:iCs w:val="0"/>
                <w:color w:val="000000"/>
                <w:kern w:val="0"/>
                <w:sz w:val="20"/>
                <w:szCs w:val="20"/>
                <w:u w:val="none"/>
                <w:bdr w:val="none" w:color="auto" w:sz="0" w:space="0"/>
                <w:lang w:val="en-US" w:eastAsia="zh-CN" w:bidi="ar"/>
              </w:rPr>
              <w:br w:type="textWrapping"/>
            </w:r>
            <w:r>
              <w:rPr>
                <w:rFonts w:hint="eastAsia" w:ascii="微软雅黑" w:hAnsi="微软雅黑" w:eastAsia="微软雅黑" w:cs="微软雅黑"/>
                <w:i w:val="0"/>
                <w:iCs w:val="0"/>
                <w:color w:val="000000"/>
                <w:kern w:val="0"/>
                <w:sz w:val="20"/>
                <w:szCs w:val="20"/>
                <w:u w:val="none"/>
                <w:bdr w:val="none" w:color="auto" w:sz="0" w:space="0"/>
                <w:lang w:val="en-US" w:eastAsia="zh-CN" w:bidi="ar"/>
              </w:rPr>
              <w:t xml:space="preserve"> 优质经销商少，经销商散而小，无发展后劲</w:t>
            </w:r>
            <w:r>
              <w:rPr>
                <w:rFonts w:hint="eastAsia" w:ascii="微软雅黑" w:hAnsi="微软雅黑" w:eastAsia="微软雅黑" w:cs="微软雅黑"/>
                <w:i w:val="0"/>
                <w:iCs w:val="0"/>
                <w:color w:val="000000"/>
                <w:kern w:val="0"/>
                <w:sz w:val="20"/>
                <w:szCs w:val="20"/>
                <w:u w:val="none"/>
                <w:bdr w:val="none" w:color="auto" w:sz="0" w:space="0"/>
                <w:lang w:val="en-US" w:eastAsia="zh-CN" w:bidi="ar"/>
              </w:rPr>
              <w:br w:type="textWrapping"/>
            </w:r>
            <w:r>
              <w:rPr>
                <w:rFonts w:hint="eastAsia" w:ascii="微软雅黑" w:hAnsi="微软雅黑" w:eastAsia="微软雅黑" w:cs="微软雅黑"/>
                <w:i w:val="0"/>
                <w:iCs w:val="0"/>
                <w:color w:val="000000"/>
                <w:kern w:val="0"/>
                <w:sz w:val="20"/>
                <w:szCs w:val="20"/>
                <w:u w:val="none"/>
                <w:bdr w:val="none" w:color="auto" w:sz="0" w:space="0"/>
                <w:lang w:val="en-US" w:eastAsia="zh-CN" w:bidi="ar"/>
              </w:rPr>
              <w:t>经销商过分短视，只看重利益忽视长期市场发展</w:t>
            </w:r>
            <w:r>
              <w:rPr>
                <w:rFonts w:hint="eastAsia" w:ascii="微软雅黑" w:hAnsi="微软雅黑" w:eastAsia="微软雅黑" w:cs="微软雅黑"/>
                <w:i w:val="0"/>
                <w:iCs w:val="0"/>
                <w:color w:val="000000"/>
                <w:kern w:val="0"/>
                <w:sz w:val="20"/>
                <w:szCs w:val="20"/>
                <w:u w:val="none"/>
                <w:bdr w:val="none" w:color="auto" w:sz="0" w:space="0"/>
                <w:lang w:val="en-US" w:eastAsia="zh-CN" w:bidi="ar"/>
              </w:rPr>
              <w:br w:type="textWrapping"/>
            </w:r>
            <w:r>
              <w:rPr>
                <w:rFonts w:hint="eastAsia" w:ascii="微软雅黑" w:hAnsi="微软雅黑" w:eastAsia="微软雅黑" w:cs="微软雅黑"/>
                <w:i w:val="0"/>
                <w:iCs w:val="0"/>
                <w:color w:val="000000"/>
                <w:kern w:val="0"/>
                <w:sz w:val="20"/>
                <w:szCs w:val="20"/>
                <w:u w:val="none"/>
                <w:bdr w:val="none" w:color="auto" w:sz="0" w:space="0"/>
                <w:lang w:val="en-US" w:eastAsia="zh-CN" w:bidi="ar"/>
              </w:rPr>
              <w:t>经销商缺乏人才，管理混乱，运营缺乏效率</w:t>
            </w:r>
            <w:r>
              <w:rPr>
                <w:rFonts w:hint="eastAsia" w:ascii="微软雅黑" w:hAnsi="微软雅黑" w:eastAsia="微软雅黑" w:cs="微软雅黑"/>
                <w:i w:val="0"/>
                <w:iCs w:val="0"/>
                <w:color w:val="000000"/>
                <w:kern w:val="0"/>
                <w:sz w:val="20"/>
                <w:szCs w:val="20"/>
                <w:u w:val="none"/>
                <w:bdr w:val="none" w:color="auto" w:sz="0" w:space="0"/>
                <w:lang w:val="en-US" w:eastAsia="zh-CN" w:bidi="ar"/>
              </w:rPr>
              <w:br w:type="textWrapping"/>
            </w:r>
            <w:r>
              <w:rPr>
                <w:rFonts w:hint="eastAsia" w:ascii="微软雅黑" w:hAnsi="微软雅黑" w:eastAsia="微软雅黑" w:cs="微软雅黑"/>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1355" w:type="dxa"/>
            <w:gridSpan w:val="2"/>
            <w:vMerge w:val="continue"/>
            <w:tcBorders>
              <w:top w:val="single" w:color="000000" w:sz="4" w:space="0"/>
              <w:left w:val="single" w:color="000000" w:sz="8" w:space="0"/>
              <w:bottom w:val="nil"/>
              <w:right w:val="single" w:color="000000" w:sz="8" w:space="0"/>
            </w:tcBorders>
            <w:shd w:val="clear"/>
            <w:vAlign w:val="top"/>
          </w:tcPr>
          <w:p>
            <w:pPr>
              <w:jc w:val="left"/>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1355" w:type="dxa"/>
            <w:gridSpan w:val="2"/>
            <w:vMerge w:val="continue"/>
            <w:tcBorders>
              <w:top w:val="single" w:color="000000" w:sz="4" w:space="0"/>
              <w:left w:val="single" w:color="000000" w:sz="8" w:space="0"/>
              <w:bottom w:val="nil"/>
              <w:right w:val="single" w:color="000000" w:sz="8" w:space="0"/>
            </w:tcBorders>
            <w:shd w:val="clear"/>
            <w:vAlign w:val="top"/>
          </w:tcPr>
          <w:p>
            <w:pPr>
              <w:jc w:val="left"/>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70" w:hRule="atLeast"/>
        </w:trPr>
        <w:tc>
          <w:tcPr>
            <w:tcW w:w="11355" w:type="dxa"/>
            <w:gridSpan w:val="2"/>
            <w:vMerge w:val="continue"/>
            <w:tcBorders>
              <w:top w:val="single" w:color="000000" w:sz="4" w:space="0"/>
              <w:left w:val="single" w:color="000000" w:sz="8" w:space="0"/>
              <w:bottom w:val="nil"/>
              <w:right w:val="single" w:color="000000" w:sz="8" w:space="0"/>
            </w:tcBorders>
            <w:shd w:val="clear"/>
            <w:vAlign w:val="top"/>
          </w:tcPr>
          <w:p>
            <w:pPr>
              <w:jc w:val="left"/>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0" w:hRule="atLeast"/>
        </w:trPr>
        <w:tc>
          <w:tcPr>
            <w:tcW w:w="11355" w:type="dxa"/>
            <w:gridSpan w:val="2"/>
            <w:vMerge w:val="continue"/>
            <w:tcBorders>
              <w:top w:val="single" w:color="000000" w:sz="4" w:space="0"/>
              <w:left w:val="single" w:color="000000" w:sz="8" w:space="0"/>
              <w:bottom w:val="nil"/>
              <w:right w:val="single" w:color="000000" w:sz="8" w:space="0"/>
            </w:tcBorders>
            <w:shd w:val="clear"/>
            <w:vAlign w:val="top"/>
          </w:tcPr>
          <w:p>
            <w:pPr>
              <w:jc w:val="left"/>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1355" w:type="dxa"/>
            <w:gridSpan w:val="2"/>
            <w:vMerge w:val="continue"/>
            <w:tcBorders>
              <w:top w:val="single" w:color="000000" w:sz="4" w:space="0"/>
              <w:left w:val="single" w:color="000000" w:sz="8" w:space="0"/>
              <w:bottom w:val="nil"/>
              <w:right w:val="single" w:color="000000" w:sz="8" w:space="0"/>
            </w:tcBorders>
            <w:shd w:val="clear"/>
            <w:vAlign w:val="top"/>
          </w:tcPr>
          <w:p>
            <w:pPr>
              <w:jc w:val="left"/>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19" w:hRule="atLeast"/>
        </w:trPr>
        <w:tc>
          <w:tcPr>
            <w:tcW w:w="11355" w:type="dxa"/>
            <w:gridSpan w:val="2"/>
            <w:vMerge w:val="continue"/>
            <w:tcBorders>
              <w:top w:val="single" w:color="000000" w:sz="4" w:space="0"/>
              <w:left w:val="single" w:color="000000" w:sz="8" w:space="0"/>
              <w:bottom w:val="nil"/>
              <w:right w:val="single" w:color="000000" w:sz="8" w:space="0"/>
            </w:tcBorders>
            <w:shd w:val="clear"/>
            <w:vAlign w:val="top"/>
          </w:tcPr>
          <w:p>
            <w:pPr>
              <w:jc w:val="left"/>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11355" w:type="dxa"/>
            <w:gridSpan w:val="2"/>
            <w:vMerge w:val="continue"/>
            <w:tcBorders>
              <w:top w:val="single" w:color="000000" w:sz="4" w:space="0"/>
              <w:left w:val="single" w:color="000000" w:sz="8" w:space="0"/>
              <w:bottom w:val="nil"/>
              <w:right w:val="single" w:color="000000" w:sz="8" w:space="0"/>
            </w:tcBorders>
            <w:shd w:val="clear"/>
            <w:vAlign w:val="top"/>
          </w:tcPr>
          <w:p>
            <w:pPr>
              <w:jc w:val="left"/>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0" w:type="auto"/>
            <w:gridSpan w:val="2"/>
            <w:tcBorders>
              <w:top w:val="single" w:color="000000" w:sz="4" w:space="0"/>
              <w:left w:val="single" w:color="000000" w:sz="8" w:space="0"/>
              <w:bottom w:val="single" w:color="000000" w:sz="4" w:space="0"/>
              <w:right w:val="single" w:color="000000" w:sz="4" w:space="0"/>
            </w:tcBorders>
            <w:shd w:val="clear" w:color="auto" w:fill="99CC00"/>
            <w:noWrap/>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FF"/>
                <w:sz w:val="24"/>
                <w:szCs w:val="24"/>
                <w:u w:val="none"/>
              </w:rPr>
            </w:pPr>
            <w:r>
              <w:rPr>
                <w:rFonts w:hint="eastAsia" w:ascii="微软雅黑" w:hAnsi="微软雅黑" w:eastAsia="微软雅黑" w:cs="微软雅黑"/>
                <w:b/>
                <w:bCs/>
                <w:i w:val="0"/>
                <w:iCs w:val="0"/>
                <w:color w:val="0000FF"/>
                <w:kern w:val="0"/>
                <w:sz w:val="24"/>
                <w:szCs w:val="24"/>
                <w:u w:val="none"/>
                <w:bdr w:val="none" w:color="auto" w:sz="0" w:space="0"/>
                <w:lang w:val="en-US" w:eastAsia="zh-CN" w:bidi="ar"/>
              </w:rPr>
              <w:t>课程收益：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42" w:hRule="atLeast"/>
        </w:trPr>
        <w:tc>
          <w:tcPr>
            <w:tcW w:w="11355" w:type="dxa"/>
            <w:gridSpan w:val="2"/>
            <w:tcBorders>
              <w:top w:val="single" w:color="000000" w:sz="4" w:space="0"/>
              <w:left w:val="single" w:color="000000" w:sz="8" w:space="0"/>
              <w:bottom w:val="single" w:color="000000" w:sz="4" w:space="0"/>
              <w:right w:val="single" w:color="000000" w:sz="8" w:space="0"/>
            </w:tcBorders>
            <w:shd w:val="clear"/>
            <w:vAlign w:val="top"/>
          </w:tcPr>
          <w:p>
            <w:pPr>
              <w:keepNext w:val="0"/>
              <w:keepLines w:val="0"/>
              <w:widowControl/>
              <w:suppressLineNumbers w:val="0"/>
              <w:jc w:val="left"/>
              <w:textAlignment w:val="top"/>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bdr w:val="none" w:color="auto" w:sz="0" w:space="0"/>
                <w:lang w:val="en-US" w:eastAsia="zh-CN" w:bidi="ar"/>
              </w:rPr>
              <w:t>本课程将帮助学员厘清渠道管控与渠道激励的思路，并学习运用如下技能解决渠道管控与渠道绩效提升方面的问题：</w:t>
            </w:r>
            <w:r>
              <w:rPr>
                <w:rFonts w:hint="eastAsia" w:ascii="微软雅黑" w:hAnsi="微软雅黑" w:eastAsia="微软雅黑" w:cs="微软雅黑"/>
                <w:i w:val="0"/>
                <w:iCs w:val="0"/>
                <w:color w:val="000000"/>
                <w:kern w:val="0"/>
                <w:sz w:val="20"/>
                <w:szCs w:val="20"/>
                <w:u w:val="none"/>
                <w:bdr w:val="none" w:color="auto" w:sz="0" w:space="0"/>
                <w:lang w:val="en-US" w:eastAsia="zh-CN" w:bidi="ar"/>
              </w:rPr>
              <w:br w:type="textWrapping"/>
            </w:r>
            <w:r>
              <w:rPr>
                <w:rFonts w:hint="eastAsia" w:ascii="微软雅黑" w:hAnsi="微软雅黑" w:eastAsia="微软雅黑" w:cs="微软雅黑"/>
                <w:i w:val="0"/>
                <w:iCs w:val="0"/>
                <w:color w:val="000000"/>
                <w:kern w:val="0"/>
                <w:sz w:val="20"/>
                <w:szCs w:val="20"/>
                <w:u w:val="none"/>
                <w:bdr w:val="none" w:color="auto" w:sz="0" w:space="0"/>
                <w:lang w:val="en-US" w:eastAsia="zh-CN" w:bidi="ar"/>
              </w:rPr>
              <w:t>1、分销渠道激励控制、协调督导、考核评估和调整优化的具体措施；</w:t>
            </w:r>
            <w:r>
              <w:rPr>
                <w:rFonts w:hint="eastAsia" w:ascii="微软雅黑" w:hAnsi="微软雅黑" w:eastAsia="微软雅黑" w:cs="微软雅黑"/>
                <w:i w:val="0"/>
                <w:iCs w:val="0"/>
                <w:color w:val="000000"/>
                <w:kern w:val="0"/>
                <w:sz w:val="20"/>
                <w:szCs w:val="20"/>
                <w:u w:val="none"/>
                <w:bdr w:val="none" w:color="auto" w:sz="0" w:space="0"/>
                <w:lang w:val="en-US" w:eastAsia="zh-CN" w:bidi="ar"/>
              </w:rPr>
              <w:br w:type="textWrapping"/>
            </w:r>
            <w:r>
              <w:rPr>
                <w:rFonts w:hint="eastAsia" w:ascii="微软雅黑" w:hAnsi="微软雅黑" w:eastAsia="微软雅黑" w:cs="微软雅黑"/>
                <w:i w:val="0"/>
                <w:iCs w:val="0"/>
                <w:color w:val="000000"/>
                <w:kern w:val="0"/>
                <w:sz w:val="20"/>
                <w:szCs w:val="20"/>
                <w:u w:val="none"/>
                <w:bdr w:val="none" w:color="auto" w:sz="0" w:space="0"/>
                <w:lang w:val="en-US" w:eastAsia="zh-CN" w:bidi="ar"/>
              </w:rPr>
              <w:t>2、如何合理制定分销渠道的返利政策、信用政策、区域/市场保护政策和价格政策；</w:t>
            </w:r>
            <w:r>
              <w:rPr>
                <w:rFonts w:hint="eastAsia" w:ascii="微软雅黑" w:hAnsi="微软雅黑" w:eastAsia="微软雅黑" w:cs="微软雅黑"/>
                <w:i w:val="0"/>
                <w:iCs w:val="0"/>
                <w:color w:val="000000"/>
                <w:kern w:val="0"/>
                <w:sz w:val="20"/>
                <w:szCs w:val="20"/>
                <w:u w:val="none"/>
                <w:bdr w:val="none" w:color="auto" w:sz="0" w:space="0"/>
                <w:lang w:val="en-US" w:eastAsia="zh-CN" w:bidi="ar"/>
              </w:rPr>
              <w:br w:type="textWrapping"/>
            </w:r>
            <w:r>
              <w:rPr>
                <w:rFonts w:hint="eastAsia" w:ascii="微软雅黑" w:hAnsi="微软雅黑" w:eastAsia="微软雅黑" w:cs="微软雅黑"/>
                <w:i w:val="0"/>
                <w:iCs w:val="0"/>
                <w:color w:val="000000"/>
                <w:kern w:val="0"/>
                <w:sz w:val="20"/>
                <w:szCs w:val="20"/>
                <w:u w:val="none"/>
                <w:bdr w:val="none" w:color="auto" w:sz="0" w:space="0"/>
                <w:lang w:val="en-US" w:eastAsia="zh-CN" w:bidi="ar"/>
              </w:rPr>
              <w:t>3、 如何运用品牌掌控、利益掌控、理念掌控、政策掌控、终端掌控、一体化掌控等方式有效掌控分销商；</w:t>
            </w:r>
            <w:r>
              <w:rPr>
                <w:rFonts w:hint="eastAsia" w:ascii="微软雅黑" w:hAnsi="微软雅黑" w:eastAsia="微软雅黑" w:cs="微软雅黑"/>
                <w:i w:val="0"/>
                <w:iCs w:val="0"/>
                <w:color w:val="000000"/>
                <w:kern w:val="0"/>
                <w:sz w:val="20"/>
                <w:szCs w:val="20"/>
                <w:u w:val="none"/>
                <w:bdr w:val="none" w:color="auto" w:sz="0" w:space="0"/>
                <w:lang w:val="en-US" w:eastAsia="zh-CN" w:bidi="ar"/>
              </w:rPr>
              <w:br w:type="textWrapping"/>
            </w:r>
            <w:r>
              <w:rPr>
                <w:rFonts w:hint="eastAsia" w:ascii="微软雅黑" w:hAnsi="微软雅黑" w:eastAsia="微软雅黑" w:cs="微软雅黑"/>
                <w:i w:val="0"/>
                <w:iCs w:val="0"/>
                <w:color w:val="000000"/>
                <w:kern w:val="0"/>
                <w:sz w:val="20"/>
                <w:szCs w:val="20"/>
                <w:u w:val="none"/>
                <w:bdr w:val="none" w:color="auto" w:sz="0" w:space="0"/>
                <w:lang w:val="en-US" w:eastAsia="zh-CN" w:bidi="ar"/>
              </w:rPr>
              <w:t>4、 如何有效的评估分销商、激励分销商；</w:t>
            </w:r>
            <w:r>
              <w:rPr>
                <w:rFonts w:hint="eastAsia" w:ascii="微软雅黑" w:hAnsi="微软雅黑" w:eastAsia="微软雅黑" w:cs="微软雅黑"/>
                <w:i w:val="0"/>
                <w:iCs w:val="0"/>
                <w:color w:val="000000"/>
                <w:kern w:val="0"/>
                <w:sz w:val="20"/>
                <w:szCs w:val="20"/>
                <w:u w:val="none"/>
                <w:bdr w:val="none" w:color="auto" w:sz="0" w:space="0"/>
                <w:lang w:val="en-US" w:eastAsia="zh-CN" w:bidi="ar"/>
              </w:rPr>
              <w:br w:type="textWrapping"/>
            </w:r>
            <w:r>
              <w:rPr>
                <w:rFonts w:hint="eastAsia" w:ascii="微软雅黑" w:hAnsi="微软雅黑" w:eastAsia="微软雅黑" w:cs="微软雅黑"/>
                <w:i w:val="0"/>
                <w:iCs w:val="0"/>
                <w:color w:val="000000"/>
                <w:kern w:val="0"/>
                <w:sz w:val="20"/>
                <w:szCs w:val="20"/>
                <w:u w:val="none"/>
                <w:bdr w:val="none" w:color="auto" w:sz="0" w:space="0"/>
                <w:lang w:val="en-US" w:eastAsia="zh-CN" w:bidi="ar"/>
              </w:rPr>
              <w:t>5、 如何进行有效的分销商拜访；</w:t>
            </w:r>
            <w:r>
              <w:rPr>
                <w:rFonts w:hint="eastAsia" w:ascii="微软雅黑" w:hAnsi="微软雅黑" w:eastAsia="微软雅黑" w:cs="微软雅黑"/>
                <w:i w:val="0"/>
                <w:iCs w:val="0"/>
                <w:color w:val="000000"/>
                <w:kern w:val="0"/>
                <w:sz w:val="20"/>
                <w:szCs w:val="20"/>
                <w:u w:val="none"/>
                <w:bdr w:val="none" w:color="auto" w:sz="0" w:space="0"/>
                <w:lang w:val="en-US" w:eastAsia="zh-CN" w:bidi="ar"/>
              </w:rPr>
              <w:br w:type="textWrapping"/>
            </w:r>
            <w:r>
              <w:rPr>
                <w:rFonts w:hint="eastAsia" w:ascii="微软雅黑" w:hAnsi="微软雅黑" w:eastAsia="微软雅黑" w:cs="微软雅黑"/>
                <w:i w:val="0"/>
                <w:iCs w:val="0"/>
                <w:color w:val="000000"/>
                <w:kern w:val="0"/>
                <w:sz w:val="20"/>
                <w:szCs w:val="20"/>
                <w:u w:val="none"/>
                <w:bdr w:val="none" w:color="auto" w:sz="0" w:space="0"/>
                <w:lang w:val="en-US" w:eastAsia="zh-CN" w:bidi="ar"/>
              </w:rPr>
              <w:t>6、 如何解决渠道窜货与渠道冲突问题；</w:t>
            </w:r>
            <w:r>
              <w:rPr>
                <w:rFonts w:hint="eastAsia" w:ascii="微软雅黑" w:hAnsi="微软雅黑" w:eastAsia="微软雅黑" w:cs="微软雅黑"/>
                <w:i w:val="0"/>
                <w:iCs w:val="0"/>
                <w:color w:val="000000"/>
                <w:kern w:val="0"/>
                <w:sz w:val="20"/>
                <w:szCs w:val="20"/>
                <w:u w:val="none"/>
                <w:bdr w:val="none" w:color="auto" w:sz="0" w:space="0"/>
                <w:lang w:val="en-US" w:eastAsia="zh-CN" w:bidi="ar"/>
              </w:rPr>
              <w:br w:type="textWrapping"/>
            </w:r>
            <w:r>
              <w:rPr>
                <w:rFonts w:hint="eastAsia" w:ascii="微软雅黑" w:hAnsi="微软雅黑" w:eastAsia="微软雅黑" w:cs="微软雅黑"/>
                <w:i w:val="0"/>
                <w:iCs w:val="0"/>
                <w:color w:val="000000"/>
                <w:kern w:val="0"/>
                <w:sz w:val="20"/>
                <w:szCs w:val="20"/>
                <w:u w:val="none"/>
                <w:bdr w:val="none" w:color="auto" w:sz="0" w:space="0"/>
                <w:lang w:val="en-US" w:eastAsia="zh-CN" w:bidi="ar"/>
              </w:rPr>
              <w:t>7、 如何与渠道分销商建立共赢伙伴关系；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5" w:hRule="atLeast"/>
        </w:trPr>
        <w:tc>
          <w:tcPr>
            <w:tcW w:w="0" w:type="auto"/>
            <w:gridSpan w:val="2"/>
            <w:tcBorders>
              <w:top w:val="single" w:color="000000" w:sz="4" w:space="0"/>
              <w:left w:val="single" w:color="000000" w:sz="8" w:space="0"/>
              <w:bottom w:val="single" w:color="000000" w:sz="4" w:space="0"/>
              <w:right w:val="single" w:color="000000" w:sz="4" w:space="0"/>
            </w:tcBorders>
            <w:shd w:val="clear" w:color="auto" w:fill="99CC00"/>
            <w:noWrap/>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FF"/>
                <w:sz w:val="24"/>
                <w:szCs w:val="24"/>
                <w:u w:val="none"/>
              </w:rPr>
            </w:pPr>
            <w:r>
              <w:rPr>
                <w:rFonts w:hint="eastAsia" w:ascii="微软雅黑" w:hAnsi="微软雅黑" w:eastAsia="微软雅黑" w:cs="微软雅黑"/>
                <w:b/>
                <w:bCs/>
                <w:i w:val="0"/>
                <w:iCs w:val="0"/>
                <w:color w:val="0000FF"/>
                <w:kern w:val="0"/>
                <w:sz w:val="24"/>
                <w:szCs w:val="24"/>
                <w:u w:val="none"/>
                <w:bdr w:val="none" w:color="auto" w:sz="0" w:space="0"/>
                <w:lang w:val="en-US" w:eastAsia="zh-CN" w:bidi="ar"/>
              </w:rPr>
              <w:t>授课对象：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9" w:hRule="atLeast"/>
        </w:trPr>
        <w:tc>
          <w:tcPr>
            <w:tcW w:w="11355" w:type="dxa"/>
            <w:gridSpan w:val="2"/>
            <w:tcBorders>
              <w:top w:val="single" w:color="000000" w:sz="4" w:space="0"/>
              <w:left w:val="single" w:color="000000" w:sz="8" w:space="0"/>
              <w:bottom w:val="single" w:color="000000" w:sz="4" w:space="0"/>
              <w:right w:val="single" w:color="000000" w:sz="8" w:space="0"/>
            </w:tcBorders>
            <w:shd w:val="clear"/>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bdr w:val="none" w:color="auto" w:sz="0" w:space="0"/>
                <w:lang w:val="en-US" w:eastAsia="zh-CN" w:bidi="ar"/>
              </w:rPr>
              <w:t>企业营销副总，营销总监，各级区域市场营销管理人员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0" w:type="auto"/>
            <w:gridSpan w:val="2"/>
            <w:tcBorders>
              <w:top w:val="single" w:color="000000" w:sz="4" w:space="0"/>
              <w:left w:val="single" w:color="000000" w:sz="8" w:space="0"/>
              <w:bottom w:val="single" w:color="000000" w:sz="4" w:space="0"/>
              <w:right w:val="single" w:color="000000" w:sz="4" w:space="0"/>
            </w:tcBorders>
            <w:shd w:val="clear" w:color="auto" w:fill="99CC00"/>
            <w:noWrap/>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FF"/>
                <w:sz w:val="24"/>
                <w:szCs w:val="24"/>
                <w:u w:val="none"/>
              </w:rPr>
            </w:pPr>
            <w:r>
              <w:rPr>
                <w:rFonts w:hint="eastAsia" w:ascii="微软雅黑" w:hAnsi="微软雅黑" w:eastAsia="微软雅黑" w:cs="微软雅黑"/>
                <w:b/>
                <w:bCs/>
                <w:i w:val="0"/>
                <w:iCs w:val="0"/>
                <w:color w:val="0000FF"/>
                <w:kern w:val="0"/>
                <w:sz w:val="24"/>
                <w:szCs w:val="24"/>
                <w:u w:val="none"/>
                <w:bdr w:val="none" w:color="auto" w:sz="0" w:space="0"/>
                <w:lang w:val="en-US" w:eastAsia="zh-CN" w:bidi="ar"/>
              </w:rPr>
              <w:t>课程提纲：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0" w:type="auto"/>
            <w:tcBorders>
              <w:top w:val="single" w:color="000000" w:sz="4" w:space="0"/>
              <w:left w:val="single" w:color="000000" w:sz="8" w:space="0"/>
              <w:bottom w:val="nil"/>
              <w:right w:val="nil"/>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single" w:color="000000" w:sz="8" w:space="0"/>
                <w:lang w:val="en-US" w:eastAsia="zh-CN" w:bidi="ar"/>
              </w:rPr>
              <w:drawing>
                <wp:anchor distT="0" distB="0" distL="114300" distR="114300" simplePos="0" relativeHeight="251659264" behindDoc="0" locked="0" layoutInCell="1" allowOverlap="1">
                  <wp:simplePos x="0" y="0"/>
                  <wp:positionH relativeFrom="column">
                    <wp:posOffset>84455</wp:posOffset>
                  </wp:positionH>
                  <wp:positionV relativeFrom="paragraph">
                    <wp:posOffset>101600</wp:posOffset>
                  </wp:positionV>
                  <wp:extent cx="3426460" cy="7533640"/>
                  <wp:effectExtent l="0" t="0" r="2540" b="10160"/>
                  <wp:wrapNone/>
                  <wp:docPr id="216" name="TextBox_7"/>
                  <wp:cNvGraphicFramePr/>
                  <a:graphic xmlns:a="http://schemas.openxmlformats.org/drawingml/2006/main">
                    <a:graphicData uri="http://schemas.openxmlformats.org/drawingml/2006/picture">
                      <pic:pic xmlns:pic="http://schemas.openxmlformats.org/drawingml/2006/picture">
                        <pic:nvPicPr>
                          <pic:cNvPr id="216" name="TextBox_7"/>
                          <pic:cNvPicPr/>
                        </pic:nvPicPr>
                        <pic:blipFill>
                          <a:blip r:embed="rId5"/>
                          <a:stretch>
                            <a:fillRect/>
                          </a:stretch>
                        </pic:blipFill>
                        <pic:spPr>
                          <a:xfrm>
                            <a:off x="0" y="0"/>
                            <a:ext cx="3426460" cy="753364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4"/>
                <w:szCs w:val="24"/>
                <w:u w:val="none"/>
                <w:bdr w:val="single" w:color="000000" w:sz="8" w:space="0"/>
                <w:lang w:val="en-US" w:eastAsia="zh-CN" w:bidi="ar"/>
              </w:rPr>
              <w:drawing>
                <wp:anchor distT="0" distB="0" distL="114300" distR="114300" simplePos="0" relativeHeight="251659264" behindDoc="0" locked="0" layoutInCell="1" allowOverlap="1">
                  <wp:simplePos x="0" y="0"/>
                  <wp:positionH relativeFrom="column">
                    <wp:posOffset>84455</wp:posOffset>
                  </wp:positionH>
                  <wp:positionV relativeFrom="paragraph">
                    <wp:posOffset>103505</wp:posOffset>
                  </wp:positionV>
                  <wp:extent cx="3428365" cy="7295515"/>
                  <wp:effectExtent l="0" t="0" r="635" b="635"/>
                  <wp:wrapNone/>
                  <wp:docPr id="214" name="TextBox_7_SpCnt_1"/>
                  <wp:cNvGraphicFramePr/>
                  <a:graphic xmlns:a="http://schemas.openxmlformats.org/drawingml/2006/main">
                    <a:graphicData uri="http://schemas.openxmlformats.org/drawingml/2006/picture">
                      <pic:pic xmlns:pic="http://schemas.openxmlformats.org/drawingml/2006/picture">
                        <pic:nvPicPr>
                          <pic:cNvPr id="214" name="TextBox_7_SpCnt_1"/>
                          <pic:cNvPicPr/>
                        </pic:nvPicPr>
                        <pic:blipFill>
                          <a:blip r:embed="rId6"/>
                          <a:stretch>
                            <a:fillRect/>
                          </a:stretch>
                        </pic:blipFill>
                        <pic:spPr>
                          <a:xfrm>
                            <a:off x="0" y="0"/>
                            <a:ext cx="3428365" cy="7295515"/>
                          </a:xfrm>
                          <a:prstGeom prst="rect">
                            <a:avLst/>
                          </a:prstGeom>
                          <a:noFill/>
                          <a:ln>
                            <a:noFill/>
                          </a:ln>
                        </pic:spPr>
                      </pic:pic>
                    </a:graphicData>
                  </a:graphic>
                </wp:anchor>
              </w:drawing>
            </w:r>
          </w:p>
        </w:tc>
        <w:tc>
          <w:tcPr>
            <w:tcW w:w="0" w:type="auto"/>
            <w:tcBorders>
              <w:top w:val="single" w:color="000000" w:sz="4" w:space="0"/>
              <w:left w:val="nil"/>
              <w:bottom w:val="nil"/>
              <w:right w:val="single" w:color="000000" w:sz="8"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drawing>
                <wp:anchor distT="0" distB="0" distL="114300" distR="114300" simplePos="0" relativeHeight="251659264" behindDoc="0" locked="0" layoutInCell="1" allowOverlap="1">
                  <wp:simplePos x="0" y="0"/>
                  <wp:positionH relativeFrom="column">
                    <wp:posOffset>105410</wp:posOffset>
                  </wp:positionH>
                  <wp:positionV relativeFrom="paragraph">
                    <wp:posOffset>162560</wp:posOffset>
                  </wp:positionV>
                  <wp:extent cx="3305810" cy="7227570"/>
                  <wp:effectExtent l="0" t="0" r="8890" b="11430"/>
                  <wp:wrapNone/>
                  <wp:docPr id="217" name="TextBox_8"/>
                  <wp:cNvGraphicFramePr/>
                  <a:graphic xmlns:a="http://schemas.openxmlformats.org/drawingml/2006/main">
                    <a:graphicData uri="http://schemas.openxmlformats.org/drawingml/2006/picture">
                      <pic:pic xmlns:pic="http://schemas.openxmlformats.org/drawingml/2006/picture">
                        <pic:nvPicPr>
                          <pic:cNvPr id="217" name="TextBox_8"/>
                          <pic:cNvPicPr/>
                        </pic:nvPicPr>
                        <pic:blipFill>
                          <a:blip r:embed="rId7"/>
                          <a:stretch>
                            <a:fillRect/>
                          </a:stretch>
                        </pic:blipFill>
                        <pic:spPr>
                          <a:xfrm>
                            <a:off x="0" y="0"/>
                            <a:ext cx="3305810" cy="722757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24"/>
                <w:szCs w:val="24"/>
                <w:u w:val="none"/>
                <w:bdr w:val="none" w:color="auto" w:sz="0" w:space="0"/>
                <w:lang w:val="en-US" w:eastAsia="zh-CN" w:bidi="ar"/>
              </w:rPr>
              <w:drawing>
                <wp:anchor distT="0" distB="0" distL="114300" distR="114300" simplePos="0" relativeHeight="251659264" behindDoc="0" locked="0" layoutInCell="1" allowOverlap="1">
                  <wp:simplePos x="0" y="0"/>
                  <wp:positionH relativeFrom="column">
                    <wp:posOffset>104140</wp:posOffset>
                  </wp:positionH>
                  <wp:positionV relativeFrom="paragraph">
                    <wp:posOffset>163830</wp:posOffset>
                  </wp:positionV>
                  <wp:extent cx="3308985" cy="7226300"/>
                  <wp:effectExtent l="0" t="0" r="5715" b="12700"/>
                  <wp:wrapNone/>
                  <wp:docPr id="215" name="TextBox_8_SpCnt_1"/>
                  <wp:cNvGraphicFramePr/>
                  <a:graphic xmlns:a="http://schemas.openxmlformats.org/drawingml/2006/main">
                    <a:graphicData uri="http://schemas.openxmlformats.org/drawingml/2006/picture">
                      <pic:pic xmlns:pic="http://schemas.openxmlformats.org/drawingml/2006/picture">
                        <pic:nvPicPr>
                          <pic:cNvPr id="215" name="TextBox_8_SpCnt_1"/>
                          <pic:cNvPicPr/>
                        </pic:nvPicPr>
                        <pic:blipFill>
                          <a:blip r:embed="rId8"/>
                          <a:stretch>
                            <a:fillRect/>
                          </a:stretch>
                        </pic:blipFill>
                        <pic:spPr>
                          <a:xfrm>
                            <a:off x="0" y="0"/>
                            <a:ext cx="3308985" cy="722630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62" w:hRule="atLeast"/>
        </w:trPr>
        <w:tc>
          <w:tcPr>
            <w:tcW w:w="0" w:type="auto"/>
            <w:tcBorders>
              <w:top w:val="nil"/>
              <w:left w:val="single" w:color="000000" w:sz="8" w:space="0"/>
              <w:bottom w:val="nil"/>
              <w:right w:val="nil"/>
            </w:tcBorders>
            <w:shd w:val="clear"/>
            <w:noWrap/>
            <w:vAlign w:val="center"/>
          </w:tcPr>
          <w:p>
            <w:pPr>
              <w:jc w:val="center"/>
              <w:rPr>
                <w:rFonts w:hint="eastAsia" w:ascii="微软雅黑" w:hAnsi="微软雅黑" w:eastAsia="微软雅黑" w:cs="微软雅黑"/>
                <w:i w:val="0"/>
                <w:iCs w:val="0"/>
                <w:color w:val="000000"/>
                <w:sz w:val="24"/>
                <w:szCs w:val="24"/>
                <w:u w:val="none"/>
              </w:rPr>
            </w:pPr>
          </w:p>
        </w:tc>
        <w:tc>
          <w:tcPr>
            <w:tcW w:w="0" w:type="auto"/>
            <w:tcBorders>
              <w:top w:val="nil"/>
              <w:left w:val="nil"/>
              <w:bottom w:val="nil"/>
              <w:right w:val="single" w:color="000000" w:sz="8" w:space="0"/>
            </w:tcBorders>
            <w:shd w:val="clear"/>
            <w:noWrap/>
            <w:vAlign w:val="center"/>
          </w:tcPr>
          <w:p>
            <w:pPr>
              <w:jc w:val="center"/>
              <w:rPr>
                <w:rFonts w:hint="eastAsia" w:ascii="微软雅黑" w:hAnsi="微软雅黑" w:eastAsia="微软雅黑" w:cs="微软雅黑"/>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72" w:hRule="atLeast"/>
        </w:trPr>
        <w:tc>
          <w:tcPr>
            <w:tcW w:w="0" w:type="auto"/>
            <w:tcBorders>
              <w:top w:val="nil"/>
              <w:left w:val="single" w:color="000000" w:sz="8" w:space="0"/>
              <w:bottom w:val="nil"/>
              <w:right w:val="nil"/>
            </w:tcBorders>
            <w:shd w:val="clear"/>
            <w:noWrap/>
            <w:vAlign w:val="center"/>
          </w:tcPr>
          <w:p>
            <w:pPr>
              <w:jc w:val="center"/>
              <w:rPr>
                <w:rFonts w:hint="eastAsia" w:ascii="微软雅黑" w:hAnsi="微软雅黑" w:eastAsia="微软雅黑" w:cs="微软雅黑"/>
                <w:i w:val="0"/>
                <w:iCs w:val="0"/>
                <w:color w:val="000000"/>
                <w:sz w:val="24"/>
                <w:szCs w:val="24"/>
                <w:u w:val="none"/>
              </w:rPr>
            </w:pPr>
          </w:p>
        </w:tc>
        <w:tc>
          <w:tcPr>
            <w:tcW w:w="0" w:type="auto"/>
            <w:tcBorders>
              <w:top w:val="nil"/>
              <w:left w:val="nil"/>
              <w:bottom w:val="nil"/>
              <w:right w:val="single" w:color="000000" w:sz="8" w:space="0"/>
            </w:tcBorders>
            <w:shd w:val="clear"/>
            <w:noWrap/>
            <w:vAlign w:val="center"/>
          </w:tcPr>
          <w:p>
            <w:pPr>
              <w:jc w:val="center"/>
              <w:rPr>
                <w:rFonts w:hint="eastAsia" w:ascii="微软雅黑" w:hAnsi="微软雅黑" w:eastAsia="微软雅黑" w:cs="微软雅黑"/>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0" w:type="auto"/>
            <w:gridSpan w:val="2"/>
            <w:tcBorders>
              <w:top w:val="single" w:color="000000" w:sz="4" w:space="0"/>
              <w:left w:val="single" w:color="000000" w:sz="8" w:space="0"/>
              <w:bottom w:val="single" w:color="000000" w:sz="4" w:space="0"/>
              <w:right w:val="single" w:color="000000" w:sz="4" w:space="0"/>
            </w:tcBorders>
            <w:shd w:val="clear" w:color="auto" w:fill="99CC00"/>
            <w:noWrap/>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FF"/>
                <w:sz w:val="24"/>
                <w:szCs w:val="24"/>
                <w:u w:val="none"/>
              </w:rPr>
            </w:pPr>
            <w:r>
              <w:rPr>
                <w:rFonts w:hint="eastAsia" w:ascii="微软雅黑" w:hAnsi="微软雅黑" w:eastAsia="微软雅黑" w:cs="微软雅黑"/>
                <w:b/>
                <w:bCs/>
                <w:i w:val="0"/>
                <w:iCs w:val="0"/>
                <w:color w:val="0000FF"/>
                <w:kern w:val="0"/>
                <w:sz w:val="24"/>
                <w:szCs w:val="24"/>
                <w:u w:val="none"/>
                <w:bdr w:val="none" w:color="auto" w:sz="0" w:space="0"/>
                <w:lang w:val="en-US" w:eastAsia="zh-CN" w:bidi="ar"/>
              </w:rPr>
              <w:t>培训讲师：庄老师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11355" w:type="dxa"/>
            <w:gridSpan w:val="2"/>
            <w:vMerge w:val="restart"/>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spacing w:after="200" w:afterAutospacing="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bdr w:val="none" w:color="auto" w:sz="0" w:space="0"/>
                <w:lang w:val="en-US" w:eastAsia="zh-CN" w:bidi="ar"/>
              </w:rPr>
              <w:t>教育及资格认证：</w:t>
            </w:r>
            <w:r>
              <w:rPr>
                <w:rFonts w:hint="eastAsia" w:ascii="微软雅黑" w:hAnsi="微软雅黑" w:eastAsia="微软雅黑" w:cs="微软雅黑"/>
                <w:i w:val="0"/>
                <w:iCs w:val="0"/>
                <w:color w:val="000000"/>
                <w:kern w:val="0"/>
                <w:sz w:val="20"/>
                <w:szCs w:val="20"/>
                <w:u w:val="none"/>
                <w:bdr w:val="none" w:color="auto" w:sz="0" w:space="0"/>
                <w:lang w:val="en-US" w:eastAsia="zh-CN" w:bidi="ar"/>
              </w:rPr>
              <w:br w:type="textWrapping"/>
            </w:r>
            <w:r>
              <w:rPr>
                <w:rFonts w:hint="eastAsia" w:ascii="微软雅黑" w:hAnsi="微软雅黑" w:eastAsia="微软雅黑" w:cs="微软雅黑"/>
                <w:i w:val="0"/>
                <w:iCs w:val="0"/>
                <w:color w:val="000000"/>
                <w:kern w:val="0"/>
                <w:sz w:val="20"/>
                <w:szCs w:val="20"/>
                <w:u w:val="none"/>
                <w:bdr w:val="none" w:color="auto" w:sz="0" w:space="0"/>
                <w:lang w:val="en-US" w:eastAsia="zh-CN" w:bidi="ar"/>
              </w:rPr>
              <w:t>专注于渠道全盘管理</w:t>
            </w:r>
            <w:r>
              <w:rPr>
                <w:rFonts w:hint="eastAsia" w:ascii="微软雅黑" w:hAnsi="微软雅黑" w:eastAsia="微软雅黑" w:cs="微软雅黑"/>
                <w:i w:val="0"/>
                <w:iCs w:val="0"/>
                <w:color w:val="000000"/>
                <w:kern w:val="0"/>
                <w:sz w:val="20"/>
                <w:szCs w:val="20"/>
                <w:u w:val="none"/>
                <w:bdr w:val="none" w:color="auto" w:sz="0" w:space="0"/>
                <w:lang w:val="en-US" w:eastAsia="zh-CN" w:bidi="ar"/>
              </w:rPr>
              <w:br w:type="textWrapping"/>
            </w:r>
            <w:r>
              <w:rPr>
                <w:rFonts w:hint="eastAsia" w:ascii="微软雅黑" w:hAnsi="微软雅黑" w:eastAsia="微软雅黑" w:cs="微软雅黑"/>
                <w:i w:val="0"/>
                <w:iCs w:val="0"/>
                <w:color w:val="000000"/>
                <w:kern w:val="0"/>
                <w:sz w:val="20"/>
                <w:szCs w:val="20"/>
                <w:u w:val="none"/>
                <w:bdr w:val="none" w:color="auto" w:sz="0" w:space="0"/>
                <w:lang w:val="en-US" w:eastAsia="zh-CN" w:bidi="ar"/>
              </w:rPr>
              <w:t>工业品渠道销售专家</w:t>
            </w:r>
            <w:r>
              <w:rPr>
                <w:rFonts w:hint="eastAsia" w:ascii="微软雅黑" w:hAnsi="微软雅黑" w:eastAsia="微软雅黑" w:cs="微软雅黑"/>
                <w:i w:val="0"/>
                <w:iCs w:val="0"/>
                <w:color w:val="000000"/>
                <w:kern w:val="0"/>
                <w:sz w:val="20"/>
                <w:szCs w:val="20"/>
                <w:u w:val="none"/>
                <w:bdr w:val="none" w:color="auto" w:sz="0" w:space="0"/>
                <w:lang w:val="en-US" w:eastAsia="zh-CN" w:bidi="ar"/>
              </w:rPr>
              <w:br w:type="textWrapping"/>
            </w:r>
            <w:r>
              <w:rPr>
                <w:rFonts w:hint="eastAsia" w:ascii="微软雅黑" w:hAnsi="微软雅黑" w:eastAsia="微软雅黑" w:cs="微软雅黑"/>
                <w:i w:val="0"/>
                <w:iCs w:val="0"/>
                <w:color w:val="000000"/>
                <w:kern w:val="0"/>
                <w:sz w:val="20"/>
                <w:szCs w:val="20"/>
                <w:u w:val="none"/>
                <w:bdr w:val="none" w:color="auto" w:sz="0" w:space="0"/>
                <w:lang w:val="en-US" w:eastAsia="zh-CN" w:bidi="ar"/>
              </w:rPr>
              <w:t>22年渠道销售管理经验</w:t>
            </w:r>
            <w:r>
              <w:rPr>
                <w:rFonts w:hint="eastAsia" w:ascii="微软雅黑" w:hAnsi="微软雅黑" w:eastAsia="微软雅黑" w:cs="微软雅黑"/>
                <w:i w:val="0"/>
                <w:iCs w:val="0"/>
                <w:color w:val="000000"/>
                <w:kern w:val="0"/>
                <w:sz w:val="20"/>
                <w:szCs w:val="20"/>
                <w:u w:val="none"/>
                <w:bdr w:val="none" w:color="auto" w:sz="0" w:space="0"/>
                <w:lang w:val="en-US" w:eastAsia="zh-CN" w:bidi="ar"/>
              </w:rPr>
              <w:br w:type="textWrapping"/>
            </w:r>
            <w:r>
              <w:rPr>
                <w:rFonts w:hint="eastAsia" w:ascii="微软雅黑" w:hAnsi="微软雅黑" w:eastAsia="微软雅黑" w:cs="微软雅黑"/>
                <w:i w:val="0"/>
                <w:iCs w:val="0"/>
                <w:color w:val="000000"/>
                <w:kern w:val="0"/>
                <w:sz w:val="20"/>
                <w:szCs w:val="20"/>
                <w:u w:val="none"/>
                <w:bdr w:val="none" w:color="auto" w:sz="0" w:space="0"/>
                <w:lang w:val="en-US" w:eastAsia="zh-CN" w:bidi="ar"/>
              </w:rPr>
              <w:t>国内顶尖渠道营销/营销管理大师</w:t>
            </w:r>
            <w:r>
              <w:rPr>
                <w:rFonts w:hint="eastAsia" w:ascii="微软雅黑" w:hAnsi="微软雅黑" w:eastAsia="微软雅黑" w:cs="微软雅黑"/>
                <w:i w:val="0"/>
                <w:iCs w:val="0"/>
                <w:color w:val="000000"/>
                <w:kern w:val="0"/>
                <w:sz w:val="20"/>
                <w:szCs w:val="20"/>
                <w:u w:val="none"/>
                <w:bdr w:val="none" w:color="auto" w:sz="0" w:space="0"/>
                <w:lang w:val="en-US" w:eastAsia="zh-CN" w:bidi="ar"/>
              </w:rPr>
              <w:br w:type="textWrapping"/>
            </w:r>
            <w:r>
              <w:rPr>
                <w:rFonts w:hint="eastAsia" w:ascii="微软雅黑" w:hAnsi="微软雅黑" w:eastAsia="微软雅黑" w:cs="微软雅黑"/>
                <w:i w:val="0"/>
                <w:iCs w:val="0"/>
                <w:color w:val="000000"/>
                <w:kern w:val="0"/>
                <w:sz w:val="20"/>
                <w:szCs w:val="20"/>
                <w:u w:val="none"/>
                <w:bdr w:val="none" w:color="auto" w:sz="0" w:space="0"/>
                <w:lang w:val="en-US" w:eastAsia="zh-CN" w:bidi="ar"/>
              </w:rPr>
              <w:t>93年历史美资集团15年渠道销售经验</w:t>
            </w:r>
            <w:r>
              <w:rPr>
                <w:rFonts w:hint="eastAsia" w:ascii="微软雅黑" w:hAnsi="微软雅黑" w:eastAsia="微软雅黑" w:cs="微软雅黑"/>
                <w:i w:val="0"/>
                <w:iCs w:val="0"/>
                <w:color w:val="000000"/>
                <w:kern w:val="0"/>
                <w:sz w:val="20"/>
                <w:szCs w:val="20"/>
                <w:u w:val="none"/>
                <w:bdr w:val="none" w:color="auto" w:sz="0" w:space="0"/>
                <w:lang w:val="en-US" w:eastAsia="zh-CN" w:bidi="ar"/>
              </w:rPr>
              <w:br w:type="textWrapping"/>
            </w:r>
            <w:r>
              <w:rPr>
                <w:rFonts w:hint="eastAsia" w:ascii="微软雅黑" w:hAnsi="微软雅黑" w:eastAsia="微软雅黑" w:cs="微软雅黑"/>
                <w:i w:val="0"/>
                <w:iCs w:val="0"/>
                <w:color w:val="000000"/>
                <w:kern w:val="0"/>
                <w:sz w:val="20"/>
                <w:szCs w:val="20"/>
                <w:u w:val="none"/>
                <w:bdr w:val="none" w:color="auto" w:sz="0" w:space="0"/>
                <w:lang w:val="en-US" w:eastAsia="zh-CN" w:bidi="ar"/>
              </w:rPr>
              <w:t>从一线做起，目前为大中国区销售总监</w:t>
            </w:r>
            <w:r>
              <w:rPr>
                <w:rFonts w:hint="eastAsia" w:ascii="微软雅黑" w:hAnsi="微软雅黑" w:eastAsia="微软雅黑" w:cs="微软雅黑"/>
                <w:i w:val="0"/>
                <w:iCs w:val="0"/>
                <w:color w:val="000000"/>
                <w:kern w:val="0"/>
                <w:sz w:val="20"/>
                <w:szCs w:val="20"/>
                <w:u w:val="none"/>
                <w:bdr w:val="none" w:color="auto" w:sz="0" w:space="0"/>
                <w:lang w:val="en-US" w:eastAsia="zh-CN" w:bidi="ar"/>
              </w:rPr>
              <w:br w:type="textWrapping"/>
            </w:r>
            <w:r>
              <w:rPr>
                <w:rFonts w:hint="eastAsia" w:ascii="微软雅黑" w:hAnsi="微软雅黑" w:eastAsia="微软雅黑" w:cs="微软雅黑"/>
                <w:i w:val="0"/>
                <w:iCs w:val="0"/>
                <w:color w:val="000000"/>
                <w:kern w:val="0"/>
                <w:sz w:val="20"/>
                <w:szCs w:val="20"/>
                <w:u w:val="none"/>
                <w:bdr w:val="none" w:color="auto" w:sz="0" w:space="0"/>
                <w:lang w:val="en-US" w:eastAsia="zh-CN" w:bidi="ar"/>
              </w:rPr>
              <w:t>北京科技大学机械设计与制造本科毕业</w:t>
            </w:r>
            <w:r>
              <w:rPr>
                <w:rFonts w:hint="eastAsia" w:ascii="微软雅黑" w:hAnsi="微软雅黑" w:eastAsia="微软雅黑" w:cs="微软雅黑"/>
                <w:i w:val="0"/>
                <w:iCs w:val="0"/>
                <w:color w:val="000000"/>
                <w:kern w:val="0"/>
                <w:sz w:val="20"/>
                <w:szCs w:val="20"/>
                <w:u w:val="none"/>
                <w:bdr w:val="none" w:color="auto" w:sz="0" w:space="0"/>
                <w:lang w:val="en-US" w:eastAsia="zh-CN" w:bidi="ar"/>
              </w:rPr>
              <w:br w:type="textWrapping"/>
            </w:r>
            <w:r>
              <w:rPr>
                <w:rFonts w:hint="eastAsia" w:ascii="微软雅黑" w:hAnsi="微软雅黑" w:eastAsia="微软雅黑" w:cs="微软雅黑"/>
                <w:i w:val="0"/>
                <w:iCs w:val="0"/>
                <w:color w:val="000000"/>
                <w:kern w:val="0"/>
                <w:sz w:val="20"/>
                <w:szCs w:val="20"/>
                <w:u w:val="none"/>
                <w:bdr w:val="none" w:color="auto" w:sz="0" w:space="0"/>
                <w:lang w:val="en-US" w:eastAsia="zh-CN" w:bidi="ar"/>
              </w:rPr>
              <w:t>北京对外经济与贸易大学商务英语专业</w:t>
            </w:r>
            <w:r>
              <w:rPr>
                <w:rFonts w:hint="eastAsia" w:ascii="微软雅黑" w:hAnsi="微软雅黑" w:eastAsia="微软雅黑" w:cs="微软雅黑"/>
                <w:i w:val="0"/>
                <w:iCs w:val="0"/>
                <w:color w:val="000000"/>
                <w:kern w:val="0"/>
                <w:sz w:val="20"/>
                <w:szCs w:val="20"/>
                <w:u w:val="none"/>
                <w:bdr w:val="none" w:color="auto" w:sz="0" w:space="0"/>
                <w:lang w:val="en-US" w:eastAsia="zh-CN" w:bidi="ar"/>
              </w:rPr>
              <w:br w:type="textWrapping"/>
            </w:r>
            <w:r>
              <w:rPr>
                <w:rFonts w:hint="eastAsia" w:ascii="微软雅黑" w:hAnsi="微软雅黑" w:eastAsia="微软雅黑" w:cs="微软雅黑"/>
                <w:b/>
                <w:bCs/>
                <w:i w:val="0"/>
                <w:iCs w:val="0"/>
                <w:color w:val="000000"/>
                <w:kern w:val="0"/>
                <w:sz w:val="20"/>
                <w:szCs w:val="20"/>
                <w:u w:val="none"/>
                <w:bdr w:val="none" w:color="auto" w:sz="0" w:space="0"/>
                <w:lang w:val="en-US" w:eastAsia="zh-CN" w:bidi="ar"/>
              </w:rPr>
              <w:t>讲师经历及专长：</w:t>
            </w:r>
            <w:r>
              <w:rPr>
                <w:rFonts w:hint="eastAsia" w:ascii="微软雅黑" w:hAnsi="微软雅黑" w:eastAsia="微软雅黑" w:cs="微软雅黑"/>
                <w:i w:val="0"/>
                <w:iCs w:val="0"/>
                <w:color w:val="000000"/>
                <w:kern w:val="0"/>
                <w:sz w:val="20"/>
                <w:szCs w:val="20"/>
                <w:u w:val="none"/>
                <w:bdr w:val="none" w:color="auto" w:sz="0" w:space="0"/>
                <w:lang w:val="en-US" w:eastAsia="zh-CN" w:bidi="ar"/>
              </w:rPr>
              <w:br w:type="textWrapping"/>
            </w:r>
            <w:r>
              <w:rPr>
                <w:rFonts w:hint="eastAsia" w:ascii="微软雅黑" w:hAnsi="微软雅黑" w:eastAsia="微软雅黑" w:cs="微软雅黑"/>
                <w:i w:val="0"/>
                <w:iCs w:val="0"/>
                <w:color w:val="000000"/>
                <w:kern w:val="0"/>
                <w:sz w:val="20"/>
                <w:szCs w:val="20"/>
                <w:u w:val="none"/>
                <w:bdr w:val="none" w:color="auto" w:sz="0" w:space="0"/>
                <w:lang w:val="en-US" w:eastAsia="zh-CN" w:bidi="ar"/>
              </w:rPr>
              <w:t>曾任世界五百强首都钢铁集团——技术员，工程师，车间副主任</w:t>
            </w:r>
            <w:r>
              <w:rPr>
                <w:rFonts w:hint="eastAsia" w:ascii="微软雅黑" w:hAnsi="微软雅黑" w:eastAsia="微软雅黑" w:cs="微软雅黑"/>
                <w:i w:val="0"/>
                <w:iCs w:val="0"/>
                <w:color w:val="000000"/>
                <w:kern w:val="0"/>
                <w:sz w:val="20"/>
                <w:szCs w:val="20"/>
                <w:u w:val="none"/>
                <w:bdr w:val="none" w:color="auto" w:sz="0" w:space="0"/>
                <w:lang w:val="en-US" w:eastAsia="zh-CN" w:bidi="ar"/>
              </w:rPr>
              <w:br w:type="textWrapping"/>
            </w:r>
            <w:r>
              <w:rPr>
                <w:rFonts w:hint="eastAsia" w:ascii="微软雅黑" w:hAnsi="微软雅黑" w:eastAsia="微软雅黑" w:cs="微软雅黑"/>
                <w:i w:val="0"/>
                <w:iCs w:val="0"/>
                <w:color w:val="000000"/>
                <w:kern w:val="0"/>
                <w:sz w:val="20"/>
                <w:szCs w:val="20"/>
                <w:u w:val="none"/>
                <w:bdr w:val="none" w:color="auto" w:sz="0" w:space="0"/>
                <w:lang w:val="en-US" w:eastAsia="zh-CN" w:bidi="ar"/>
              </w:rPr>
              <w:t>曾任北京瑞科喷涂与测控控股——工程技术部经理/兼销售经理</w:t>
            </w:r>
            <w:r>
              <w:rPr>
                <w:rFonts w:hint="eastAsia" w:ascii="微软雅黑" w:hAnsi="微软雅黑" w:eastAsia="微软雅黑" w:cs="微软雅黑"/>
                <w:i w:val="0"/>
                <w:iCs w:val="0"/>
                <w:color w:val="000000"/>
                <w:kern w:val="0"/>
                <w:sz w:val="20"/>
                <w:szCs w:val="20"/>
                <w:u w:val="none"/>
                <w:bdr w:val="none" w:color="auto" w:sz="0" w:space="0"/>
                <w:lang w:val="en-US" w:eastAsia="zh-CN" w:bidi="ar"/>
              </w:rPr>
              <w:br w:type="textWrapping"/>
            </w:r>
            <w:r>
              <w:rPr>
                <w:rFonts w:hint="eastAsia" w:ascii="微软雅黑" w:hAnsi="微软雅黑" w:eastAsia="微软雅黑" w:cs="微软雅黑"/>
                <w:i w:val="0"/>
                <w:iCs w:val="0"/>
                <w:color w:val="000000"/>
                <w:kern w:val="0"/>
                <w:sz w:val="20"/>
                <w:szCs w:val="20"/>
                <w:u w:val="none"/>
                <w:bdr w:val="none" w:color="auto" w:sz="0" w:space="0"/>
                <w:lang w:val="en-US" w:eastAsia="zh-CN" w:bidi="ar"/>
              </w:rPr>
              <w:t>曾任英资宾克斯集团北京代表处——销售部经理</w:t>
            </w:r>
            <w:r>
              <w:rPr>
                <w:rFonts w:hint="eastAsia" w:ascii="微软雅黑" w:hAnsi="微软雅黑" w:eastAsia="微软雅黑" w:cs="微软雅黑"/>
                <w:i w:val="0"/>
                <w:iCs w:val="0"/>
                <w:color w:val="000000"/>
                <w:kern w:val="0"/>
                <w:sz w:val="20"/>
                <w:szCs w:val="20"/>
                <w:u w:val="none"/>
                <w:bdr w:val="none" w:color="auto" w:sz="0" w:space="0"/>
                <w:lang w:val="en-US" w:eastAsia="zh-CN" w:bidi="ar"/>
              </w:rPr>
              <w:br w:type="textWrapping"/>
            </w:r>
            <w:r>
              <w:rPr>
                <w:rFonts w:hint="eastAsia" w:ascii="微软雅黑" w:hAnsi="微软雅黑" w:eastAsia="微软雅黑" w:cs="微软雅黑"/>
                <w:i w:val="0"/>
                <w:iCs w:val="0"/>
                <w:color w:val="000000"/>
                <w:kern w:val="0"/>
                <w:sz w:val="20"/>
                <w:szCs w:val="20"/>
                <w:u w:val="none"/>
                <w:bdr w:val="none" w:color="auto" w:sz="0" w:space="0"/>
                <w:lang w:val="en-US" w:eastAsia="zh-CN" w:bidi="ar"/>
              </w:rPr>
              <w:t>曾任美资固瑞克集团——区域销售经理、产品销售经理、中国区销售经理、大中国区销售总监</w:t>
            </w:r>
            <w:r>
              <w:rPr>
                <w:rFonts w:hint="eastAsia" w:ascii="微软雅黑" w:hAnsi="微软雅黑" w:eastAsia="微软雅黑" w:cs="微软雅黑"/>
                <w:i w:val="0"/>
                <w:iCs w:val="0"/>
                <w:color w:val="000000"/>
                <w:kern w:val="0"/>
                <w:sz w:val="20"/>
                <w:szCs w:val="20"/>
                <w:u w:val="none"/>
                <w:bdr w:val="none" w:color="auto" w:sz="0" w:space="0"/>
                <w:lang w:val="en-US" w:eastAsia="zh-CN" w:bidi="ar"/>
              </w:rPr>
              <w:br w:type="textWrapping"/>
            </w:r>
            <w:r>
              <w:rPr>
                <w:rFonts w:hint="eastAsia" w:ascii="微软雅黑" w:hAnsi="微软雅黑" w:eastAsia="微软雅黑" w:cs="微软雅黑"/>
                <w:i w:val="0"/>
                <w:iCs w:val="0"/>
                <w:color w:val="000000"/>
                <w:kern w:val="0"/>
                <w:sz w:val="20"/>
                <w:szCs w:val="20"/>
                <w:u w:val="none"/>
                <w:bdr w:val="none" w:color="auto" w:sz="0" w:space="0"/>
                <w:lang w:val="en-US" w:eastAsia="zh-CN" w:bidi="ar"/>
              </w:rPr>
              <w:t>2020至今  美资卡莱集团——中国区域销售总监</w:t>
            </w:r>
            <w:r>
              <w:rPr>
                <w:rFonts w:hint="eastAsia" w:ascii="微软雅黑" w:hAnsi="微软雅黑" w:eastAsia="微软雅黑" w:cs="微软雅黑"/>
                <w:i w:val="0"/>
                <w:iCs w:val="0"/>
                <w:color w:val="000000"/>
                <w:kern w:val="0"/>
                <w:sz w:val="20"/>
                <w:szCs w:val="20"/>
                <w:u w:val="none"/>
                <w:bdr w:val="none" w:color="auto" w:sz="0" w:space="0"/>
                <w:lang w:val="en-US" w:eastAsia="zh-CN" w:bidi="ar"/>
              </w:rPr>
              <w:br w:type="textWrapping"/>
            </w:r>
            <w:r>
              <w:rPr>
                <w:rFonts w:hint="eastAsia" w:ascii="微软雅黑" w:hAnsi="微软雅黑" w:eastAsia="微软雅黑" w:cs="微软雅黑"/>
                <w:b/>
                <w:bCs/>
                <w:i w:val="0"/>
                <w:iCs w:val="0"/>
                <w:color w:val="000000"/>
                <w:kern w:val="0"/>
                <w:sz w:val="20"/>
                <w:szCs w:val="20"/>
                <w:u w:val="none"/>
                <w:bdr w:val="none" w:color="auto" w:sz="0" w:space="0"/>
                <w:lang w:val="en-US" w:eastAsia="zh-CN" w:bidi="ar"/>
              </w:rPr>
              <w:t>授课风格：</w:t>
            </w:r>
            <w:r>
              <w:rPr>
                <w:rFonts w:hint="eastAsia" w:ascii="微软雅黑" w:hAnsi="微软雅黑" w:eastAsia="微软雅黑" w:cs="微软雅黑"/>
                <w:i w:val="0"/>
                <w:iCs w:val="0"/>
                <w:color w:val="000000"/>
                <w:kern w:val="0"/>
                <w:sz w:val="20"/>
                <w:szCs w:val="20"/>
                <w:u w:val="none"/>
                <w:bdr w:val="none" w:color="auto" w:sz="0" w:space="0"/>
                <w:lang w:val="en-US" w:eastAsia="zh-CN" w:bidi="ar"/>
              </w:rPr>
              <w:br w:type="textWrapping"/>
            </w:r>
            <w:r>
              <w:rPr>
                <w:rFonts w:hint="eastAsia" w:ascii="微软雅黑" w:hAnsi="微软雅黑" w:eastAsia="微软雅黑" w:cs="微软雅黑"/>
                <w:i w:val="0"/>
                <w:iCs w:val="0"/>
                <w:color w:val="000000"/>
                <w:kern w:val="0"/>
                <w:sz w:val="20"/>
                <w:szCs w:val="20"/>
                <w:u w:val="none"/>
                <w:bdr w:val="none" w:color="auto" w:sz="0" w:space="0"/>
                <w:lang w:val="en-US" w:eastAsia="zh-CN" w:bidi="ar"/>
              </w:rPr>
              <w:t>庄老师授课风格冷静严谨，严重反感传销式/喊口号式激烈培训，提倡理性教学，启发深入思考。同时推崇互动式交流学习，喜欢学员现场提问，问题越直接越具体越好，现场解决疑问。</w:t>
            </w:r>
            <w:r>
              <w:rPr>
                <w:rFonts w:hint="eastAsia" w:ascii="微软雅黑" w:hAnsi="微软雅黑" w:eastAsia="微软雅黑" w:cs="微软雅黑"/>
                <w:i w:val="0"/>
                <w:iCs w:val="0"/>
                <w:color w:val="000000"/>
                <w:kern w:val="0"/>
                <w:sz w:val="20"/>
                <w:szCs w:val="20"/>
                <w:u w:val="none"/>
                <w:bdr w:val="none" w:color="auto" w:sz="0" w:space="0"/>
                <w:lang w:val="en-US" w:eastAsia="zh-CN" w:bidi="ar"/>
              </w:rPr>
              <w:br w:type="textWrapping"/>
            </w:r>
            <w:r>
              <w:rPr>
                <w:rFonts w:hint="eastAsia" w:ascii="微软雅黑" w:hAnsi="微软雅黑" w:eastAsia="微软雅黑" w:cs="微软雅黑"/>
                <w:i w:val="0"/>
                <w:iCs w:val="0"/>
                <w:color w:val="000000"/>
                <w:kern w:val="0"/>
                <w:sz w:val="20"/>
                <w:szCs w:val="20"/>
                <w:u w:val="none"/>
                <w:bdr w:val="none" w:color="auto" w:sz="0" w:space="0"/>
                <w:lang w:val="en-US" w:eastAsia="zh-CN" w:bidi="ar"/>
              </w:rPr>
              <w:t>庄敬老师吸收了美资集团93年的渠道管理经验，结合过去中国改革开放20余年中国市场发展演变，形成了符合中国国情的渠道销售系统理论，过去20余年的市场经验积累了大量实战手段，经验及教训。</w:t>
            </w:r>
            <w:r>
              <w:rPr>
                <w:rFonts w:hint="eastAsia" w:ascii="微软雅黑" w:hAnsi="微软雅黑" w:eastAsia="微软雅黑" w:cs="微软雅黑"/>
                <w:i w:val="0"/>
                <w:iCs w:val="0"/>
                <w:color w:val="000000"/>
                <w:kern w:val="0"/>
                <w:sz w:val="20"/>
                <w:szCs w:val="20"/>
                <w:u w:val="none"/>
                <w:bdr w:val="none" w:color="auto" w:sz="0" w:space="0"/>
                <w:lang w:val="en-US" w:eastAsia="zh-CN" w:bidi="ar"/>
              </w:rPr>
              <w:br w:type="textWrapping"/>
            </w:r>
            <w:r>
              <w:rPr>
                <w:rFonts w:hint="eastAsia" w:ascii="微软雅黑" w:hAnsi="微软雅黑" w:eastAsia="微软雅黑" w:cs="微软雅黑"/>
                <w:i w:val="0"/>
                <w:iCs w:val="0"/>
                <w:color w:val="000000"/>
                <w:kern w:val="0"/>
                <w:sz w:val="20"/>
                <w:szCs w:val="20"/>
                <w:u w:val="none"/>
                <w:bdr w:val="none" w:color="auto" w:sz="0" w:space="0"/>
                <w:lang w:val="en-US" w:eastAsia="zh-CN" w:bidi="ar"/>
              </w:rPr>
              <w:t xml:space="preserve">    美国固瑞克集团产品参与350多个行业，因此除本行业外对很多行业领域有深刻的认识，由于站在整体行业高度上，所以对很多行业的认识程度比从业者更加了解，知无不言，言无不尽，提供大量本行业外发人深省的案例及可借鉴的教训。</w:t>
            </w:r>
            <w:r>
              <w:rPr>
                <w:rFonts w:hint="eastAsia" w:ascii="微软雅黑" w:hAnsi="微软雅黑" w:eastAsia="微软雅黑" w:cs="微软雅黑"/>
                <w:i w:val="0"/>
                <w:iCs w:val="0"/>
                <w:color w:val="000000"/>
                <w:kern w:val="0"/>
                <w:sz w:val="20"/>
                <w:szCs w:val="20"/>
                <w:u w:val="none"/>
                <w:bdr w:val="none" w:color="auto" w:sz="0" w:space="0"/>
                <w:lang w:val="en-US" w:eastAsia="zh-CN" w:bidi="ar"/>
              </w:rPr>
              <w:br w:type="textWrapping"/>
            </w:r>
            <w:r>
              <w:rPr>
                <w:rFonts w:hint="eastAsia" w:ascii="微软雅黑" w:hAnsi="微软雅黑" w:eastAsia="微软雅黑" w:cs="微软雅黑"/>
                <w:i w:val="0"/>
                <w:iCs w:val="0"/>
                <w:color w:val="000000"/>
                <w:kern w:val="0"/>
                <w:sz w:val="20"/>
                <w:szCs w:val="20"/>
                <w:u w:val="none"/>
                <w:bdr w:val="none" w:color="auto" w:sz="0" w:space="0"/>
                <w:lang w:val="en-US" w:eastAsia="zh-CN" w:bidi="ar"/>
              </w:rPr>
              <w:t>庄老师熟悉大量其他地区，其他行业情况，可以提供非常有针对性的非理论性的实际建议。口齿清晰，没有口音，风格稳健，善于深入浅出。性格开放风趣，具有北京人特有的幽默。</w:t>
            </w:r>
            <w:r>
              <w:rPr>
                <w:rFonts w:hint="eastAsia" w:ascii="微软雅黑" w:hAnsi="微软雅黑" w:eastAsia="微软雅黑" w:cs="微软雅黑"/>
                <w:i w:val="0"/>
                <w:iCs w:val="0"/>
                <w:color w:val="000000"/>
                <w:kern w:val="0"/>
                <w:sz w:val="20"/>
                <w:szCs w:val="20"/>
                <w:u w:val="none"/>
                <w:bdr w:val="none" w:color="auto" w:sz="0" w:space="0"/>
                <w:lang w:val="en-US" w:eastAsia="zh-CN" w:bidi="ar"/>
              </w:rPr>
              <w:br w:type="textWrapping"/>
            </w:r>
            <w:r>
              <w:rPr>
                <w:rFonts w:hint="eastAsia" w:ascii="微软雅黑" w:hAnsi="微软雅黑" w:eastAsia="微软雅黑" w:cs="微软雅黑"/>
                <w:i w:val="0"/>
                <w:iCs w:val="0"/>
                <w:color w:val="000000"/>
                <w:kern w:val="0"/>
                <w:sz w:val="20"/>
                <w:szCs w:val="20"/>
                <w:u w:val="none"/>
                <w:bdr w:val="none" w:color="auto" w:sz="0" w:space="0"/>
                <w:lang w:val="en-US" w:eastAsia="zh-CN" w:bidi="ar"/>
              </w:rPr>
              <w:br w:type="textWrapping"/>
            </w:r>
            <w:r>
              <w:rPr>
                <w:rFonts w:hint="eastAsia" w:ascii="微软雅黑" w:hAnsi="微软雅黑" w:eastAsia="微软雅黑" w:cs="微软雅黑"/>
                <w:i w:val="0"/>
                <w:iCs w:val="0"/>
                <w:color w:val="000000"/>
                <w:kern w:val="0"/>
                <w:sz w:val="20"/>
                <w:szCs w:val="20"/>
                <w:u w:val="none"/>
                <w:bdr w:val="none" w:color="auto" w:sz="0" w:space="0"/>
                <w:lang w:val="en-US" w:eastAsia="zh-CN" w:bidi="ar"/>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11355" w:type="dxa"/>
            <w:gridSpan w:val="2"/>
            <w:vMerge w:val="continue"/>
            <w:tcBorders>
              <w:top w:val="single" w:color="000000" w:sz="4" w:space="0"/>
              <w:left w:val="single" w:color="000000" w:sz="8" w:space="0"/>
              <w:bottom w:val="single" w:color="000000" w:sz="4" w:space="0"/>
              <w:right w:val="single" w:color="000000" w:sz="4" w:space="0"/>
            </w:tcBorders>
            <w:shd w:val="clear"/>
            <w:vAlign w:val="center"/>
          </w:tcPr>
          <w:p>
            <w:pPr>
              <w:jc w:val="left"/>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5" w:hRule="atLeast"/>
        </w:trPr>
        <w:tc>
          <w:tcPr>
            <w:tcW w:w="11355" w:type="dxa"/>
            <w:gridSpan w:val="2"/>
            <w:vMerge w:val="continue"/>
            <w:tcBorders>
              <w:top w:val="single" w:color="000000" w:sz="4" w:space="0"/>
              <w:left w:val="single" w:color="000000" w:sz="8" w:space="0"/>
              <w:bottom w:val="single" w:color="000000" w:sz="4" w:space="0"/>
              <w:right w:val="single" w:color="000000" w:sz="4" w:space="0"/>
            </w:tcBorders>
            <w:shd w:val="clear"/>
            <w:vAlign w:val="center"/>
          </w:tcPr>
          <w:p>
            <w:pPr>
              <w:jc w:val="left"/>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45" w:hRule="atLeast"/>
        </w:trPr>
        <w:tc>
          <w:tcPr>
            <w:tcW w:w="11355" w:type="dxa"/>
            <w:gridSpan w:val="2"/>
            <w:vMerge w:val="continue"/>
            <w:tcBorders>
              <w:top w:val="single" w:color="000000" w:sz="4" w:space="0"/>
              <w:left w:val="single" w:color="000000" w:sz="8" w:space="0"/>
              <w:bottom w:val="single" w:color="000000" w:sz="4" w:space="0"/>
              <w:right w:val="single" w:color="000000" w:sz="4" w:space="0"/>
            </w:tcBorders>
            <w:shd w:val="clear"/>
            <w:vAlign w:val="center"/>
          </w:tcPr>
          <w:p>
            <w:pPr>
              <w:jc w:val="left"/>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45" w:hRule="atLeast"/>
        </w:trPr>
        <w:tc>
          <w:tcPr>
            <w:tcW w:w="11355" w:type="dxa"/>
            <w:gridSpan w:val="2"/>
            <w:vMerge w:val="continue"/>
            <w:tcBorders>
              <w:top w:val="single" w:color="000000" w:sz="4" w:space="0"/>
              <w:left w:val="single" w:color="000000" w:sz="8" w:space="0"/>
              <w:bottom w:val="single" w:color="000000" w:sz="4" w:space="0"/>
              <w:right w:val="single" w:color="000000" w:sz="4" w:space="0"/>
            </w:tcBorders>
            <w:shd w:val="clear"/>
            <w:vAlign w:val="center"/>
          </w:tcPr>
          <w:p>
            <w:pPr>
              <w:jc w:val="left"/>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5" w:hRule="atLeast"/>
        </w:trPr>
        <w:tc>
          <w:tcPr>
            <w:tcW w:w="11355" w:type="dxa"/>
            <w:gridSpan w:val="2"/>
            <w:vMerge w:val="continue"/>
            <w:tcBorders>
              <w:top w:val="single" w:color="000000" w:sz="4" w:space="0"/>
              <w:left w:val="single" w:color="000000" w:sz="8" w:space="0"/>
              <w:bottom w:val="single" w:color="000000" w:sz="4" w:space="0"/>
              <w:right w:val="single" w:color="000000" w:sz="4" w:space="0"/>
            </w:tcBorders>
            <w:shd w:val="clear"/>
            <w:vAlign w:val="center"/>
          </w:tcPr>
          <w:p>
            <w:pPr>
              <w:jc w:val="left"/>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1355" w:type="dxa"/>
            <w:gridSpan w:val="2"/>
            <w:vMerge w:val="continue"/>
            <w:tcBorders>
              <w:top w:val="single" w:color="000000" w:sz="4" w:space="0"/>
              <w:left w:val="single" w:color="000000" w:sz="8" w:space="0"/>
              <w:bottom w:val="single" w:color="000000" w:sz="4" w:space="0"/>
              <w:right w:val="single" w:color="000000" w:sz="4" w:space="0"/>
            </w:tcBorders>
            <w:shd w:val="clear"/>
            <w:vAlign w:val="center"/>
          </w:tcPr>
          <w:p>
            <w:pPr>
              <w:jc w:val="left"/>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11355" w:type="dxa"/>
            <w:gridSpan w:val="2"/>
            <w:vMerge w:val="continue"/>
            <w:tcBorders>
              <w:top w:val="single" w:color="000000" w:sz="4" w:space="0"/>
              <w:left w:val="single" w:color="000000" w:sz="8" w:space="0"/>
              <w:bottom w:val="single" w:color="000000" w:sz="4" w:space="0"/>
              <w:right w:val="single" w:color="000000" w:sz="4" w:space="0"/>
            </w:tcBorders>
            <w:shd w:val="clear"/>
            <w:vAlign w:val="center"/>
          </w:tcPr>
          <w:p>
            <w:pPr>
              <w:jc w:val="left"/>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1355" w:type="dxa"/>
            <w:gridSpan w:val="2"/>
            <w:vMerge w:val="continue"/>
            <w:tcBorders>
              <w:top w:val="single" w:color="000000" w:sz="4" w:space="0"/>
              <w:left w:val="single" w:color="000000" w:sz="8" w:space="0"/>
              <w:bottom w:val="single" w:color="000000" w:sz="4" w:space="0"/>
              <w:right w:val="single" w:color="000000" w:sz="4" w:space="0"/>
            </w:tcBorders>
            <w:shd w:val="clear"/>
            <w:vAlign w:val="center"/>
          </w:tcPr>
          <w:p>
            <w:pPr>
              <w:jc w:val="left"/>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0" w:hRule="atLeast"/>
        </w:trPr>
        <w:tc>
          <w:tcPr>
            <w:tcW w:w="11355" w:type="dxa"/>
            <w:gridSpan w:val="2"/>
            <w:vMerge w:val="continue"/>
            <w:tcBorders>
              <w:top w:val="single" w:color="000000" w:sz="4" w:space="0"/>
              <w:left w:val="single" w:color="000000" w:sz="8" w:space="0"/>
              <w:bottom w:val="single" w:color="000000" w:sz="4" w:space="0"/>
              <w:right w:val="single" w:color="000000" w:sz="4" w:space="0"/>
            </w:tcBorders>
            <w:shd w:val="clear"/>
            <w:vAlign w:val="center"/>
          </w:tcPr>
          <w:p>
            <w:pPr>
              <w:jc w:val="left"/>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19" w:hRule="atLeast"/>
        </w:trPr>
        <w:tc>
          <w:tcPr>
            <w:tcW w:w="11355" w:type="dxa"/>
            <w:gridSpan w:val="2"/>
            <w:vMerge w:val="continue"/>
            <w:tcBorders>
              <w:top w:val="single" w:color="000000" w:sz="4" w:space="0"/>
              <w:left w:val="single" w:color="000000" w:sz="8" w:space="0"/>
              <w:bottom w:val="single" w:color="000000" w:sz="4" w:space="0"/>
              <w:right w:val="single" w:color="000000" w:sz="4" w:space="0"/>
            </w:tcBorders>
            <w:shd w:val="clear"/>
            <w:vAlign w:val="center"/>
          </w:tcPr>
          <w:p>
            <w:pPr>
              <w:jc w:val="left"/>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70" w:hRule="atLeast"/>
        </w:trPr>
        <w:tc>
          <w:tcPr>
            <w:tcW w:w="11355" w:type="dxa"/>
            <w:gridSpan w:val="2"/>
            <w:vMerge w:val="continue"/>
            <w:tcBorders>
              <w:top w:val="single" w:color="000000" w:sz="4" w:space="0"/>
              <w:left w:val="single" w:color="000000" w:sz="8" w:space="0"/>
              <w:bottom w:val="single" w:color="000000" w:sz="4" w:space="0"/>
              <w:right w:val="single" w:color="000000" w:sz="4" w:space="0"/>
            </w:tcBorders>
            <w:shd w:val="clear"/>
            <w:vAlign w:val="center"/>
          </w:tcPr>
          <w:p>
            <w:pPr>
              <w:jc w:val="left"/>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5" w:hRule="atLeast"/>
        </w:trPr>
        <w:tc>
          <w:tcPr>
            <w:tcW w:w="0" w:type="auto"/>
            <w:tcBorders>
              <w:top w:val="nil"/>
              <w:left w:val="nil"/>
              <w:bottom w:val="nil"/>
              <w:right w:val="nil"/>
            </w:tcBorders>
            <w:shd w:val="clear"/>
            <w:noWrap/>
            <w:vAlign w:val="center"/>
          </w:tcPr>
          <w:p>
            <w:pPr>
              <w:rPr>
                <w:rFonts w:hint="eastAsia" w:ascii="微软雅黑" w:hAnsi="微软雅黑" w:eastAsia="微软雅黑" w:cs="微软雅黑"/>
                <w:i w:val="0"/>
                <w:iCs w:val="0"/>
                <w:color w:val="000000"/>
                <w:sz w:val="24"/>
                <w:szCs w:val="24"/>
                <w:u w:val="none"/>
              </w:rPr>
            </w:pPr>
          </w:p>
        </w:tc>
        <w:tc>
          <w:tcPr>
            <w:tcW w:w="0" w:type="auto"/>
            <w:tcBorders>
              <w:top w:val="nil"/>
              <w:left w:val="nil"/>
              <w:bottom w:val="nil"/>
              <w:right w:val="nil"/>
            </w:tcBorders>
            <w:shd w:val="clear"/>
            <w:noWrap/>
            <w:vAlign w:val="center"/>
          </w:tcPr>
          <w:p>
            <w:pPr>
              <w:rPr>
                <w:rFonts w:hint="eastAsia" w:ascii="微软雅黑" w:hAnsi="微软雅黑" w:eastAsia="微软雅黑" w:cs="微软雅黑"/>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tcBorders>
              <w:top w:val="nil"/>
              <w:left w:val="nil"/>
              <w:bottom w:val="nil"/>
              <w:right w:val="nil"/>
            </w:tcBorders>
            <w:shd w:val="clear"/>
            <w:noWrap/>
            <w:vAlign w:val="center"/>
          </w:tcPr>
          <w:p>
            <w:pPr>
              <w:rPr>
                <w:rFonts w:hint="eastAsia" w:ascii="微软雅黑" w:hAnsi="微软雅黑" w:eastAsia="微软雅黑" w:cs="微软雅黑"/>
                <w:i w:val="0"/>
                <w:iCs w:val="0"/>
                <w:color w:val="000000"/>
                <w:sz w:val="24"/>
                <w:szCs w:val="24"/>
                <w:u w:val="none"/>
              </w:rPr>
            </w:pPr>
          </w:p>
        </w:tc>
        <w:tc>
          <w:tcPr>
            <w:tcW w:w="0" w:type="auto"/>
            <w:tcBorders>
              <w:top w:val="nil"/>
              <w:left w:val="nil"/>
              <w:bottom w:val="nil"/>
              <w:right w:val="nil"/>
            </w:tcBorders>
            <w:shd w:val="clear"/>
            <w:noWrap/>
            <w:vAlign w:val="center"/>
          </w:tcPr>
          <w:p>
            <w:pPr>
              <w:rPr>
                <w:rFonts w:hint="eastAsia" w:ascii="微软雅黑" w:hAnsi="微软雅黑" w:eastAsia="微软雅黑" w:cs="微软雅黑"/>
                <w:i w:val="0"/>
                <w:iCs w:val="0"/>
                <w:color w:val="000000"/>
                <w:sz w:val="24"/>
                <w:szCs w:val="24"/>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Wingdings 2">
    <w:altName w:val="Wingdings"/>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MingLiU">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zMTlhN2U1ZDIxM2QwYjBlYTgxYzAyYTQ1Yzk5MjQifQ=="/>
  </w:docVars>
  <w:rsids>
    <w:rsidRoot w:val="22B43196"/>
    <w:rsid w:val="018274A4"/>
    <w:rsid w:val="02B01E88"/>
    <w:rsid w:val="02FF699A"/>
    <w:rsid w:val="032D0A75"/>
    <w:rsid w:val="041767A5"/>
    <w:rsid w:val="0547340E"/>
    <w:rsid w:val="05C2407D"/>
    <w:rsid w:val="07203AC8"/>
    <w:rsid w:val="076F37CC"/>
    <w:rsid w:val="078735B9"/>
    <w:rsid w:val="07883BE7"/>
    <w:rsid w:val="08D639B1"/>
    <w:rsid w:val="09765351"/>
    <w:rsid w:val="0AD3361A"/>
    <w:rsid w:val="0BD438D7"/>
    <w:rsid w:val="0CB97A5E"/>
    <w:rsid w:val="0D592956"/>
    <w:rsid w:val="0E776A8E"/>
    <w:rsid w:val="0FAE7D24"/>
    <w:rsid w:val="0FF06A83"/>
    <w:rsid w:val="10524FFB"/>
    <w:rsid w:val="106F039E"/>
    <w:rsid w:val="17107FB0"/>
    <w:rsid w:val="18A83D17"/>
    <w:rsid w:val="19AE68D1"/>
    <w:rsid w:val="1B6E16CC"/>
    <w:rsid w:val="1E845724"/>
    <w:rsid w:val="1FE249C7"/>
    <w:rsid w:val="20C52DD8"/>
    <w:rsid w:val="222675C1"/>
    <w:rsid w:val="22B43196"/>
    <w:rsid w:val="22D15B56"/>
    <w:rsid w:val="23483364"/>
    <w:rsid w:val="24D740C4"/>
    <w:rsid w:val="25FB7DFA"/>
    <w:rsid w:val="26312831"/>
    <w:rsid w:val="266C3B1C"/>
    <w:rsid w:val="26F81DAC"/>
    <w:rsid w:val="293B561A"/>
    <w:rsid w:val="2D032B0B"/>
    <w:rsid w:val="2E714B25"/>
    <w:rsid w:val="2FC54AE7"/>
    <w:rsid w:val="2FF907DD"/>
    <w:rsid w:val="3080259E"/>
    <w:rsid w:val="312E639D"/>
    <w:rsid w:val="31E87920"/>
    <w:rsid w:val="320E0170"/>
    <w:rsid w:val="32371736"/>
    <w:rsid w:val="3260465F"/>
    <w:rsid w:val="33BE2D19"/>
    <w:rsid w:val="358257FA"/>
    <w:rsid w:val="37D103F8"/>
    <w:rsid w:val="381D3CC3"/>
    <w:rsid w:val="38F21F6F"/>
    <w:rsid w:val="39241B86"/>
    <w:rsid w:val="39BC591B"/>
    <w:rsid w:val="3D446905"/>
    <w:rsid w:val="3DAC02A8"/>
    <w:rsid w:val="3FB11C9A"/>
    <w:rsid w:val="41062CDB"/>
    <w:rsid w:val="44DB7FE4"/>
    <w:rsid w:val="45370B90"/>
    <w:rsid w:val="45C50275"/>
    <w:rsid w:val="480F755D"/>
    <w:rsid w:val="481D7ECC"/>
    <w:rsid w:val="4AAD05E2"/>
    <w:rsid w:val="4C290B6E"/>
    <w:rsid w:val="4C6850EC"/>
    <w:rsid w:val="4E99164D"/>
    <w:rsid w:val="54B73FFB"/>
    <w:rsid w:val="563D3AD3"/>
    <w:rsid w:val="56A10D2B"/>
    <w:rsid w:val="5789500F"/>
    <w:rsid w:val="581549CD"/>
    <w:rsid w:val="5A2D6806"/>
    <w:rsid w:val="5AB71DD6"/>
    <w:rsid w:val="5B0666E2"/>
    <w:rsid w:val="5C2E3092"/>
    <w:rsid w:val="5C4E0149"/>
    <w:rsid w:val="5E5B006A"/>
    <w:rsid w:val="5F2E7EEE"/>
    <w:rsid w:val="60944B00"/>
    <w:rsid w:val="6251656A"/>
    <w:rsid w:val="63061063"/>
    <w:rsid w:val="660F7FE5"/>
    <w:rsid w:val="67DF4D46"/>
    <w:rsid w:val="681F3395"/>
    <w:rsid w:val="6A5221B2"/>
    <w:rsid w:val="6B0E7E3B"/>
    <w:rsid w:val="6B880C18"/>
    <w:rsid w:val="6DE81093"/>
    <w:rsid w:val="6DEE2C6E"/>
    <w:rsid w:val="6E5E705D"/>
    <w:rsid w:val="6F884CD6"/>
    <w:rsid w:val="6FE22F1F"/>
    <w:rsid w:val="6FF22403"/>
    <w:rsid w:val="717A6225"/>
    <w:rsid w:val="719C27DC"/>
    <w:rsid w:val="723E2357"/>
    <w:rsid w:val="73E23154"/>
    <w:rsid w:val="749F682B"/>
    <w:rsid w:val="76185E83"/>
    <w:rsid w:val="767F2854"/>
    <w:rsid w:val="76BB489F"/>
    <w:rsid w:val="782F2836"/>
    <w:rsid w:val="78B21E46"/>
    <w:rsid w:val="7AF95E48"/>
    <w:rsid w:val="7B10173B"/>
    <w:rsid w:val="7BF02229"/>
    <w:rsid w:val="7D07273E"/>
    <w:rsid w:val="7D764B72"/>
    <w:rsid w:val="7DDC3837"/>
    <w:rsid w:val="7E4D10A5"/>
    <w:rsid w:val="7ED77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61"/>
    <w:basedOn w:val="5"/>
    <w:qFormat/>
    <w:uiPriority w:val="0"/>
    <w:rPr>
      <w:rFonts w:hint="eastAsia" w:ascii="微软雅黑" w:hAnsi="微软雅黑" w:eastAsia="微软雅黑" w:cs="微软雅黑"/>
      <w:color w:val="000000"/>
      <w:sz w:val="20"/>
      <w:szCs w:val="20"/>
      <w:u w:val="none"/>
    </w:rPr>
  </w:style>
  <w:style w:type="character" w:customStyle="1" w:styleId="7">
    <w:name w:val="font71"/>
    <w:basedOn w:val="5"/>
    <w:uiPriority w:val="0"/>
    <w:rPr>
      <w:rFonts w:ascii="Wingdings 2" w:hAnsi="Wingdings 2" w:eastAsia="Wingdings 2" w:cs="Wingdings 2"/>
      <w:color w:val="000000"/>
      <w:sz w:val="20"/>
      <w:szCs w:val="20"/>
      <w:u w:val="none"/>
    </w:rPr>
  </w:style>
  <w:style w:type="character" w:customStyle="1" w:styleId="8">
    <w:name w:val="font81"/>
    <w:basedOn w:val="5"/>
    <w:qFormat/>
    <w:uiPriority w:val="0"/>
    <w:rPr>
      <w:rFonts w:hint="eastAsia" w:ascii="微软雅黑" w:hAnsi="微软雅黑" w:eastAsia="微软雅黑" w:cs="微软雅黑"/>
      <w:color w:val="000000"/>
      <w:sz w:val="20"/>
      <w:szCs w:val="20"/>
      <w:u w:val="none"/>
    </w:rPr>
  </w:style>
  <w:style w:type="character" w:customStyle="1" w:styleId="9">
    <w:name w:val="font21"/>
    <w:basedOn w:val="5"/>
    <w:qFormat/>
    <w:uiPriority w:val="0"/>
    <w:rPr>
      <w:rFonts w:hint="eastAsia" w:ascii="微软雅黑" w:hAnsi="微软雅黑" w:eastAsia="微软雅黑" w:cs="微软雅黑"/>
      <w:color w:val="000000"/>
      <w:sz w:val="20"/>
      <w:szCs w:val="20"/>
      <w:u w:val="none"/>
    </w:rPr>
  </w:style>
  <w:style w:type="character" w:customStyle="1" w:styleId="10">
    <w:name w:val="font101"/>
    <w:basedOn w:val="5"/>
    <w:uiPriority w:val="0"/>
    <w:rPr>
      <w:rFonts w:hint="eastAsia" w:ascii="微软雅黑" w:hAnsi="微软雅黑" w:eastAsia="微软雅黑" w:cs="微软雅黑"/>
      <w:color w:val="000000"/>
      <w:sz w:val="20"/>
      <w:szCs w:val="20"/>
      <w:u w:val="none"/>
    </w:rPr>
  </w:style>
  <w:style w:type="character" w:customStyle="1" w:styleId="11">
    <w:name w:val="font41"/>
    <w:basedOn w:val="5"/>
    <w:uiPriority w:val="0"/>
    <w:rPr>
      <w:rFonts w:hint="default" w:ascii="Symbol" w:hAnsi="Symbol" w:cs="Symbol"/>
      <w:color w:val="000000"/>
      <w:sz w:val="20"/>
      <w:szCs w:val="20"/>
      <w:u w:val="none"/>
    </w:rPr>
  </w:style>
  <w:style w:type="character" w:customStyle="1" w:styleId="12">
    <w:name w:val="font91"/>
    <w:basedOn w:val="5"/>
    <w:qFormat/>
    <w:uiPriority w:val="0"/>
    <w:rPr>
      <w:rFonts w:ascii="Wingdings 2" w:hAnsi="Wingdings 2" w:eastAsia="Wingdings 2" w:cs="Wingdings 2"/>
      <w:b/>
      <w:bCs/>
      <w:color w:val="000000"/>
      <w:sz w:val="20"/>
      <w:szCs w:val="20"/>
      <w:u w:val="none"/>
    </w:rPr>
  </w:style>
  <w:style w:type="character" w:customStyle="1" w:styleId="13">
    <w:name w:val="font31"/>
    <w:basedOn w:val="5"/>
    <w:uiPriority w:val="0"/>
    <w:rPr>
      <w:rFonts w:ascii="Symbol" w:hAnsi="Symbol" w:cs="Symbol"/>
      <w:color w:val="000000"/>
      <w:sz w:val="20"/>
      <w:szCs w:val="20"/>
      <w:u w:val="none"/>
    </w:rPr>
  </w:style>
  <w:style w:type="character" w:customStyle="1" w:styleId="14">
    <w:name w:val="font121"/>
    <w:basedOn w:val="5"/>
    <w:uiPriority w:val="0"/>
    <w:rPr>
      <w:rFonts w:ascii="Wingdings 2" w:hAnsi="Wingdings 2" w:eastAsia="Wingdings 2" w:cs="Wingdings 2"/>
      <w:color w:val="000000"/>
      <w:sz w:val="20"/>
      <w:szCs w:val="20"/>
      <w:u w:val="none"/>
    </w:rPr>
  </w:style>
  <w:style w:type="character" w:customStyle="1" w:styleId="15">
    <w:name w:val="font131"/>
    <w:basedOn w:val="5"/>
    <w:uiPriority w:val="0"/>
    <w:rPr>
      <w:rFonts w:hint="default" w:ascii="Wingdings 2" w:hAnsi="Wingdings 2" w:eastAsia="Wingdings 2" w:cs="Wingdings 2"/>
      <w:color w:val="000000"/>
      <w:sz w:val="20"/>
      <w:szCs w:val="20"/>
      <w:u w:val="none"/>
    </w:rPr>
  </w:style>
  <w:style w:type="character" w:customStyle="1" w:styleId="16">
    <w:name w:val="font11"/>
    <w:basedOn w:val="5"/>
    <w:qFormat/>
    <w:uiPriority w:val="0"/>
    <w:rPr>
      <w:rFonts w:hint="eastAsia" w:ascii="微软雅黑" w:hAnsi="微软雅黑" w:eastAsia="微软雅黑" w:cs="微软雅黑"/>
      <w:color w:val="000000"/>
      <w:sz w:val="20"/>
      <w:szCs w:val="20"/>
      <w:u w:val="none"/>
    </w:rPr>
  </w:style>
  <w:style w:type="character" w:customStyle="1" w:styleId="17">
    <w:name w:val="font51"/>
    <w:basedOn w:val="5"/>
    <w:qFormat/>
    <w:uiPriority w:val="0"/>
    <w:rPr>
      <w:rFonts w:hint="eastAsia" w:ascii="微软雅黑" w:hAnsi="微软雅黑" w:eastAsia="微软雅黑" w:cs="微软雅黑"/>
      <w:b/>
      <w:bCs/>
      <w:color w:val="000000"/>
      <w:sz w:val="20"/>
      <w:szCs w:val="20"/>
      <w:u w:val="none"/>
    </w:rPr>
  </w:style>
  <w:style w:type="character" w:customStyle="1" w:styleId="18">
    <w:name w:val="font112"/>
    <w:basedOn w:val="5"/>
    <w:uiPriority w:val="0"/>
    <w:rPr>
      <w:rFonts w:hint="eastAsia" w:ascii="微软雅黑" w:hAnsi="微软雅黑" w:eastAsia="微软雅黑" w:cs="微软雅黑"/>
      <w:color w:val="000000"/>
      <w:sz w:val="20"/>
      <w:szCs w:val="20"/>
      <w:u w:val="none"/>
    </w:rPr>
  </w:style>
  <w:style w:type="character" w:customStyle="1" w:styleId="19">
    <w:name w:val="font01"/>
    <w:basedOn w:val="5"/>
    <w:uiPriority w:val="0"/>
    <w:rPr>
      <w:rFonts w:hint="default" w:ascii="Symbol" w:hAnsi="Symbol" w:cs="Symbol"/>
      <w:color w:val="000000"/>
      <w:sz w:val="20"/>
      <w:szCs w:val="20"/>
      <w:u w:val="none"/>
    </w:rPr>
  </w:style>
  <w:style w:type="character" w:customStyle="1" w:styleId="20">
    <w:name w:val="font111"/>
    <w:basedOn w:val="5"/>
    <w:uiPriority w:val="0"/>
    <w:rPr>
      <w:rFonts w:hint="eastAsia" w:ascii="微软雅黑" w:hAnsi="微软雅黑" w:eastAsia="微软雅黑" w:cs="微软雅黑"/>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1079</Words>
  <Characters>1113</Characters>
  <Lines>0</Lines>
  <Paragraphs>0</Paragraphs>
  <TotalTime>13</TotalTime>
  <ScaleCrop>false</ScaleCrop>
  <LinksUpToDate>false</LinksUpToDate>
  <CharactersWithSpaces>1115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2022-11-28T02:56:00Z</dcterms:created>
  <dc:creator>企赢彭老师（渠道）18820199517</dc:creator>
  <cp:lastModifiedBy>企赢彭老师（渠道）18820199517</cp:lastModifiedBy>
  <dcterms:modified xsi:type="dcterms:W3CDTF">2022-11-29T07:50:06Z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C6181B64D9CE49B288542900D65EF56C</vt:lpwstr>
  </property>
</Properties>
</file>