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28"/>
          <w:szCs w:val="3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106680</wp:posOffset>
                </wp:positionV>
                <wp:extent cx="5725160" cy="15132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从战略到执行训战班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35pt;margin-top:8.4pt;height:119.15pt;width:450.8pt;z-index:251687936;mso-width-relative:page;mso-height-relative:page;" filled="f" stroked="f" coordsize="21600,21600" o:gfxdata="UEsDBAoAAAAAAIdO4kAAAAAAAAAAAAAAAAAEAAAAZHJzL1BLAwQUAAAACACHTuJAhCSkkNYAAAAJ&#10;AQAADwAAAGRycy9kb3ducmV2LnhtbE2PwU7DMBBE70j8g7VI3KidgAsNcXoAcQVRoFJvbrxNIuJ1&#10;FLtN+HuWEz3uzGj2TbmefS9OOMYukIFsoUAg1cF11Bj4/Hi5eQARkyVn+0Bo4AcjrKvLi9IWLkz0&#10;jqdNagSXUCysgTaloZAy1i16GxdhQGLvEEZvE59jI91oJy73vcyVWkpvO+IPrR3wqcX6e3P0Br5e&#10;D7vtnXprnr0epjArSX4ljbm+ytQjiIRz+g/DHz6jQ8VM+3AkF0VvQKt7TrK+5AXsr3R+C2JvINc6&#10;A1mV8nxB9QtQSwMEFAAAAAgAh07iQGCryzGtAQAATwMAAA4AAABkcnMvZTJvRG9jLnhtbK1TS27b&#10;MBDdF8gdCO5jSi4cF4LlAIWRbIK2QNoD0BRpEeAPHNqSL9DeoKtuuu+5fI4OKcdp000W3VDkzOjN&#10;e2/I1e1oDTnICNq7ltazihLphO+027X0y+e763eUQOKu48Y72dKjBHq7vnqzGkIj5773ppORIIiD&#10;Zggt7VMKDWMgemk5zHyQDpPKR8sTHuOOdZEPiG4Nm1fVDRt87EL0QgJgdDMl6RkxvgbQK6WF3Hix&#10;t9KlCTVKwxNKgl4HoOvCVikp0kelQCZiWopKU1mxCe63eWXrFW92kYdeizMF/hoKLzRZrh02vUBt&#10;eOJkH/U/UFaL6MGrNBPesklIcQRV1NULbx57HmTRglZDuJgO/w9WfDh8ikR3LV1S4rjFgZ++fzv9&#10;+HX6+ZUssz1DgAarHgPWpfG9H/HSPMUBg1n1qKLNX9RDMI/mHi/myjERgcHFcr6obzAlMFcv6rfz&#10;apFx2PPvIUK6l96SvGlpxOkVU/nhAdJU+lSSuzl/p40pEzTurwBi5gjL3CeOeZfG7XgWtPXdEfXs&#10;Q9S7HlsVRaUcfS6cznciD/LPcwF9fgf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QkpJDWAAAA&#10;CQEAAA8AAAAAAAAAAQAgAAAAIgAAAGRycy9kb3ducmV2LnhtbFBLAQIUABQAAAAIAIdO4kBgq8sx&#10;rQEAAE8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从战略到执行训战班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48260</wp:posOffset>
                </wp:positionV>
                <wp:extent cx="7238365" cy="6565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836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outline/>
                                <w:color w:val="000000"/>
                                <w:sz w:val="34"/>
                                <w:szCs w:val="34"/>
                                <w:lang w:val="en-US" w:eastAsia="zh-CN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outline/>
                                <w:color w:val="000000"/>
                                <w:sz w:val="34"/>
                                <w:szCs w:val="34"/>
                                <w:lang w:val="en-US" w:eastAsia="zh-CN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 xml:space="preserve">如何在不确定性环境中构建良性增长能力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outline/>
                                <w:color w:val="000000"/>
                                <w:sz w:val="34"/>
                                <w:szCs w:val="34"/>
                                <w:lang w:val="en-US" w:eastAsia="zh-CN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—</w:t>
                            </w:r>
                          </w:p>
                          <w:p>
                            <w:pPr>
                              <w:jc w:val="center"/>
                              <w:rPr>
                                <w:outline/>
                                <w:color w:val="0000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5pt;margin-top:3.8pt;height:51.7pt;width:569.95pt;z-index:251688960;mso-width-relative:page;mso-height-relative:page;" filled="f" stroked="f" coordsize="21600,21600" o:gfxdata="UEsDBAoAAAAAAIdO4kAAAAAAAAAAAAAAAAAEAAAAZHJzL1BLAwQUAAAACACHTuJAqjOlWdcAAAAK&#10;AQAADwAAAGRycy9kb3ducmV2LnhtbE2PwU7DMBBE70j9B2uRuLV2UJJCyKaHIq4gCq3EzY23SUS8&#10;jmK3CX+Pe4LbrGY087bczLYXFxp95xghWSkQxLUzHTcInx8vywcQPmg2undMCD/kYVMtbkpdGDfx&#10;O112oRGxhH2hEdoQhkJKX7dktV+5gTh6JzdaHeI5NtKMeorltpf3SuXS6o7jQqsH2rZUf+/OFmH/&#10;evo6pOqtebbZMLlZSbaPEvHuNlFPIALN4S8MV/yIDlVkOrozGy96hOU6zWIUYZ2DuPoqz1IQx6iS&#10;RIGsSvn/heoXUEsDBBQAAAAIAIdO4kBvtb0HrwEAAE4DAAAOAAAAZHJzL2Uyb0RvYy54bWytU8Fu&#10;GyEQvVfKPyDuNY4ju+7K60iVlVyqtFLaD8AseJEWBjHYu/6B5g966qX3fpe/owN2nDa55JALCzNv&#10;38x7A4vrwXVspyNa8DW/HI05015BY/2m5t+/3byfc4ZJ+kZ24HXN9xr59fLi3aIPlZ5AC12jIyMS&#10;j1Ufat6mFCohULXaSRxB0J6SBqKTiY5xI5ooe2J3nZiMxzPRQ2xCBKURKbo6JvmJMb6GEIyxSq9A&#10;bZ326cgadScTScLWBuTL0q0xWqUvxqBOrKs5KU1lpSK0X+dVLBey2kQZWqtOLcjXtPBMk5PWU9Ez&#10;1UomybbRvqByVkVAMGmkwImjkOIIqbgcP/PmvpVBFy1kNYaz6fh2tOpu9zUy29Scxu6lo4Effj4c&#10;fv05/P7B5tmePmBFqPtAuDR8goEuzWMcKZhVDya6/CU9jPJk7v5srh4SUxT8MLmaX82mnCnKzaaz&#10;6cfivnj6O0RMtxocy5uaRxpe8VTuPmOiTgj6CMnFPNzYrisD7Px/AQLmiMitH1vMuzSsh5OeNTR7&#10;krMN0W5aKlUEFTjZXAqdrkSe47/nQvr0DJ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ozpVnX&#10;AAAACgEAAA8AAAAAAAAAAQAgAAAAIgAAAGRycy9kb3ducmV2LnhtbFBLAQIUABQAAAAIAIdO4kBv&#10;tb0HrwEAAE4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outline/>
                          <w:color w:val="000000"/>
                          <w:sz w:val="34"/>
                          <w:szCs w:val="34"/>
                          <w:lang w:val="en-US" w:eastAsia="zh-CN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outline/>
                          <w:color w:val="000000"/>
                          <w:sz w:val="34"/>
                          <w:szCs w:val="34"/>
                          <w:lang w:val="en-US" w:eastAsia="zh-CN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—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8"/>
                          <w:szCs w:val="32"/>
                        </w:rPr>
                        <w:t xml:space="preserve">如何在不确定性环境中构建良性增长能力 </w:t>
                      </w:r>
                      <w:r>
                        <w:rPr>
                          <w:rFonts w:hint="eastAsia" w:ascii="微软雅黑" w:hAnsi="微软雅黑" w:eastAsia="微软雅黑" w:cs="微软雅黑"/>
                          <w:outline/>
                          <w:color w:val="000000"/>
                          <w:sz w:val="34"/>
                          <w:szCs w:val="34"/>
                          <w:lang w:val="en-US" w:eastAsia="zh-CN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—</w:t>
                      </w:r>
                    </w:p>
                    <w:p>
                      <w:pPr>
                        <w:jc w:val="center"/>
                        <w:rPr>
                          <w:outline/>
                          <w:color w:val="0000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color w:val="FF0000"/>
          <w:sz w:val="28"/>
          <w:szCs w:val="3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171450</wp:posOffset>
                </wp:positionV>
                <wp:extent cx="7138670" cy="22498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670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</w:rPr>
                              <w:t>分享嘉宾：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  <w:t>邢老师、周老师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</w:rPr>
                              <w:t>适合对象：董事长/总裁+“营销+研发+战略+人力资源+财经”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</w:rPr>
                              <w:t>等核心经营班子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  <w:t>时    间：3天2夜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  <w:t>价    格：16800元/人；128000元/10人（组）（含5餐）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pt;margin-top:13.5pt;height:177.15pt;width:562.1pt;z-index:251689984;mso-width-relative:page;mso-height-relative:page;" filled="f" stroked="f" coordsize="21600,21600" o:gfxdata="UEsDBAoAAAAAAIdO4kAAAAAAAAAAAAAAAAAEAAAAZHJzL1BLAwQUAAAACACHTuJAZRRJ0tkAAAAL&#10;AQAADwAAAGRycy9kb3ducmV2LnhtbE2PzW7CMBCE70h9B2sr9QZ2IFAI2XBo1Wsr6I/EzcRLEjVe&#10;R7Eh6dvXnNrjaEYz3+S70bbiSr1vHCMkMwWCuHSm4Qrh4/1lugbhg2ajW8eE8EMedsXdJNeZcQPv&#10;6XoIlYgl7DONUIfQZVL6siar/cx1xNE7u97qEGVfSdPrIZbbVs6VWkmrG44Lte7oqaby+3CxCJ+v&#10;5+NXqt6qZ7vsBjcqyXYjER/uE7UFEWgMf2G44Ud0KCLTyV3YeNEiTJdpRA8I88f46RZQq00K4oSw&#10;WCcLkEUu/38ofgFQSwMEFAAAAAgAh07iQI324xGuAQAATwMAAA4AAABkcnMvZTJvRG9jLnhtbK1T&#10;wW4bIRC9V8o/IO41azd13JXXkSIrvVRtpbQfgFnwIgGDAHvXP9D+QU+99N7v8nd0YB2nSS455MLC&#10;zOyb997A8nqwhuxliBpcQ6eTihLpBLTabRv6/dvt2wUlMXHXcgNONvQgI71eXbxZ9r6WM+jAtDIQ&#10;BHGx7n1Du5R8zVgUnbQ8TsBLh0kFwfKEx7BlbeA9olvDZlU1Zz2E1gcQMkaMrsckPSGGlwCCUlrI&#10;NYidlS6NqEEanlBS7LSPdFXYKiVF+qJUlImYhqLSVFZsgvtNXtlqyett4L7T4kSBv4TCE02Wa4dN&#10;z1BrnjjZBf0MymoRIIJKEwGWjUKKI6hiWj3x5q7jXhYtaHX0Z9Pj68GKz/uvgei2oXNKHLc48OOv&#10;n8fff49/fpB5tqf3scaqO491abiBAS/NfTxiMKseVLD5i3oI5tHcw9lcOSQiMHg1fbeYX2FKYG42&#10;u/ywqN5nHPbwuw8xfZRgSd40NOD0iql8/ymmsfS+JHdzcKuNKRM07lEAMXOEZe4jx7xLw2Y4CdpA&#10;e0A9Ox/0tsNWRVEpR58Lp9OdyIP8/1xAH97B6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lFEnS&#10;2QAAAAsBAAAPAAAAAAAAAAEAIAAAACIAAABkcnMvZG93bnJldi54bWxQSwECFAAUAAAACACHTuJA&#10;jfbjEa4BAABP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</w:rPr>
                        <w:t>分享嘉宾：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  <w:t>邢老师、周老师</w:t>
                      </w:r>
                    </w:p>
                    <w:p>
                      <w:pPr>
                        <w:bidi w:val="0"/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</w:rPr>
                        <w:t>适合对象：董事长/总裁+“营销+研发+战略+人力资源+财经”</w:t>
                      </w:r>
                    </w:p>
                    <w:p>
                      <w:pPr>
                        <w:bidi w:val="0"/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</w:rPr>
                        <w:t>等核心经营班子</w:t>
                      </w:r>
                    </w:p>
                    <w:p>
                      <w:pPr>
                        <w:bidi w:val="0"/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  <w:t>时    间：3天2夜</w:t>
                      </w:r>
                    </w:p>
                    <w:p>
                      <w:pPr>
                        <w:bidi w:val="0"/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  <w:t>价    格：16800元/人；128000元/10人（组）（含5餐）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pStyle w:val="2"/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6985</wp:posOffset>
                </wp:positionV>
                <wp:extent cx="6514465" cy="31064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5" cy="310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  <w:lang w:val="en-US" w:eastAsia="zh-CN"/>
                              </w:rPr>
                              <w:t>剖析华为战略规划方法论，透过科学的战略制定工具，来规划出企业未来3-5年的战略意图，最终让企业带着问题来，拿着方案走，回去直接可以落地。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65pt;margin-top:0.55pt;height:244.6pt;width:512.95pt;z-index:251691008;mso-width-relative:page;mso-height-relative:page;" filled="f" stroked="f" coordsize="21600,21600" o:gfxdata="UEsDBAoAAAAAAIdO4kAAAAAAAAAAAAAAAAAEAAAAZHJzL1BLAwQUAAAACACHTuJApmidE9cAAAAJ&#10;AQAADwAAAGRycy9kb3ducmV2LnhtbE2Py07DMBBF90j9B2sqsWvttKFtQpwuitiCKA+JnRtPk4h4&#10;HMVuE/6eYQXL0bm690yxn1wnrjiE1pOGZKlAIFXetlRreHt9XOxAhGjIms4TavjGAPtydlOY3PqR&#10;XvB6jLXgEgq50dDE2OdShqpBZ8LS90jMzn5wJvI51NIOZuRy18mVUhvpTEu80JgeDw1WX8eL0/D+&#10;dP78SNVz/eDu+tFPSpLLpNa380Tdg4g4xb8w/OqzOpTsdPIXskF0Ghbpds1RBgkI5tl2twFx0pBm&#10;ag2yLOT/D8ofUEsDBBQAAAAIAIdO4kBNwgf2rwEAAE8DAAAOAAAAZHJzL2Uyb0RvYy54bWytU0uO&#10;EzEQ3SNxB8t74s5nItRKZyQUDRsESAMHcNzutCXbZbmcdOcCcANWbNhzrpyDspPJDMNmFmzcdtXr&#10;V/Ve2avb0Vl20BEN+IZPJxVn2itojd81/OuXuzdvOcMkfSsteN3wo0Z+u379ajWEWs+gB9vqyIjE&#10;Yz2EhvcphVoIVL12EicQtKdkB9HJRMe4E22UA7E7K2ZVtRQDxDZEUBqRoptzkl8Y40sIoeuM0htQ&#10;e6d9OrNGbWUiSdibgHxduu06rdKnrkOdmG04KU1lpSK03+ZVrFey3kUZeqMuLciXtPBMk5PGU9Er&#10;1UYmyfbR/EPljIqA0KWJAifOQoojpGJaPfPmvpdBFy1kNYar6fj/aNXHw+fITNvwOWdeOhr46cf3&#10;08/fp1/f2DzbMwSsCXUfCJfGdzDSpXmIIwWz6rGLLn9JD6M8mXu8mqvHxBQFlzfTxWJ5w5mi3Hxa&#10;LRezYr94/D1ETO81OJY3DY80vWKqPHzARK0Q9AGSq3m4M9aWCVr/V4CAOSJy7+ce8y6N2/EiaAvt&#10;kfTsQzS7nkoVRQVOPpdClzuRB/n0XEgf38H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ZonRPX&#10;AAAACQEAAA8AAAAAAAAAAQAgAAAAIgAAAGRycy9kb3ducmV2LnhtbFBLAQIUABQAAAAIAIdO4kBN&#10;wgf2rwEAAE8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  <w:lang w:val="en-US" w:eastAsia="zh-CN"/>
                        </w:rPr>
                        <w:t>剖析华为战略规划方法论，透过科学的战略制定工具，来规划出企业未来3-5年的战略意图，最终让企业带着问题来，拿着方案走，回去直接可以落地。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tabs>
          <w:tab w:val="left" w:pos="7016"/>
        </w:tabs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b/>
          <w:bCs/>
          <w:color w:val="FF0000"/>
          <w:sz w:val="28"/>
          <w:szCs w:val="36"/>
        </w:rPr>
        <w:br w:type="page"/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250825</wp:posOffset>
                </wp:positionV>
                <wp:extent cx="1006475" cy="9601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  <w:t>01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19.75pt;height:75.6pt;width:79.25pt;z-index:251664384;mso-width-relative:page;mso-height-relative:page;" filled="f" stroked="f" coordsize="21600,21600" o:gfxdata="UEsDBAoAAAAAAIdO4kAAAAAAAAAAAAAAAAAEAAAAZHJzL1BLAwQUAAAACACHTuJApFnZJdgAAAAK&#10;AQAADwAAAGRycy9kb3ducmV2LnhtbE2PwU7DMBBE70j9B2srcWvtlKYlIU4PIK4gSkHi5sbbJCJe&#10;R7HbhL9ne4LbjnY086bYTa4TFxxC60lDslQgkCpvW6o1HN6fF/cgQjRkTecJNfxggF05uylMbv1I&#10;b3jZx1pwCIXcaGhi7HMpQ9WgM2HpeyT+nfzgTGQ51NIOZuRw18mVUhvpTEvc0JgeHxusvvdnp+Hj&#10;5fT1uVav9ZNL+9FPSpLLpNa380Q9gIg4xT8zXPEZHUpmOvoz2SA6DYskZfSo4S5LQVwN69UWxJGP&#10;TG1BloX8P6H8BVBLAwQUAAAACACHTuJApVJUHq0BAABOAwAADgAAAGRycy9lMm9Eb2MueG1srVPB&#10;bhMxEL0j8Q+W72Q3Kyh0lU0lFJULKkilH+B47awl22N5nOzmB8ofcOLCne/KdzB20rSUSw9cvPbM&#10;85t5b7yLq8lZtlMRDfiOz2c1Z8pL6I3fdPzu2/WbD5xhEr4XFrzq+F4hv1q+frUYQ6saGMD2KjIi&#10;8diOoeNDSqGtKpSDcgJnEJSnpIboRKJj3FR9FCOxO1s1dX1RjRD7EEEqRIqujkl+YowvIQStjVQr&#10;kFunfDqyRmVFIkk4mIB8WbrVWsn0RWtUidmOk9JUVipC+3Veq+VCtJsowmDkqQXxkhaeaXLCeCp6&#10;plqJJNg2mn+onJEREHSaSXDVUUhxhFTM62fe3A4iqKKFrMZwNh3/H6282X2NzPQdbzjzwtHADz++&#10;H37+Pvy6Z022ZwzYEuo2EC5NH2GiR/MQRwpm1ZOOLn9JD6M8mbs/m6umxGS+RLN/+/4dZ5Jylxf1&#10;vCnuV4+3Q8T0SYFjedPxSMMrnordZ0zUCUEfILmYh2tjbRmg9X8FCJgjVW792GLepWk9nfSsod+T&#10;nG2IZjNQqSKowMnmUuj0JPIcn54L6eNvsP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FnZJdgA&#10;AAAKAQAADwAAAAAAAAABACAAAAAiAAAAZHJzL2Rvd25yZXYueG1sUEsBAhQAFAAAAAgAh07iQKVS&#10;VB6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课程特色：</w: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ab/>
      </w:r>
    </w:p>
    <w:p>
      <w:pPr>
        <w:pStyle w:val="4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hAnsi="微软雅黑" w:eastAsia="微软雅黑" w:cs="微软雅黑"/>
          <w:color w:val="333333"/>
          <w:spacing w:val="15"/>
          <w:sz w:val="25"/>
          <w:szCs w:val="25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237490</wp:posOffset>
                </wp:positionV>
                <wp:extent cx="5349240" cy="6826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带着问题来，拿着方案走，现场和高层一同探讨企业未来发展方向，用科学的工具和方法，来对自己、对手、行业、客户进行分析，最终输出拿回去就能用的方案；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18.7pt;height:53.75pt;width:421.2pt;z-index:251665408;mso-width-relative:page;mso-height-relative:page;" filled="f" stroked="f" coordsize="21600,21600" o:gfxdata="UEsDBAoAAAAAAIdO4kAAAAAAAAAAAAAAAAAEAAAAZHJzL1BLAwQUAAAACACHTuJAnsJ6ytcAAAAK&#10;AQAADwAAAGRycy9kb3ducmV2LnhtbE2Py07DMBBF90j9B2sqsaN2m4SSEKeLIrYgykNi58bTJCIe&#10;R7HbhL9nWMHy6h7dOVPuZteLC46h86RhvVIgkGpvO2o0vL0+3tyBCNGQNb0n1PCNAXbV4qo0hfUT&#10;veDlEBvBIxQKo6GNcSikDHWLzoSVH5C4O/nRmchxbKQdzcTjrpcbpW6lMx3xhdYMuG+x/jqcnYb3&#10;p9PnR6qemweXDZOflSSXS62vl2t1DyLiHP9g+NVndajY6ejPZIPoOSdJxqiGZJuCYCDfZjmIIzdp&#10;moOsSvn/heoHUEsDBBQAAAAIAIdO4kBoyAEZrQEAAE4DAAAOAAAAZHJzL2Uyb0RvYy54bWytU81u&#10;GyEQvlfqOyDuNc42seKV15EqK7lEbaU0D4BZ8CIBgwB71y/QvkFPvfTe5/JzdGAd5++SQy4szMx+&#10;833fwOJqsIbsZIgaXEPPJlNKpBPQardp6P2P60+XlMTEXcsNONnQvYz0avnxw6L3taygA9PKQBDE&#10;xbr3De1S8jVjUXTS8jgBLx0mFQTLEx7DhrWB94huDaum0xnrIbQ+gJAxYnQ1JukRMbwFEJTSQq5A&#10;bK10aUQN0vCEkmKnfaTLwlYpKdI3paJMxDQUlaayYhPcr/PKlgtebwL3nRZHCvwtFF5oslw7bHqC&#10;WvHEyTboV1BWiwARVJoIsGwUUhxBFWfTF97cddzLogWtjv5kenw/WPF19z0Q3TZ0TonjFgd++P3r&#10;8Off4e9PMs/29D7WWHXnsS4NX2DAS/MQjxjMqgcVbP6iHoJ5NHd/MlcOiQgMXnw+n1fnmBKYm11W&#10;s+oiw7DHv32I6UaCJXnT0IDDK57y3W1MY+lDSW7m4FobUwZo3LMAYuYIy9RHinmXhvVw1LOGdo9y&#10;tj7oTYetiqBSjjYXTscrkef49FxAH5/B8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ewnrK1wAA&#10;AAoBAAAPAAAAAAAAAAEAIAAAACIAAABkcnMvZG93bnJldi54bWxQSwECFAAUAAAACACHTuJAaMgB&#10;Ga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带着问题来，拿着方案走，现场和高层一同探讨企业未来发展方向，用科学的工具和方法，来对自己、对手、行业、客户进行分析，最终输出拿回去就能用的方案；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175260</wp:posOffset>
                </wp:positionV>
                <wp:extent cx="5512435" cy="826135"/>
                <wp:effectExtent l="0" t="0" r="12065" b="120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8261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13.8pt;height:65.05pt;width:434.05pt;z-index:251663360;mso-width-relative:page;mso-height-relative:page;" fillcolor="#C00000" filled="t" stroked="f" coordsize="21600,21600" arcsize="0" o:gfxdata="UEsDBAoAAAAAAIdO4kAAAAAAAAAAAAAAAAAEAAAAZHJzL1BLAwQUAAAACACHTuJAgoyDMtkAAAAK&#10;AQAADwAAAGRycy9kb3ducmV2LnhtbE2PzU7DMBCE70i8g7VI3KjTiDY0xOkBUVUIIZWGB9jGJgm1&#10;15Ht/vH0LCc4jmY08021PDsrjibEwZOC6SQDYaj1eqBOwUezunsAEROSRuvJKLiYCMv6+qrCUvsT&#10;vZvjNnWCSyiWqKBPaSyljG1vHMaJHw2x9+mDw8QydFIHPHG5szLPsrl0OBAv9Diap960++3BKRg3&#10;37hq4uV5/1p82fAyW781zVqp25tp9ggimXP6C8MvPqNDzUw7fyAdhWWd3xccVZAXcxAcWCxy/rJj&#10;Z1YUIOtK/r9Q/wBQSwMEFAAAAAgAh07iQOzkfwDUAQAAlAMAAA4AAABkcnMvZTJvRG9jLnhtbK1T&#10;TY7TMBTeI3EHy3uapNDRKGo6i6mGDYIRAwdw/dMY+U/PbtNegAOwRkJigzgExxkNx+DZCR0YNrMg&#10;C+f9fnnf95zlxcEaspcQtXcdbWY1JdJxL7TbdvT9u6tn55TExJxgxjvZ0aOM9GL19MlyCK2c+94b&#10;IYEgiIvtEDrapxTaqoq8l5bFmQ/SYVJ5sCyhC9tKABsQ3ZpqXtdn1eBBBPBcxojR9ZikEyI8BtAr&#10;pblce76z0qURFaRhCSnFXodIV2VapSRPb5SKMhHTUWSayokfQXuTz2q1ZO0WWOg1n0ZgjxnhASfL&#10;tMOPnqDWLDGyA/0PlNUcfPQqzbi31UikKIIsmvqBNjc9C7JwQaljOIke/x8sf72/BqIF3gSUxDGL&#10;G7/9/PHnt093X77f/vhKMIwaDSG2WHoTrmHyIpqZ8EGBzW+kQg5F1+NJV3lIhGNwsWjmL54vKOGY&#10;O5+fNWgjTHXfHSCml9Jbko2Ogt858RaXVzRl+1cxFXHFNCETHyhR1uCq9syQMiKiTYVo/cbLXdEb&#10;La60McWB7ebSAMG2jl7W+ZlG+avMuFzsfG4bJ82RKsswEs/WxosjircLoLc9Tt0UpJzBZRV608XK&#10;t+FPvyDd/0y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KMgzLZAAAACgEAAA8AAAAAAAAAAQAg&#10;AAAAIgAAAGRycy9kb3ducmV2LnhtbFBLAQIUABQAAAAIAIdO4kDs5H8A1AEAAJQ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83820</wp:posOffset>
                </wp:positionV>
                <wp:extent cx="1006475" cy="960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  <w:t>02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6.6pt;height:75.6pt;width:79.25pt;z-index:251670528;mso-width-relative:page;mso-height-relative:page;" filled="f" stroked="f" coordsize="21600,21600" o:gfxdata="UEsDBAoAAAAAAIdO4kAAAAAAAAAAAAAAAAAEAAAAZHJzL1BLAwQUAAAACACHTuJA5MJWWtgAAAAK&#10;AQAADwAAAGRycy9kb3ducmV2LnhtbE2PzU7DMBCE70i8g7VI3Fo7IS2QxukBxJWK8iNxc+NtEjVe&#10;R7HbhLdne2pvs5rRzLfFenKdOOEQWk8akrkCgVR521Kt4evzbfYEIkRD1nSeUMMfBliXtzeFya0f&#10;6QNP21gLLqGQGw1NjH0uZagadCbMfY/E3t4PzkQ+h1rawYxc7jqZKrWUzrTEC43p8aXB6rA9Og3f&#10;7/vfn0xt6le36Ec/KUnuWWp9f5eoFYiIU7yE4YzP6FAy084fyQbRaZglC0aPbDykIM6BLH0EsWOx&#10;zDKQZSGvXyj/AVBLAwQUAAAACACHTuJAciVBEqwBAABQAwAADgAAAGRycy9lMm9Eb2MueG1srVNB&#10;jhMxELwj8QfLd+JJBAuMMlkJRcsFAdKyD3A8dsaS7bbcTmbyAfgBJy7ceVfeQdvJZmG57IGLx+4u&#10;V3dVe5bXk3dsrxNaCB2fzxrOdFDQ27Dt+N2XmxdvOMMsQy8dBN3xg0Z+vXr+bDnGVi9gANfrxIgk&#10;YDvGjg85x1YIVIP2EmcQdaCkgeRlpmPaij7Jkdi9E4umuRIjpD4mUBqRoutTkp8Z01MIwRir9BrU&#10;zuuQT6xJO5lJEg42Il/Vbo3RKn8yBnVmruOkNNeVitB+U1axWsp2m2QcrDq3IJ/SwiNNXtpARS9U&#10;a5kl2yX7D5W3KgGCyTMFXpyEVEdIxbx55M3tIKOuWshqjBfT8f/Rqo/7z4nZnl7CnLMgPU38+P3b&#10;8cev48+vjGJk0BixJdxtJGSe3sFE4Ps4UrDonkzy5UuKGOXJ3sPFXj1lpsolmv7L1684U5R7e9XM&#10;F9V/8XA7JszvNXhWNh1PNL7qqtx/wEydEPQeUooFuLHO1RG68FeAgCUiSuunFssuT5vprGcD/YHk&#10;7GKy24FKVUEVTkbXQudHUSb557mSPvwI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wlZa2AAA&#10;AAoBAAAPAAAAAAAAAAEAIAAAACIAAABkcnMvZG93bnJldi54bWxQSwECFAAUAAAACACHTuJAciVB&#10;EqwBAABQ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210820</wp:posOffset>
                </wp:positionV>
                <wp:extent cx="5349240" cy="3937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华为实战专家现场辅导企业制定战略规划，为企业的未来发展保驾护航；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16.6pt;height:31pt;width:421.2pt;z-index:251672576;mso-width-relative:page;mso-height-relative:page;" filled="f" stroked="f" coordsize="21600,21600" o:gfxdata="UEsDBAoAAAAAAIdO4kAAAAAAAAAAAAAAAAAEAAAAZHJzL1BLAwQUAAAACACHTuJAq2FsqtYAAAAJ&#10;AQAADwAAAGRycy9kb3ducmV2LnhtbE2PwU7DMAyG70i8Q2QkbixZSwctTXfYxBXEBkjcssZrKxqn&#10;arK1vD3mxG7+5U+/P5fr2fXijGPoPGlYLhQIpNrbjhoN7/vnu0cQIRqypveEGn4wwLq6vipNYf1E&#10;b3jexUZwCYXCaGhjHAopQ92iM2HhByTeHf3oTOQ4NtKOZuJy18tEqZV0piO+0JoBNy3W37uT0/Dx&#10;cvz6vFevzdZlw+RnJcnlUuvbm6V6AhFxjv8w/OmzOlTsdPAnskH0nNM0Y1RDmiYgGMgfshzEgYcs&#10;AVmV8vKD6hdQSwMEFAAAAAgAh07iQJUkFXivAQAAUAMAAA4AAABkcnMvZTJvRG9jLnhtbK1TS27b&#10;MBDdF+gdCO5rKnbaJoLlAIWRbIK2QNoD0BRpESA5BIe25Au0N+iqm+57Lp+jI9pxfpssuqHImac3&#10;896Q86vBO7bVCS2Ehp9NKs50UNDasG7492/X7y44wyxDKx0E3fCdRn61ePtm3sdaT6ED1+rEiCRg&#10;3ceGdznHWghUnfYSJxB1oKSB5GWmY1qLNsme2L0T06r6IHpIbUygNCJFl4ckPzKm1xCCMVbpJaiN&#10;1yEfWJN2MpMk7GxEvijdGqNV/mIM6sxcw0lpLisVof1qXMViLut1krGz6tiCfE0LzzR5aQMVPVEt&#10;ZZZsk+wLKm9VAgSTJwq8OAgpjpCKs+qZN3edjLpoIasxnkzH/0erPm+/JmZbuglTzoL0NPH9r5/7&#10;33/3f34wipFBfcSacHeRkHn4BAOB7+NIwVH3YJIfv6SIUZ7s3Z3s1UNmioLvZ+eX03NKKcrNLmcf&#10;q+K/ePg7Jsw3GjwbNw1PNL7iqtzeYqZOCHoPGYsFuLbOlRG68CRAwDEixtYPLY67PKyGo54VtDuS&#10;s4nJrjsqVQQVOBldCh0vxTjJx+dC+vAQF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2FsqtYA&#10;AAAJAQAADwAAAAAAAAABACAAAAAiAAAAZHJzL2Rvd25yZXYueG1sUEsBAhQAFAAAAAgAh07iQJUk&#10;FXivAQAAUA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华为实战专家现场辅导企业制定战略规划，为企业的未来发展保驾护航；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114300</wp:posOffset>
                </wp:positionV>
                <wp:extent cx="5512435" cy="532765"/>
                <wp:effectExtent l="0" t="0" r="12065" b="63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9pt;height:41.95pt;width:434.05pt;z-index:251666432;mso-width-relative:page;mso-height-relative:page;" fillcolor="#C00000" filled="t" stroked="f" coordsize="21600,21600" arcsize="0" o:gfxdata="UEsDBAoAAAAAAIdO4kAAAAAAAAAAAAAAAAAEAAAAZHJzL1BLAwQUAAAACACHTuJAZeWeadgAAAAK&#10;AQAADwAAAGRycy9kb3ducmV2LnhtbE2PzU7DMBCE70i8g7VI3KidCGgT4vSAqCqEkKDhAdx4SULt&#10;dRS7fzw9ywluO7uj2W+q5ck7ccApDoE0ZDMFAqkNdqBOw0ezulmAiMmQNS4QajhjhGV9eVGZ0oYj&#10;veNhkzrBIRRLo6FPaSyljG2P3sRZGJH49hkmbxLLqZN2MkcO907mSt1LbwbiD70Z8bHHdrfZew3j&#10;27dZNfH8tHuZf7np+W792jRrra+vMvUAIuEp/ZnhF5/RoWambdiTjcKxzm/nbOVhwZ3YUBQ5d9ny&#10;QmUFyLqS/yvUP1BLAwQUAAAACACHTuJA//7Y7tYBAACUAwAADgAAAGRycy9lMm9Eb2MueG1srVNN&#10;jtMwFN4jcQfLe5q0JcMoajqLqYYNghHDHMC1ncTIf3p2m/YCHIA1EhIbxCE4zgiOwbMTOjBsZkEW&#10;zvv98r7vOauLg9FkLyEoZxs6n5WUSMudULZr6O27q2fnlITIrGDaWdnQowz0Yv30yWrwtVy43mkh&#10;gSCIDfXgG9rH6OuiCLyXhoWZ89JisnVgWEQXukIAGxDd6GJRlmfF4EB4cFyGgNHNmKQTIjwG0LWt&#10;4nLj+M5IG0dUkJpFpBR65QNd52nbVvL4pm2DjEQ3FJnGfOJH0N6ms1ivWN0B873i0wjsMSM84GSY&#10;svjRE9SGRUZ2oP6BMoqDC66NM+5MMRLJiiCLeflAm5ueeZm5oNTBn0QP/w+Wv95fA1ECb8KSEssM&#10;bvzu04efXz/++Pzt7vsXgmHUaPChxtIbfw2TF9BMhA8tmPRGKuSQdT2edJWHSDgGq2q+eL6sKOGY&#10;q5aLF2dVAi3uuz2E+FI6Q5LRUHA7K97i8rKmbP8qxCyumCZk4j0lrdG4qj3TJK8R0aZCtH7jpa7g&#10;tBJXSuvsQLe91ECwraGXZXqmUf4q0zYVW5faxklTpEgyjMSTtXXiiOLtPKiux6nnGSllcFmZ3nSx&#10;0m34089I9z/T+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5Z5p2AAAAAoBAAAPAAAAAAAAAAEA&#10;IAAAACIAAABkcnMvZG93bnJldi54bWxQSwECFAAUAAAACACHTuJA//7Y7tYBAACUAwAADgAAAAAA&#10;AAABACAAAAAnAQAAZHJzL2Uyb0RvYy54bWxQSwUGAAAAAAYABgBZAQAAb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220980</wp:posOffset>
                </wp:positionV>
                <wp:extent cx="1006475" cy="96012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  <w:t>03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17.4pt;height:75.6pt;width:79.25pt;z-index:251671552;mso-width-relative:page;mso-height-relative:page;" filled="f" stroked="f" coordsize="21600,21600" o:gfxdata="UEsDBAoAAAAAAIdO4kAAAAAAAAAAAAAAAAAEAAAAZHJzL1BLAwQUAAAACACHTuJARdpCJ9gAAAAK&#10;AQAADwAAAGRycy9kb3ducmV2LnhtbE2PzW7CMBCE70i8g7VIvYEdGigNcTi06rUV9EfqzcRLEhGv&#10;o9iQ9O27nNrT7mhHM9/mu9G14op9aDxpSBYKBFLpbUOVho/3l/kGRIiGrGk9oYYfDLArppPcZNYP&#10;tMfrIVaCQyhkRkMdY5dJGcoanQkL3yHx7eR7ZyLLvpK2NwOHu1YulVpLZxrihtp0+FRjeT5cnIbP&#10;19P3V6reqme36gY/KknuUWp9N0vUFkTEMf6Z4YbP6FAw09FfyAbRapgnK0aPGu5TnjdDunwAceRl&#10;s1Ygi1z+f6H4BVBLAwQUAAAACACHTuJA5RmJra0BAABQAwAADgAAAGRycy9lMm9Eb2MueG1srVNB&#10;jhMxELwj8QfLd+JJtCwwymQlFC0XBEgLD3A8dsaS7bbcTmbyAfgBJy7ceVfeQdvJZmG57IGLx+4u&#10;V3dVe5Y3k3dsrxNaCB2fzxrOdFDQ27Dt+JfPty9ec4ZZhl46CLrjB438ZvX82XKMrV7AAK7XiRFJ&#10;wHaMHR9yjq0QqAbtJc4g6kBJA8nLTMe0FX2SI7F7JxZNcy1GSH1MoDQiRdenJD8zpqcQgjFW6TWo&#10;ndchn1iTdjKTJBxsRL6q3RqjVf5oDOrMXMdJaa4rFaH9pqxitZTtNsk4WHVuQT6lhUeavLSBil6o&#10;1jJLtkv2HypvVQIEk2cKvDgJqY6QinnzyJu7QUZdtZDVGC+m4/+jVR/2nxKzPb2EK86C9DTx4/dv&#10;xx+/jj+/MoqRQWPElnB3kZB5egsTge/jSMGiezLJly8pYpQnew8Xe/WUmSqXaPpXr15ypij35rqZ&#10;L6r/4uF2TJjfafCsbDqeaHzVVbl/j5k6Ieg9pBQLcGudqyN04a8AAUtElNZPLZZdnjbTWc8G+gPJ&#10;2cVktwOVqoIqnIyuhc6Pokzyz3MlffgR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dpCJ9gA&#10;AAAKAQAADwAAAAAAAAABACAAAAAiAAAAZHJzL2Rvd25yZXYueG1sUEsBAhQAFAAAAAgAh07iQOUZ&#10;ia2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307340</wp:posOffset>
                </wp:positionV>
                <wp:extent cx="5349240" cy="3937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讨论公司与对手的优势点在哪里，找到它，并不断的放大，来抢占市场。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24.2pt;height:31pt;width:421.2pt;z-index:251673600;mso-width-relative:page;mso-height-relative:page;" filled="f" stroked="f" coordsize="21600,21600" o:gfxdata="UEsDBAoAAAAAAIdO4kAAAAAAAAAAAAAAAAAEAAAAZHJzL1BLAwQUAAAACACHTuJAeQ1ordcAAAAK&#10;AQAADwAAAGRycy9kb3ducmV2LnhtbE2Py07DMBBF90j9B2sqsaN22gSaEKeLIrYgykNi58bTJCIe&#10;R7HbhL9nWMHy6h7dOVPuZteLC46h86QhWSkQSLW3HTUa3l4fb7YgQjRkTe8JNXxjgF21uCpNYf1E&#10;L3g5xEbwCIXCaGhjHAopQ92iM2HlByTuTn50JnIcG2lHM/G46+VaqVvpTEd8oTUD7lusvw5np+H9&#10;6fT5karn5sFlw+RnJcnlUuvrZaLuQUSc4x8Mv/qsDhU7Hf2ZbBA9580mY1RDuk1BMJDfZTmIIzeJ&#10;SkFWpfz/QvUDUEsDBBQAAAAIAIdO4kDhVL3mrwEAAFADAAAOAAAAZHJzL2Uyb0RvYy54bWytU0Fu&#10;2zAQvBfoHwjeayp20iaC5QCFkV6KtECSB9AUaREQuQSXtuQPND/oqZfe+y6/o0vacdr0kkMvFLk7&#10;mt2ZJefXo+vZVke04Bt+Nqk4015Ba/264Q/3N+8uOcMkfSt78LrhO438evH2zXwItZ5CB32rIyMS&#10;j/UQGt6lFGohUHXaSZxA0J6SBqKTiY5xLdooB2J3vZhW1XsxQGxDBKURKbo8JPmRMb6GEIyxSi9B&#10;bZz26cAadS8TScLOBuSL0q0xWqUvxqBOrG84KU1lpSK0X+VVLOayXkcZOquOLcjXtPBCk5PWU9ET&#10;1VImyTbR/kPlrIqAYNJEgRMHIcURUnFWvfDmrpNBFy1kNYaT6fj/aNXt9mtktqWbcMGZl44mvv/+&#10;uP/xa//zG6MYGTQErAl3FwiZxo8wEvgpjhTMukcTXf6SIkZ5snd3slePiSkKXszOr6bnlFKUm13N&#10;PlTFf/H8d4iYPmlwLG8aHml8xVW5/YyJOiHoEyQX83Bj+76MsPd/BQiYIyK3fmgx79K4Go96VtDu&#10;SM4mRLvuqFQRVOBkdCl0vBR5kn+eC+nzQ1j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kNaK3X&#10;AAAACgEAAA8AAAAAAAAAAQAgAAAAIgAAAGRycy9kb3ducmV2LnhtbFBLAQIUABQAAAAIAIdO4kDh&#10;VL3mrwEAAFA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讨论公司与对手的优势点在哪里，找到它，并不断的放大，来抢占市场。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192405</wp:posOffset>
                </wp:positionV>
                <wp:extent cx="5499735" cy="539750"/>
                <wp:effectExtent l="0" t="0" r="5715" b="127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539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15.15pt;height:42.5pt;width:433.05pt;z-index:251660288;mso-width-relative:page;mso-height-relative:page;" fillcolor="#C00000" filled="t" stroked="f" coordsize="21600,21600" arcsize="0" o:gfxdata="UEsDBAoAAAAAAIdO4kAAAAAAAAAAAAAAAAAEAAAAZHJzL1BLAwQUAAAACACHTuJAOvahc9kAAAAK&#10;AQAADwAAAGRycy9kb3ducmV2LnhtbE2PzU7DMBCE70i8g7VI3KidhlIa4vSAqCqEkKDhAbaxSULt&#10;dRS7fzw9ywmOoxnNfFMuT96Jgx1jH0hDNlEgLDXB9NRq+KhXN/cgYkIy6AJZDWcbYVldXpRYmHCk&#10;d3vYpFZwCcUCNXQpDYWUsemsxzgJgyX2PsPoMbEcW2lGPHK5d3Kq1J302BMvdDjYx842u83eaxje&#10;vnFVx/PT7mX+5cbn2fq1rtdaX19l6gFEsqf0F4ZffEaHipm2YU8mCsd6ejvnqIZc5SA4sFgo/rJl&#10;J5vlIKtS/r9Q/QBQSwMEFAAAAAgAh07iQPogQwbWAQAAlAMAAA4AAABkcnMvZTJvRG9jLnhtbK1T&#10;TW4TMRTeI3EHy3syk5a0ZJRJF43KBkFF4QCOfzJG/tOzk0kuwAFYIyGxQRyC41RwDJ490xTKpgtm&#10;4Xm/37zve57Fxd4aspMQtXctnU5qSqTjXmi3aen7d1fPXlASE3OCGe9kSw8y0ovl0yeLPjTyxHfe&#10;CAkEQVxs+tDSLqXQVFXknbQsTnyQDpPKg2UJXdhUAliP6NZUJ3V9VvUeRADPZYwYXQ1JOiLCYwC9&#10;UprLledbK10aUEEalpBS7HSIdFmmVUry9EapKBMxLUWmqZz4EbTX+ayWC9ZsgIVO83EE9pgRHnCy&#10;TDv86BFqxRIjW9D/QFnNwUev0oR7Ww1EiiLIYlo/0OamY0EWLih1DEfR4/+D5a9310C0wJtwRolj&#10;Fjd++/njr2+ffn75fvvjK8EwatSH2GDpTbiG0YtoZsJ7BTa/kQrZF10PR13lPhGOwdnz+fz8dEYJ&#10;x9zsdH4+K8JX990BYnopvSXZaCn4rRNvcXlFU7Z7FVMRV4wTMvGBEmUNrmrHDLlDGwsR9w4vd0Vv&#10;tLjSxhQHNutLAwTbWnpZ5yfzw5a/yozLxc7ntiGdI1WWYSCerbUXBxRvG0BvOpx6WpByBpdVMMeL&#10;lW/Dn35Buv+Z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vahc9kAAAAKAQAADwAAAAAAAAAB&#10;ACAAAAAiAAAAZHJzL2Rvd25yZXYueG1sUEsBAhQAFAAAAAgAh07iQPogQwbWAQAAlA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</w:p>
    <w:p>
      <w:pPr>
        <w:pStyle w:val="4"/>
        <w:widowControl/>
        <w:spacing w:before="0" w:beforeAutospacing="0" w:after="0" w:afterAutospacing="0"/>
      </w:pP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205105</wp:posOffset>
                </wp:positionV>
                <wp:extent cx="1006475" cy="9601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16.15pt;height:75.6pt;width:79.25pt;z-index:251675648;mso-width-relative:page;mso-height-relative:page;" filled="f" stroked="f" coordsize="21600,21600" o:gfxdata="UEsDBAoAAAAAAIdO4kAAAAAAAAAAAAAAAAAEAAAAZHJzL1BLAwQUAAAACACHTuJAMBVVL9gAAAAK&#10;AQAADwAAAGRycy9kb3ducmV2LnhtbE2PwU7DMBBE70j8g7VI3Fo7SUNLyKYHEFcQhSJxc+NtEhGv&#10;o9htwt/jnuC2ox3NvCm3s+3FmUbfOUZIlgoEce1Mxw3Cx/vzYgPCB81G944J4Yc8bKvrq1IXxk38&#10;RuddaEQMYV9ohDaEoZDS1y1Z7ZduII6/oxutDlGOjTSjnmK47WWq1J20uuPY0OqBHluqv3cni7B/&#10;OX59rtRr82TzYXKzkmzvJeLtTaIeQASaw58ZLvgRHarIdHAnNl70CIskj+gBIUszEBfDKl2DOMRj&#10;k+Ugq1L+n1D9AlBLAwQUAAAACACHTuJAV/Dhca0BAABQAwAADgAAAGRycy9lMm9Eb2MueG1srVNB&#10;jhMxELwj8QfLd+JJBLswymQlFC0XBEgLD3A8dsaS7bbcTmbyAfgBJy7ceVfeQdvJZmG57IGLx+4u&#10;V3dVe5Y3k3dsrxNaCB2fzxrOdFDQ27Dt+JfPty9ec4ZZhl46CLrjB438ZvX82XKMrV7AAK7XiRFJ&#10;wHaMHR9yjq0QqAbtJc4g6kBJA8nLTMe0FX2SI7F7JxZNcyVGSH1MoDQiRdenJD8zpqcQgjFW6TWo&#10;ndchn1iTdjKTJBxsRL6q3RqjVf5oDOrMXMdJaa4rFaH9pqxitZTtNsk4WHVuQT6lhUeavLSBil6o&#10;1jJLtkv2HypvVQIEk2cKvDgJqY6QinnzyJu7QUZdtZDVGC+m4/+jVR/2nxKzPb2Ea86C9DTx4/dv&#10;xx+/jj+/MoqRQWPElnB3kZB5egsTge/jSMGiezLJly8pYpQnew8Xe/WUmSqXaPovr19xpij35qqZ&#10;L6r/4uF2TJjfafCsbDqeaHzVVbl/j5k6Ieg9pBQLcGudqyN04a8AAUtElNZPLZZdnjbTWc8G+gPJ&#10;2cVktwOVqoIqnIyuhc6Pokzyz3MlffgR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BVVL9gA&#10;AAAKAQAADwAAAAAAAAABACAAAAAiAAAAZHJzL2Rvd25yZXYueG1sUEsBAhQAFAAAAAgAh07iQFfw&#10;4XG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课程收益：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332105</wp:posOffset>
                </wp:positionV>
                <wp:extent cx="5349240" cy="3937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BLM的核心方法论及其应用场景（用科学式管理做战略）；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26.15pt;height:31pt;width:421.2pt;z-index:251676672;mso-width-relative:page;mso-height-relative:page;" filled="f" stroked="f" coordsize="21600,21600" o:gfxdata="UEsDBAoAAAAAAIdO4kAAAAAAAAAAAAAAAAAEAAAAZHJzL1BLAwQUAAAACACHTuJADggBpNcAAAAK&#10;AQAADwAAAGRycy9kb3ducmV2LnhtbE2Py07DMBBF90j8gzWV2FE7TQMkxOkCxJaK8pDYufE0iRqP&#10;o9htwt8zXcHy6h7dOVNuZteLM46h86QhWSoQSLW3HTUaPt5fbh9AhGjImt4TavjBAJvq+qo0hfUT&#10;veF5FxvBIxQKo6GNcSikDHWLzoSlH5C4O/jRmchxbKQdzcTjrpcrpe6kMx3xhdYM+NRifdydnIbP&#10;18P311ptm2eXDZOflSSXS61vFol6BBFxjn8wXPRZHSp22vsT2SB6zmmaMaohW6UgGMjvsxzEnptk&#10;nYKsSvn/heoXUEsDBBQAAAAIAIdO4kCr/vwhrgEAAFADAAAOAAAAZHJzL2Uyb0RvYy54bWytU8Fu&#10;EzEQvSPxD5bvxNukQLPKplIVlQsCpMIHOF47a2ntsTxOdvMD8AecuHDnu/IdjJ00LeXSQy9ee+bt&#10;m3lv7MX16Hq20xEt+IZfTCrOtFfQWr9p+Levt2+uOMMkfSt78Lrhe438evn61WIItZ5CB32rIyMS&#10;j/UQGt6lFGohUHXaSZxA0J6SBqKTiY5xI9ooB2J3vZhW1TsxQGxDBKURKbo6JvmJMT6HEIyxSq9A&#10;bZ326cgadS8TScLOBuTL0q0xWqXPxqBOrG84KU1lpSK0X+dVLBey3kQZOqtOLcjntPBEk5PWU9Ez&#10;1UomybbR/kflrIqAYNJEgRNHIcURUnFRPfHmrpNBFy1kNYaz6fhytOrT7ktktqWbMOfMS0cTP/z8&#10;cfj15/D7O6MYGTQErAl3FwiZxhsYCXwfRwpm3aOJLn9JEaM82bs/26vHxBQF384u59NLSinKzeaz&#10;91XxXzz8HSKmDxocy5uGRxpfcVXuPmKiTgh6D8nFPNzavi8j7P0/AQLmiMitH1vMuzSux5OeNbR7&#10;krMN0W46KlUEFTgZXQqdLkWe5ONzIX14CM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ggBpNcA&#10;AAAKAQAADwAAAAAAAAABACAAAAAiAAAAZHJzL2Rvd25yZXYueG1sUEsBAhQAFAAAAAgAh07iQKv+&#10;/CGuAQAAUA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BLM的核心方法论及其应用场景（用科学式管理做战略）；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235585</wp:posOffset>
                </wp:positionV>
                <wp:extent cx="5512435" cy="532765"/>
                <wp:effectExtent l="0" t="0" r="12065" b="63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18.55pt;height:41.95pt;width:434.05pt;z-index:251674624;mso-width-relative:page;mso-height-relative:page;" fillcolor="#C00000" filled="t" stroked="f" coordsize="21600,21600" arcsize="0" o:gfxdata="UEsDBAoAAAAAAIdO4kAAAAAAAAAAAAAAAAAEAAAAZHJzL1BLAwQUAAAACACHTuJAMn7C79kAAAAK&#10;AQAADwAAAGRycy9kb3ducmV2LnhtbE2Py07DMBRE90j8g3WR2FE74ZE2xOkCUVUIVYKGD3BjNwm1&#10;ryPbffH13K5gOZrRzJlqfnKWHUyIg0cJ2UQAM9h6PWAn4atZ3E2BxaRQK+vRSDibCPP6+qpSpfZH&#10;/DSHdeoYlWAslYQ+pbHkPLa9cSpO/GiQvK0PTiWSoeM6qCOVO8tzIZ64UwPSQq9G89KbdrfeOwnj&#10;x49aNPH8unsvvm14e1yummYp5e1NJp6BJXNKf2G44BM61MS08XvUkVnS+UNBUQn3RQaMArNZTl82&#10;FycTwOuK/79Q/wJQSwMEFAAAAAgAh07iQO012+LVAQAAlAMAAA4AAABkcnMvZTJvRG9jLnhtbK1T&#10;TY7TMBTeI3EHy3uaNEMGFDWdxVTDBsGIgQO4tpMY+U/PbtNegAOwRkJigzgExxnBMXh2QgeGzSzI&#10;wnm/X973PWd1cTCa7CUE5WxLl4uSEmm5E8r2LX339urJc0pCZFYw7axs6VEGerF+/Gg1+kZWbnBa&#10;SCAIYkMz+pYOMfqmKAIfpGFh4by0mOwcGBbRhb4QwEZEN7qoyvK8GB0ID47LEDC6mZJ0RoSHALqu&#10;U1xuHN8ZaeOEClKziJTCoHyg6zxt10keX3ddkJHoliLTmE/8CNrbdBbrFWt6YH5QfB6BPWSEe5wM&#10;UxY/eoLasMjIDtQ/UEZxcMF1ccGdKSYiWRFksSzvaXMzMC8zF5Q6+JPo4f/B8lf7ayBKtLRCSSwz&#10;uPHbTx9+fv344/O32+9fCIZRo9GHBktv/DXMXkAzET50YNIbqZBD1vV40lUeIuEYrOtl9fSspoRj&#10;rj6rnp3XCbS46/YQ4gvpDElGS8HtrHiDy8uasv3LELO4Yp6QifeUdEbjqvZMkzwios2FaP3GS13B&#10;aSWulNbZgX57qYFgW0svy/TMo/xVpm0qti61TZOmSJFkmIgna+vEEcXbeVD9gFMvM1LK4LIyvfli&#10;pdvwp5+R7n6m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fsLv2QAAAAoBAAAPAAAAAAAAAAEA&#10;IAAAACIAAABkcnMvZG93bnJldi54bWxQSwECFAAUAAAACACHTuJA7TXb4tUBAACUAwAADgAAAAAA&#10;AAABACAAAAAoAQAAZHJzL2Uyb0RvYy54bWxQSwUGAAAAAAYABgBZAQAAb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266700</wp:posOffset>
                </wp:positionV>
                <wp:extent cx="1006475" cy="96012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21pt;height:75.6pt;width:79.25pt;z-index:251678720;mso-width-relative:page;mso-height-relative:page;" filled="f" stroked="f" coordsize="21600,21600" o:gfxdata="UEsDBAoAAAAAAIdO4kAAAAAAAAAAAAAAAAAEAAAAZHJzL1BLAwQUAAAACACHTuJAmxYektgAAAAK&#10;AQAADwAAAGRycy9kb3ducmV2LnhtbE2PwU7DMBBE70j8g7VI3Fo7IQWaxukBxBVEaZG4ufE2iRqv&#10;o9htwt+zPdHbrGY0+6ZYT64TZxxC60lDMlcgkCpvW6o1bL/eZs8gQjRkTecJNfxigHV5e1OY3PqR&#10;PvG8ibXgEgq50dDE2OdShqpBZ8Lc90jsHfzgTORzqKUdzMjlrpOpUo/SmZb4Q2N6fGmwOm5OTsPu&#10;/fDznamP+tUt+tFPSpJbSq3v7xK1AhFxiv9huOAzOpTMtPcnskF0GmbJgtGjhizlTZdAlj6B2LNY&#10;PqQgy0JeTyj/AFBLAwQUAAAACACHTuJAO5/yN60BAABQAwAADgAAAGRycy9lMm9Eb2MueG1srVNB&#10;jhMxELwj8QfLd+JJBAuMMlkJRcsFAdKyD3A8dsaS7bbcTmbyAfgBJy7ceVfeQdvJZmG57IGLx+4u&#10;V3dVe5bXk3dsrxNaCB2fzxrOdFDQ27Dt+N2XmxdvOMMsQy8dBN3xg0Z+vXr+bDnGVi9gANfrxIgk&#10;YDvGjg85x1YIVIP2EmcQdaCkgeRlpmPaij7Jkdi9E4umuRIjpD4mUBqRoutTkp8Z01MIwRir9BrU&#10;zuuQT6xJO5lJEg42Il/Vbo3RKn8yBnVmruOkNNeVitB+U1axWsp2m2QcrDq3IJ/SwiNNXtpARS9U&#10;a5kl2yX7D5W3KgGCyTMFXpyEVEdIxbx55M3tIKOuWshqjBfT8f/Rqo/7z4nZvuOLOWdBepr48fu3&#10;449fx59fGcXIoDFiS7jbSMg8vYOJns19HClYdE8m+fIlRYzyZO/hYq+eMlPlEk3/5etXnCnKvb1q&#10;5ovqv3i4HRPm9xo8K5uOJxpfdVXuP2CmTgh6DynFAtxY5+oIXfgrQMASEaX1U4tll6fNdNazgf5A&#10;cnYx2e1ApaqgCieja6HzoyiT/PNcSR9+hN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xYektgA&#10;AAAKAQAADwAAAAAAAAABACAAAAAiAAAAZHJzL2Rvd25yZXYueG1sUEsBAhQAFAAAAAgAh07iQDuf&#10;8je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297180</wp:posOffset>
                </wp:positionV>
                <wp:extent cx="5512435" cy="532765"/>
                <wp:effectExtent l="0" t="0" r="12065" b="63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23.4pt;height:41.95pt;width:434.05pt;z-index:251677696;mso-width-relative:page;mso-height-relative:page;" fillcolor="#C00000" filled="t" stroked="f" coordsize="21600,21600" arcsize="0" o:gfxdata="UEsDBAoAAAAAAIdO4kAAAAAAAAAAAAAAAAAEAAAAZHJzL1BLAwQUAAAACACHTuJAPD5RvNkAAAAK&#10;AQAADwAAAGRycy9kb3ducmV2LnhtbE2PzU7DMBCE70i8g7VI3KjdUBoa4vSAqCqEkKDhAdx4SULt&#10;dRS7fzw9ywluO5pPszPl8uSdOOAY+0AaphMFAqkJtqdWw0e9urkHEZMha1wg1HDGCMvq8qI0hQ1H&#10;esfDJrWCQygWRkOX0lBIGZsOvYmTMCCx9xlGbxLLsZV2NEcO905mSs2lNz3xh84M+Nhhs9vsvYbh&#10;7dus6nh+2r3kX258vlu/1vVa6+urqXoAkfCU/mD4rc/VoeJO27AnG4Vjnc1yRjXM5jyBgcUi42PL&#10;zq3KQVal/D+h+gFQSwMEFAAAAAgAh07iQC26NgzWAQAAlAMAAA4AAABkcnMvZTJvRG9jLnhtbK1T&#10;TY7TMBTeI3EHy3uatCUDRE1nMdWwQTBi4ACu7SRG/tOz27QX4ACskZDYoDkExxnBMXh2QgeGzSzI&#10;wnm/X973PWd1fjCa7CUE5WxD57OSEmm5E8p2DX3/7vLJc0pCZFYw7axs6FEGer5+/Gg1+FouXO+0&#10;kEAQxIZ68A3tY/R1UQTeS8PCzHlpMdk6MCyiC10hgA2IbnSxKMuzYnAgPDguQ8DoZkzSCREeAuja&#10;VnG5cXxnpI0jKkjNIlIKvfKBrvO0bSt5fNO2QUaiG4pMYz7xI2hv01msV6zugPle8WkE9pAR7nEy&#10;TFn86AlqwyIjO1D/QBnFwQXXxhl3phiJZEWQxby8p811z7zMXFDq4E+ih/8Hy1/vr4Ao0dDlC0os&#10;M7jx288ff3779OPLze33rwTDqNHgQ42l1/4KJi+gmQgfWjDpjVTIIet6POkqD5FwDFbVfPF0WVHC&#10;MVctF8/OqgRa3HV7CPGldIYko6Hgdla8xeVlTdn+VYhZXDFNyMQHSlqjcVV7pkleI6JNhWj9xktd&#10;wWklLpXW2YFue6GBYFtDL8r0TKP8VaZtKrYutY2TpkiRZBiJJ2vrxBHF23lQXY9TzzNSyuCyMr3p&#10;YqXb8Kefke5+pv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D5RvNkAAAAKAQAADwAAAAAAAAAB&#10;ACAAAAAiAAAAZHJzL2Rvd25yZXYueG1sUEsBAhQAFAAAAAgAh07iQC26NgzWAQAAlA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393700</wp:posOffset>
                </wp:positionV>
                <wp:extent cx="5349240" cy="3937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战略制定的关键流程和方法（现场输出企业自身战略规划）；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31pt;height:31pt;width:421.2pt;z-index:251679744;mso-width-relative:page;mso-height-relative:page;" filled="f" stroked="f" coordsize="21600,21600" o:gfxdata="UEsDBAoAAAAAAIdO4kAAAAAAAAAAAAAAAAAEAAAAZHJzL1BLAwQUAAAACACHTuJA3y+z9dcAAAAK&#10;AQAADwAAAGRycy9kb3ducmV2LnhtbE2PzU7DMBCE70i8g7WVuFG7aVNIiNMDiCsV5Ufi5sbbJGq8&#10;jmK3CW/P9kSPoxnNfFNsJteJMw6h9aRhMVcgkCpvW6o1fH683j+CCNGQNZ0n1PCLATbl7U1hcutH&#10;esfzLtaCSyjkRkMTY59LGaoGnQlz3yOxd/CDM5HlUEs7mJHLXScTpdbSmZZ4oTE9PjdYHXcnp+Hr&#10;7fDzvVLb+sWl/egnJcllUuu72UI9gYg4xf8wXPAZHUpm2vsT2SA61stlylEN64Q/cSB7SDMQe3aS&#10;lQJZFvL6QvkHUEsDBBQAAAAIAIdO4kB0iNblrwEAAFADAAAOAAAAZHJzL2Uyb0RvYy54bWytU0tu&#10;2zAQ3RfoHQjuayp22iaC5QCFkWyCtkDaA9AUaREgOQSHtuQLtDfoqpvuey6foyPacX6bLLqhyDej&#10;N/PekPOrwTu21QkthIafTSrOdFDQ2rBu+Pdv1+8uOMMsQysdBN3wnUZ+tXj7Zt7HWk+hA9fqxIgk&#10;YN3Hhnc5x1oIVJ32EicQdaCggeRlpmNaizbJnti9E9Oq+iB6SG1MoDQioctDkB8Z02sIwRir9BLU&#10;xuuQD6xJO5lJEnY2Il+Ubo3RKn8xBnVmruGkNJeVitB+Na5iMZf1OsnYWXVsQb6mhWeavLSBip6o&#10;ljJLtkn2BZW3KgGCyRMFXhyEFEdIxVn1zJu7TkZdtJDVGE+m4/+jVZ+3XxOzbcNnNPcgPU18/+vn&#10;/vff/Z8fjDAyqI9YU95dpMw8fIKBrs09jgSOugeT/PglRYziZO/uZK8eMlMEvp+dX07PKaQoNruc&#10;fayK/+Lh75gw32jwbNw0PNH4iqtye4uZOqHU+5SxWIBr61wZoQtPAEocETG2fmhx3OVhNRz1rKDd&#10;kZxNTHbdUakiqKST0aXQ8VKMk3x8LqQPD2Hx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8vs/XX&#10;AAAACgEAAA8AAAAAAAAAAQAgAAAAIgAAAGRycy9kb3ducmV2LnhtbFBLAQIUABQAAAAIAIdO4kB0&#10;iNblrwEAAFA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战略制定的关键流程和方法（现场输出企业自身战略规划）；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315595</wp:posOffset>
                </wp:positionV>
                <wp:extent cx="1006475" cy="96012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24.85pt;height:75.6pt;width:79.25pt;z-index:251681792;mso-width-relative:page;mso-height-relative:page;" filled="f" stroked="f" coordsize="21600,21600" o:gfxdata="UEsDBAoAAAAAAIdO4kAAAAAAAAAAAAAAAAAEAAAAZHJzL1BLAwQUAAAACACHTuJA+3Sr2tcAAAAK&#10;AQAADwAAAGRycy9kb3ducmV2LnhtbE2PzU7DMBCE70i8g7VI3Fo7VQokzaYHEFcQ5UfqzU22SUS8&#10;jmK3CW/P9gS3Wc1o5ttiO7tenWkMnWeEZGlAEVe+7rhB+Hh/XjyACtFybXvPhPBDAbbl9VVh89pP&#10;/EbnXWyUlHDILUIb45BrHaqWnA1LPxCLd/Sjs1HOsdH1aCcpd71eGXOnne1YFlo70GNL1ffu5BA+&#10;X477r9S8Nk9uPUx+NppdphFvbxKzARVpjn9huOALOpTCdPAnroPqERbJWtAjQprdg7oE0pWIA4Ls&#10;ZqDLQv9/ofwFUEsDBBQAAAAIAIdO4kDZI8NIrwEAAFADAAAOAAAAZHJzL2Uyb0RvYy54bWytU0Fu&#10;2zAQvBfIHwjea8lumrSC5QCBkV6KtkDSB9AUaREguQSXtuQPtD/oqZfe+y6/o0vacZrkkkMuFLk7&#10;nN2ZpeZXo7NsqyIa8C2fTmrOlJfQGb9u+fe7m7cfOMMkfCcseNXynUJ+tTh7Mx9Co2bQg+1UZETi&#10;sRlCy/uUQlNVKHvlBE4gKE9JDdGJRMe4rrooBmJ3tprV9UU1QOxCBKkQKbo8JPmRMb6EELQ2Ui1B&#10;bpzy6cAalRWJJGFvAvJF6VZrJdNXrVElZltOSlNZqQjtV3mtFnPRrKMIvZHHFsRLWniiyQnjqeiJ&#10;aimSYJtonlE5IyMg6DSR4KqDkOIIqZjWT7y57UVQRQtZjeFkOr4erfyy/RaZ6Vr+7pIzLxxNfP/r&#10;5/733/2fH4xiZNAQsCHcbSBkGq9hpGdzH0cKZt2jji5/SRGjPNm7O9mrxsRkvkTTP798z5mk3MeL&#10;ejor/lcPt0PE9EmBY3nT8kjjK66K7WdM1AlB7yG5mIcbY20ZofWPAgTMkSq3fmgx79K4Go96VtDt&#10;SM4mRLPuqVQRVOBkdCl0fBR5kv+fC+nDj7D4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t0q9rX&#10;AAAACgEAAA8AAAAAAAAAAQAgAAAAIgAAAGRycy9kb3ducmV2LnhtbFBLAQIUABQAAAAIAIdO4kDZ&#10;I8NIrwEAAFA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346075</wp:posOffset>
                </wp:positionV>
                <wp:extent cx="5512435" cy="532765"/>
                <wp:effectExtent l="0" t="0" r="12065" b="63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27.25pt;height:41.95pt;width:434.05pt;z-index:251680768;mso-width-relative:page;mso-height-relative:page;" fillcolor="#C00000" filled="t" stroked="f" coordsize="21600,21600" arcsize="0" o:gfxdata="UEsDBAoAAAAAAIdO4kAAAAAAAAAAAAAAAAAEAAAAZHJzL1BLAwQUAAAACACHTuJA1XQwPtkAAAAK&#10;AQAADwAAAGRycy9kb3ducmV2LnhtbE2PzU7DMBCE70i8g7VI3KjTkNA2xOkBUVUIVYKGB9jGJgm1&#10;11Hs/vH0LCc4jmY08025PDsrjmYMvScF00kCwlDjdU+tgo96dTcHESKSRuvJKLiYAMvq+qrEQvsT&#10;vZvjNraCSygUqKCLcSikDE1nHIaJHwyx9+lHh5Hl2Eo94onLnZVpkjxIhz3xQoeDeepMs98enILh&#10;7RtXdbg8719nX3Z8ydebul4rdXszTR5BRHOOf2H4xWd0qJhp5w+kg7Cs02zGUQV5loPgwGKR8pcd&#10;O/fzDGRVyv8Xqh9QSwMEFAAAAAgAh07iQH79lsLWAQAAlAMAAA4AAABkcnMvZTJvRG9jLnhtbK1T&#10;TY7TMBTeI3EHy3uatCUFRU1nMdWwQTBi4ACu7SRG/tOz27QX4ACskZDYIA7BcUZwDJ6d0IFhMwuy&#10;cN7vl/d9z1lfHI0mBwlBOdvQ+aykRFruhLJdQ9+9vXrynJIQmRVMOysbepKBXmweP1oPvpYL1zst&#10;JBAEsaEefEP7GH1dFIH30rAwc15aTLYODIvoQlcIYAOiG10synJVDA6EB8dlCBjdjkk6IcJDAF3b&#10;Ki63ju+NtHFEBalZREqhVz7QTZ62bSWPr9s2yEh0Q5FpzCd+BO1dOovNmtUdMN8rPo3AHjLCPU6G&#10;KYsfPUNtWWRkD+ofKKM4uODaOOPOFCORrAiymJf3tLnpmZeZC0od/Fn08P9g+avDNRAlGrpcUWKZ&#10;wY3ffvrw8+vHH5+/3X7/QjCMGg0+1Fh6469h8gKaifCxBZPeSIUcs66ns67yGAnHYFXNF0+XFSUc&#10;c9Vy8WxVJdDirttDiC+kMyQZDQW3t+INLi9ryg4vQ8ziimlCJt5T0hqNqzowTfIaEW0qROs3XuoK&#10;TitxpbTODnS7Sw0E2xp6WaZnGuWvMm1TsXWpbZw0RYokw0g8WTsnTije3oPqepx6npFSBpeV6U0X&#10;K92GP/2MdPczb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XQwPtkAAAAKAQAADwAAAAAAAAAB&#10;ACAAAAAiAAAAZHJzL2Rvd25yZXYueG1sUEsBAhQAFAAAAAgAh07iQH79lsLWAQAAlA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364490</wp:posOffset>
                </wp:positionV>
                <wp:extent cx="1006475" cy="96012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70C0"/>
                                <w:sz w:val="96"/>
                                <w:szCs w:val="160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28.7pt;height:75.6pt;width:79.25pt;z-index:251684864;mso-width-relative:page;mso-height-relative:page;" filled="f" stroked="f" coordsize="21600,21600" o:gfxdata="UEsDBAoAAAAAAIdO4kAAAAAAAAAAAAAAAAAEAAAAZHJzL1BLAwQUAAAACACHTuJAFvq2PNgAAAAK&#10;AQAADwAAAGRycy9kb3ducmV2LnhtbE2PzU7DMBCE70i8g7VI3Fo7UdKWkE0PIK6glh+Jmxtvk4h4&#10;HcVuE94e91SOoxnNfFNuZ9uLM42+c4yQLBUI4tqZjhuEj/eXxQaED5qN7h0Twi952Fa3N6UujJt4&#10;R+d9aEQsYV9ohDaEoZDS1y1Z7ZduII7e0Y1WhyjHRppRT7Hc9jJVaiWt7jgutHqgp5bqn/3JIny+&#10;Hr+/MvXWPNt8mNysJNsHiXh/l6hHEIHmcA3DBT+iQxWZDu7ExoseYZHkET0g5OsMxCWQpWsQB4RU&#10;bVYgq1L+v1D9AVBLAwQUAAAACACHTuJAOm+jaa0BAABQAwAADgAAAGRycy9lMm9Eb2MueG1srVNB&#10;jhMxELwj8QfLd+JJgAVGmayEouWCAGnhAY7Hzliy3ZbbyUw+AD/gxIU778o7aDvZLCyXPXDx2N3l&#10;6q5qz/J68o7tdUILoePzWcOZDgp6G7Yd//L55tlrzjDL0EsHQXf8oJFfr54+WY6x1QsYwPU6MSIJ&#10;2I6x40POsRUC1aC9xBlEHShpIHmZ6Zi2ok9yJHbvxKJprsQIqY8JlEak6PqU5GfG9BhCMMYqvQa1&#10;8zrkE2vSTmaShIONyFe1W2O0yh+NQZ2Z6zgpzXWlIrTflFWslrLdJhkHq84tyMe08ECTlzZQ0QvV&#10;WmbJdsn+Q+WtSoBg8kyBFych1RFSMW8eeHM7yKirFrIa48V0/H+06sP+U2K27/jzl5wF6Wnix+/f&#10;jj9+HX9+ZRQjg8aILeFuIyHz9BYmejZ3caRg0T2Z5MuXFDHKk72Hi716ykyVSzT9F6+ojKLcm6tm&#10;vqj+i/vbMWF+p8Gzsul4ovFVV+X+PWbqhKB3kFIswI11ro7Qhb8CBCwRUVo/tVh2edpMZz0b6A8k&#10;ZxeT3Q5UqgqqcDK6Fjo/ijLJP8+V9P5H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Fvq2PNgA&#10;AAAKAQAADwAAAAAAAAABACAAAAAiAAAAZHJzL2Rvd25yZXYueG1sUEsBAhQAFAAAAAgAh07iQDpv&#10;o2mtAQAAU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70C0"/>
                          <w:sz w:val="96"/>
                          <w:szCs w:val="160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46355</wp:posOffset>
                </wp:positionV>
                <wp:extent cx="5083175" cy="3937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输出企业未来3-5年战略意图，并制定关键任务；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3.65pt;height:31pt;width:400.25pt;z-index:251682816;mso-width-relative:page;mso-height-relative:page;" filled="f" stroked="f" coordsize="21600,21600" o:gfxdata="UEsDBAoAAAAAAIdO4kAAAAAAAAAAAAAAAAAEAAAAZHJzL1BLAwQUAAAACACHTuJAzrFR0dUAAAAI&#10;AQAADwAAAGRycy9kb3ducmV2LnhtbE2PwU7DMBBE70j8g7VI3Kjdui0kxOmhiCuI0iJxc+NtEhGv&#10;o9htwt+znOA4mtHMm2Iz+U5ccIhtIAPzmQKBVAXXUm1g//589wAiJkvOdoHQwDdG2JTXV4XNXRjp&#10;DS+7VAsuoZhbA01KfS5lrBr0Ns5Cj8TeKQzeJpZDLd1gRy73nVwotZbetsQLje1x22D1tTt7A4eX&#10;0+fHUr3WT37Vj2FSknwmjbm9matHEAmn9BeGX3xGh5KZjuFMLoqOtdYrjhq41yDYz/SSvx0NrDMN&#10;sizk/wPlD1BLAwQUAAAACACHTuJA+lZNT7ABAABQAwAADgAAAGRycy9lMm9Eb2MueG1srVNBbtsw&#10;ELwXyB8I3mvJcdKkguUAhZFeirZA0gfQFGkRILkEl7bkDyQ/6KmX3vsuv6NL2nHa9JJDLxQ5u5rd&#10;mSXnN6OzbKsiGvAtn05qzpSX0Bm/bvm3+9u315xhEr4TFrxq+U4hv1mcvZkPoVHn0IPtVGRE4rEZ&#10;Qsv7lEJTVSh75QROIChPQQ3RiUTHuK66KAZid7Y6r+t31QCxCxGkQiR0eQjyI2N8DSFobaRagtw4&#10;5dOBNSorEknC3gTki9Kt1kqmL1qjSsy2nJSmslIR2q/yWi3mollHEXojjy2I17TwQpMTxlPRE9VS&#10;JME20fxD5YyMgKDTRIKrDkKKI6RiWr/w5q4XQRUtZDWGk+n4/2jl5+3XyEzX8tkFZ144mvj+++P+&#10;x6/9zwdGGBk0BGwo7y5QZho/wEjX5glHArPuUUeXv6SIUZzs3Z3sVWNiksDL+no2vbrkTFJs9n52&#10;VRf/q+e/Q8T0UYFjedPySOMrrortJ0zUCaU+peRiHm6NtWWE1v8FUGJGqtz6ocW8S+NqPOpZQbcj&#10;OZsQzbqnUkVQSSejS6HjpciT/PNcSJ8fwu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rFR0dUA&#10;AAAIAQAADwAAAAAAAAABACAAAAAiAAAAZHJzL2Rvd25yZXYueG1sUEsBAhQAFAAAAAgAh07iQPpW&#10;TU+wAQAAUAMAAA4AAAAAAAAAAQAgAAAAJA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输出企业未来3-5年战略意图，并制定关键任务；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394970</wp:posOffset>
                </wp:positionV>
                <wp:extent cx="5512435" cy="532765"/>
                <wp:effectExtent l="0" t="0" r="12065" b="63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31.1pt;height:41.95pt;width:434.05pt;z-index:251683840;mso-width-relative:page;mso-height-relative:page;" fillcolor="#C00000" filled="t" stroked="f" coordsize="21600,21600" arcsize="0" o:gfxdata="UEsDBAoAAAAAAIdO4kAAAAAAAAAAAAAAAAAEAAAAZHJzL1BLAwQUAAAACACHTuJAukHcDNkAAAAK&#10;AQAADwAAAGRycy9kb3ducmV2LnhtbE2Py07DMBRE90j8g3WR2FEnVklpGqcLRFUhhFQaPuA2dpNQ&#10;PyLbffH1XFawHM1o5ky1vFjDTjrEwTsJ+SQDpl3r1eA6CZ/N6uEJWEzoFBrvtISrjrCsb28qLJU/&#10;uw992qaOUYmLJUroUxpLzmPba4tx4kftyNv7YDGRDB1XAc9Ubg0XWVZwi4OjhR5H/dzr9rA9Wgnj&#10;5htXTby+HN5mXya8Pq7fm2Yt5f1dni2AJX1Jf2H4xSd0qIlp549ORWZIi+mMohIKIYBRYD4X9GVH&#10;zrTIgdcV/3+h/gFQSwMEFAAAAAgAh07iQHDC2THWAQAAlAMAAA4AAABkcnMvZTJvRG9jLnhtbK1T&#10;TY7TMBTeI3EHy3uatCXDKGo6i6mGDYIRwxzAtZ3EyH96dpv2AhyANRISG8QhOM4IjsGzEzowbGZB&#10;Fs77/fK+7zmri4PRZC8hKGcbOp+VlEjLnVC2a+jtu6tn55SEyKxg2lnZ0KMM9GL99Mlq8LVcuN5p&#10;IYEgiA314Bvax+jrogi8l4aFmfPSYrJ1YFhEF7pCABsQ3ehiUZZnxeBAeHBchoDRzZikEyI8BtC1&#10;reJy4/jOSBtHVJCaRaQUeuUDXedp21by+KZtg4xENxSZxnziR9DeprNYr1jdAfO94tMI7DEjPOBk&#10;mLL40RPUhkVGdqD+gTKKgwuujTPuTDESyYogi3n5QJubnnmZuaDUwZ9ED/8Plr/eXwNRoqHLJSWW&#10;Gdz43acPP79+/PH52933LwTDqNHgQ42lN/4aJi+gmQgfWjDpjVTIIet6POkqD5FwDFbVfPF8WVHC&#10;MVctFy/OqgRa3Hd7CPGldIYko6Hgdla8xeVlTdn+VYhZXDFNyMR7SlqjcVV7pkleI6JNhWj9xktd&#10;wWklrpTW2YFue6mBYFtDL8v0TKP8VaZtKrYutY2TpkiRZBiJJ2vrxBHF23lQXY9TzzNSyuCyMr3p&#10;YqXb8Kefke5/pv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kHcDNkAAAAKAQAADwAAAAAAAAAB&#10;ACAAAAAiAAAAZHJzL2Rvd25yZXYueG1sUEsBAhQAFAAAAAgAh07iQHDC2THWAQAAlA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95250</wp:posOffset>
                </wp:positionV>
                <wp:extent cx="5349240" cy="3937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打造领先对手10年的管理竞争力。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75pt;margin-top:7.5pt;height:31pt;width:421.2pt;z-index:251685888;mso-width-relative:page;mso-height-relative:page;" filled="f" stroked="f" coordsize="21600,21600" o:gfxdata="UEsDBAoAAAAAAIdO4kAAAAAAAAAAAAAAAAAEAAAAZHJzL1BLAwQUAAAACACHTuJASDHrQtYAAAAJ&#10;AQAADwAAAGRycy9kb3ducmV2LnhtbE2PPU/DMBCGd6T+B+uQ2KjdljQkxOkAYgXRQqVubnxNIuJz&#10;FLtN+PccE93u1T16P4rN5DpxwSG0njQs5goEUuVtS7WGz93r/SOIEA1Z03lCDT8YYFPObgqTWz/S&#10;B162sRZsQiE3GpoY+1zKUDXoTJj7Hol/Jz84E1kOtbSDGdncdXKp1Fo60xInNKbH5war7+3Zafh6&#10;Ox32D+q9fnFJP/pJSXKZ1PrudqGeQESc4j8Mf/W5OpTc6ejPZIPoWK9WCaN8JLyJgSxNMhBHDWmq&#10;QJaFvF5Q/gJQSwMEFAAAAAgAh07iQBv3N0GvAQAAUAMAAA4AAABkcnMvZTJvRG9jLnhtbK1TS27b&#10;MBDdF+gdCO5rKnbaJoLlAIWRbIK2QNoD0BRpESA5BIe25Au0N+iqm+57Lp+jI9pxfpssuqHIN6M3&#10;896Q86vBO7bVCS2Ehp9NKs50UNDasG7492/X7y44wyxDKx0E3fCdRn61ePtm3sdaT6ED1+rEiCRg&#10;3ceGdznHWghUnfYSJxB1oKCB5GWmY1qLNsme2L0T06r6IHpIbUygNCKhy0OQHxnTawjBGKv0EtTG&#10;65APrEk7mUkSdjYiX5RujdEqfzEGdWau4aQ0l5WK0H41rmIxl/U6ydhZdWxBvqaFZ5q8tIGKnqiW&#10;Mku2SfYFlbcqAYLJEwVeHIQUR0jFWfXMm7tORl20kNUYT6bj/6NVn7dfE7Ntw2dTzoL0NPH9r5/7&#10;33/3f34wwsigPmJNeXeRMvPwCQa6Nvc4EjjqHkzy45cUMYqTvbuTvXrITBH4fnZ+OT2nkKLY7HL2&#10;sSr+i4e/Y8J8o8GzcdPwROMrrsrtLWbqhFLvU8ZiAa6tc2WELjwBKHFExNj6ocVxl4fVcNSzgnZH&#10;cjYx2XVHpYqgkk5Gl0LHSzFO8vG5kD48hM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DHrQtYA&#10;AAAJAQAADwAAAAAAAAABACAAAAAiAAAAZHJzL2Rvd25yZXYueG1sUEsBAhQAFAAAAAgAh07iQBv3&#10;N0GvAQAAUA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</w:rPr>
                        <w:t>打造领先对手10年的管理竞争力。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授课形式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授课+案例分析+现场讨论+现场评审+优化方案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课程背景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：</w:t>
      </w:r>
    </w:p>
    <w:p>
      <w:pPr>
        <w:widowControl/>
        <w:numPr>
          <w:ilvl w:val="0"/>
          <w:numId w:val="0"/>
        </w:numPr>
        <w:spacing w:after="120" w:line="240" w:lineRule="auto"/>
        <w:ind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在复杂性显著增强的岁寒隆冬，以战略和组织的确定性，规划和计划的精准性，迎战不确定性、驾驭复杂性，已然是此时企业家和高管们的头号任务。</w:t>
      </w:r>
    </w:p>
    <w:p>
      <w:pPr>
        <w:widowControl/>
        <w:numPr>
          <w:ilvl w:val="0"/>
          <w:numId w:val="0"/>
        </w:numPr>
        <w:spacing w:after="120" w:line="240" w:lineRule="auto"/>
        <w:ind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C0000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战略管理是指公司确定愿景和使命，通过外部的战略洞察，自身能够确定战略目标，制定中长期战略规划（指三到五年的战略规划），再完成年度业务计划（就是指第二年的战略规划或者叫年度业务计划），并推进资源的配置落实执行，监管、监控目标完成的动态管理流程。华为使用的是从IBM引进的BLM战略模型。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lang w:val="en-US" w:eastAsia="zh-CN"/>
        </w:rPr>
        <w:t>战略管理最后的本质是什么？</w:t>
      </w:r>
    </w:p>
    <w:p>
      <w:pPr>
        <w:widowControl/>
        <w:numPr>
          <w:ilvl w:val="0"/>
          <w:numId w:val="0"/>
        </w:numPr>
        <w:spacing w:after="120" w:line="240" w:lineRule="auto"/>
        <w:ind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是让你资源配置最高效，让你的投资回报最高。这是一个动态的管理过程。</w:t>
      </w:r>
    </w:p>
    <w:p>
      <w:pPr>
        <w:widowControl/>
        <w:numPr>
          <w:ilvl w:val="0"/>
          <w:numId w:val="0"/>
        </w:numPr>
        <w:spacing w:after="120" w:line="240" w:lineRule="auto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丢掉一次战略机会，可能就功亏一篑，而好的战略同时也是公司最大的“活力”牵引力，好的战略制定和战略执行，是一家企业不可缺乏的两个核心能力。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改善企业内部3大战略问题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：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18"/>
          <w:szCs w:val="18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  <w:t>看不清未来——</w:t>
      </w:r>
    </w:p>
    <w:p>
      <w:pPr>
        <w:spacing w:line="240" w:lineRule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因环境和市场的变化，导致企业客户结构发生变化，提前没准备，要转型时发现内部能力、客户了解度、打法不清晰等变革问题；</w:t>
      </w:r>
    </w:p>
    <w:p>
      <w:pPr>
        <w:spacing w:line="240" w:lineRule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（举例：以前家装是个人装修，现在都是房地产商来做。家装公司的客户从2C端变成2B端，打法自然也变了）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  <w:t>看不到危机——</w:t>
      </w:r>
    </w:p>
    <w:p>
      <w:pPr>
        <w:spacing w:line="240" w:lineRule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没有危机意识，做一年看一年，发现自己的空间被颠覆性的模式打败，后悔都来不及；</w:t>
      </w:r>
    </w:p>
    <w:p>
      <w:pPr>
        <w:spacing w:line="240" w:lineRule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（举例：康师傅泡面被饿了么打败、诺基亚被苹果打败。不在舒适圈内倒下，就在舒适圈外被干掉）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32"/>
        </w:rPr>
        <w:t>看不清差距——</w:t>
      </w:r>
    </w:p>
    <w:p>
      <w:pPr>
        <w:spacing w:line="240" w:lineRule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缺少分析差距的工具，无法看清企业和对手比，企业的控制点有什么，如何放大自己的控制点，透过这个来放大自己的核心竞争力。</w:t>
      </w:r>
    </w:p>
    <w:p>
      <w:pPr>
        <w:spacing w:line="240" w:lineRule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（举例：二战结束是因为一颗原子弹，企业掌握了原子弹的技术，就掌握了市场）</w:t>
      </w:r>
    </w:p>
    <w:p>
      <w:pPr>
        <w:spacing w:line="240" w:lineRule="auto"/>
        <w:rPr>
          <w:rFonts w:hint="eastAsia" w:ascii="微软雅黑" w:hAnsi="微软雅黑" w:eastAsia="微软雅黑" w:cs="微软雅黑"/>
          <w:sz w:val="22"/>
          <w:szCs w:val="28"/>
        </w:rPr>
      </w:pPr>
    </w:p>
    <w:p>
      <w:pPr>
        <w:pStyle w:val="4"/>
        <w:widowControl/>
        <w:shd w:val="clear" w:color="auto" w:fill="FFFFFF"/>
        <w:snapToGrid w:val="0"/>
        <w:spacing w:before="0" w:beforeAutospacing="0" w:after="75" w:afterAutospacing="0"/>
        <w:jc w:val="center"/>
        <w:rPr>
          <w:rFonts w:ascii="微软雅黑" w:hAnsi="微软雅黑" w:eastAsia="微软雅黑" w:cs="微软雅黑"/>
          <w:b/>
          <w:bCs/>
          <w:color w:val="333333"/>
          <w:spacing w:val="15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color w:val="4F4F4F"/>
          <w:spacing w:val="15"/>
          <w:sz w:val="32"/>
          <w:szCs w:val="32"/>
          <w:shd w:val="clear" w:color="auto" w:fill="FFFFFF"/>
        </w:rPr>
        <w:t>围绕这</w:t>
      </w:r>
      <w:r>
        <w:rPr>
          <w:rFonts w:hint="eastAsia" w:ascii="微软雅黑" w:hAnsi="微软雅黑" w:eastAsia="微软雅黑" w:cs="微软雅黑"/>
          <w:b/>
          <w:bCs/>
          <w:color w:val="4F4F4F"/>
          <w:spacing w:val="15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ascii="微软雅黑" w:hAnsi="微软雅黑" w:eastAsia="微软雅黑" w:cs="微软雅黑"/>
          <w:b/>
          <w:bCs/>
          <w:color w:val="4F4F4F"/>
          <w:spacing w:val="15"/>
          <w:sz w:val="32"/>
          <w:szCs w:val="32"/>
          <w:shd w:val="clear" w:color="auto" w:fill="FFFFFF"/>
        </w:rPr>
        <w:t>大问题，</w:t>
      </w:r>
    </w:p>
    <w:p>
      <w:pPr>
        <w:pStyle w:val="4"/>
        <w:widowControl/>
        <w:shd w:val="clear" w:color="auto" w:fill="FFFFFF"/>
        <w:snapToGrid w:val="0"/>
        <w:spacing w:before="0" w:beforeAutospacing="0" w:after="75" w:afterAutospacing="0"/>
        <w:jc w:val="center"/>
        <w:rPr>
          <w:rFonts w:hint="eastAsia" w:ascii="微软雅黑" w:hAnsi="微软雅黑" w:eastAsia="微软雅黑" w:cs="微软雅黑"/>
          <w:b/>
          <w:bCs/>
          <w:color w:val="0070C0"/>
          <w:spacing w:val="15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4F4F4F"/>
          <w:spacing w:val="15"/>
          <w:sz w:val="32"/>
          <w:szCs w:val="32"/>
          <w:shd w:val="clear" w:color="auto" w:fill="FFFFFF"/>
        </w:rPr>
        <w:t>高层通过</w:t>
      </w:r>
      <w:r>
        <w:rPr>
          <w:rStyle w:val="7"/>
          <w:rFonts w:hint="eastAsia" w:ascii="微软雅黑" w:hAnsi="微软雅黑" w:eastAsia="微软雅黑" w:cs="微软雅黑"/>
          <w:bCs/>
          <w:i/>
          <w:iCs/>
          <w:color w:val="C00000"/>
          <w:spacing w:val="15"/>
          <w:sz w:val="40"/>
          <w:szCs w:val="40"/>
          <w:shd w:val="clear" w:color="auto" w:fill="FFFFFF"/>
          <w:lang w:val="en-US" w:eastAsia="zh-CN"/>
        </w:rPr>
        <w:t>工具</w:t>
      </w:r>
      <w:r>
        <w:rPr>
          <w:rStyle w:val="7"/>
          <w:rFonts w:hint="eastAsia" w:ascii="微软雅黑" w:hAnsi="微软雅黑" w:eastAsia="微软雅黑" w:cs="微软雅黑"/>
          <w:bCs/>
          <w:i/>
          <w:iCs/>
          <w:color w:val="0070C0"/>
          <w:spacing w:val="15"/>
          <w:sz w:val="40"/>
          <w:szCs w:val="40"/>
          <w:shd w:val="clear" w:color="auto" w:fill="FFFFFF"/>
        </w:rPr>
        <w:t>层层</w:t>
      </w:r>
      <w:r>
        <w:rPr>
          <w:rStyle w:val="7"/>
          <w:rFonts w:hint="eastAsia" w:ascii="微软雅黑" w:hAnsi="微软雅黑" w:eastAsia="微软雅黑" w:cs="微软雅黑"/>
          <w:bCs/>
          <w:i/>
          <w:iCs/>
          <w:color w:val="0070C0"/>
          <w:spacing w:val="15"/>
          <w:sz w:val="40"/>
          <w:szCs w:val="40"/>
          <w:shd w:val="clear" w:color="auto" w:fill="FFFFFF"/>
          <w:lang w:val="en-US" w:eastAsia="zh-CN"/>
        </w:rPr>
        <w:t>分析</w:t>
      </w:r>
      <w:r>
        <w:rPr>
          <w:rStyle w:val="7"/>
          <w:rFonts w:hint="eastAsia" w:ascii="微软雅黑" w:hAnsi="微软雅黑" w:eastAsia="微软雅黑" w:cs="微软雅黑"/>
          <w:bCs/>
          <w:color w:val="0070C0"/>
          <w:spacing w:val="15"/>
          <w:sz w:val="32"/>
          <w:szCs w:val="32"/>
          <w:shd w:val="clear" w:color="auto" w:fill="FFFFFF"/>
        </w:rPr>
        <w:t>，</w:t>
      </w:r>
    </w:p>
    <w:p>
      <w:pPr>
        <w:pStyle w:val="4"/>
        <w:widowControl/>
        <w:shd w:val="clear" w:color="auto" w:fill="FFFFFF"/>
        <w:snapToGrid w:val="0"/>
        <w:spacing w:before="0" w:beforeAutospacing="0" w:after="75" w:afterAutospacing="0"/>
        <w:jc w:val="center"/>
        <w:rPr>
          <w:rStyle w:val="7"/>
          <w:rFonts w:hint="eastAsia" w:ascii="微软雅黑" w:hAnsi="微软雅黑" w:eastAsia="微软雅黑" w:cs="微软雅黑"/>
          <w:bCs/>
          <w:color w:val="0070C0"/>
          <w:spacing w:val="15"/>
          <w:sz w:val="36"/>
          <w:szCs w:val="36"/>
          <w:shd w:val="clear" w:color="auto" w:fill="FFFFFF"/>
        </w:rPr>
      </w:pPr>
      <w:r>
        <w:rPr>
          <w:rStyle w:val="7"/>
          <w:rFonts w:hint="eastAsia" w:ascii="微软雅黑" w:hAnsi="微软雅黑" w:eastAsia="微软雅黑" w:cs="微软雅黑"/>
          <w:bCs/>
          <w:color w:val="0070C0"/>
          <w:spacing w:val="15"/>
          <w:sz w:val="36"/>
          <w:szCs w:val="36"/>
          <w:shd w:val="clear" w:color="auto" w:fill="FFFFFF"/>
        </w:rPr>
        <w:t>边</w:t>
      </w:r>
      <w:r>
        <w:rPr>
          <w:rStyle w:val="7"/>
          <w:rFonts w:hint="eastAsia" w:ascii="微软雅黑" w:hAnsi="微软雅黑" w:eastAsia="微软雅黑" w:cs="微软雅黑"/>
          <w:bCs/>
          <w:i/>
          <w:iCs/>
          <w:color w:val="C00000"/>
          <w:spacing w:val="15"/>
          <w:sz w:val="44"/>
          <w:szCs w:val="44"/>
          <w:shd w:val="clear" w:color="auto" w:fill="FFFFFF"/>
        </w:rPr>
        <w:t>讨论</w:t>
      </w:r>
      <w:r>
        <w:rPr>
          <w:rStyle w:val="7"/>
          <w:rFonts w:hint="eastAsia" w:ascii="微软雅黑" w:hAnsi="微软雅黑" w:eastAsia="微软雅黑" w:cs="微软雅黑"/>
          <w:bCs/>
          <w:color w:val="0070C0"/>
          <w:spacing w:val="15"/>
          <w:sz w:val="36"/>
          <w:szCs w:val="36"/>
          <w:shd w:val="clear" w:color="auto" w:fill="FFFFFF"/>
        </w:rPr>
        <w:t>，边</w:t>
      </w:r>
      <w:r>
        <w:rPr>
          <w:rStyle w:val="7"/>
          <w:rFonts w:hint="eastAsia" w:ascii="微软雅黑" w:hAnsi="微软雅黑" w:eastAsia="微软雅黑" w:cs="微软雅黑"/>
          <w:bCs/>
          <w:i/>
          <w:iCs/>
          <w:color w:val="C00000"/>
          <w:spacing w:val="15"/>
          <w:sz w:val="44"/>
          <w:szCs w:val="44"/>
          <w:shd w:val="clear" w:color="auto" w:fill="FFFFFF"/>
        </w:rPr>
        <w:t>评判</w:t>
      </w:r>
      <w:r>
        <w:rPr>
          <w:rStyle w:val="7"/>
          <w:rFonts w:hint="eastAsia" w:ascii="微软雅黑" w:hAnsi="微软雅黑" w:eastAsia="微软雅黑" w:cs="微软雅黑"/>
          <w:bCs/>
          <w:color w:val="0070C0"/>
          <w:spacing w:val="15"/>
          <w:sz w:val="36"/>
          <w:szCs w:val="36"/>
          <w:shd w:val="clear" w:color="auto" w:fill="FFFFFF"/>
        </w:rPr>
        <w:t>，边</w:t>
      </w:r>
      <w:r>
        <w:rPr>
          <w:rStyle w:val="7"/>
          <w:rFonts w:hint="eastAsia" w:ascii="微软雅黑" w:hAnsi="微软雅黑" w:eastAsia="微软雅黑" w:cs="微软雅黑"/>
          <w:bCs/>
          <w:i/>
          <w:iCs/>
          <w:color w:val="C00000"/>
          <w:spacing w:val="15"/>
          <w:sz w:val="44"/>
          <w:szCs w:val="44"/>
          <w:shd w:val="clear" w:color="auto" w:fill="FFFFFF"/>
        </w:rPr>
        <w:t>输出</w:t>
      </w:r>
      <w:r>
        <w:rPr>
          <w:rStyle w:val="7"/>
          <w:rFonts w:hint="eastAsia" w:ascii="微软雅黑" w:hAnsi="微软雅黑" w:eastAsia="微软雅黑" w:cs="微软雅黑"/>
          <w:bCs/>
          <w:color w:val="0070C0"/>
          <w:spacing w:val="15"/>
          <w:sz w:val="36"/>
          <w:szCs w:val="36"/>
          <w:shd w:val="clear" w:color="auto" w:fill="FFFFFF"/>
        </w:rPr>
        <w:t>：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微软雅黑"/>
          <w:kern w:val="0"/>
          <w:sz w:val="24"/>
          <w:lang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111125</wp:posOffset>
                </wp:positionV>
                <wp:extent cx="5829935" cy="607695"/>
                <wp:effectExtent l="0" t="0" r="18415" b="173355"/>
                <wp:wrapNone/>
                <wp:docPr id="28" name="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607695"/>
                        </a:xfrm>
                        <a:prstGeom prst="wedgeRectCallout">
                          <a:avLst>
                            <a:gd name="adj1" fmla="val 37093"/>
                            <a:gd name="adj2" fmla="val 78319"/>
                          </a:avLst>
                        </a:prstGeom>
                        <a:solidFill>
                          <a:srgbClr val="DBEE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  <w:t>团队研讨1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通过市场洞察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五看三定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），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看清并共识哪些是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我们的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机会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，哪些是威胁？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输出产品/市场组合矩阵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3.15pt;margin-top:8.75pt;height:47.85pt;width:459.05pt;z-index:251667456;mso-width-relative:page;mso-height-relative:page;" fillcolor="#DBEEF4" filled="t" stroked="f" coordsize="21600,21600" o:gfxdata="UEsDBAoAAAAAAIdO4kAAAAAAAAAAAAAAAAAEAAAAZHJzL1BLAwQUAAAACACHTuJApxy3OtgAAAAJ&#10;AQAADwAAAGRycy9kb3ducmV2LnhtbE2PwU7DMBBE70j8g7VIXBC104QAIU6FkBAnVFG45ObGJg61&#10;11HspOXvWU5w3JnR7Jt6c/KOLWaKQ0AJ2UoAM9gFPWAv4eP9+foOWEwKtXIBjYRvE2HTnJ/VqtLh&#10;iG9m2aWeUQnGSkmwKY0V57Gzxqu4CqNB8j7D5FWic+q5ntSRyr3jayFK7tWA9MGq0TxZ0x12s5cQ&#10;bTd/bVvx2raPuFwdttlLnjspLy8y8QAsmVP6C8MvPqFDQ0z7MKOOzEkoypySpN/eACP/viwKYHsS&#10;snwNvKn5/wXND1BLAwQUAAAACACHTuJAqz3NIPIBAADPAwAADgAAAGRycy9lMm9Eb2MueG1srVNL&#10;ktMwEN1TxR1U2hM7Cfm54kwVkwkbCqZm4ACKJNui9CtJiZ0TcAwoVrBmzXFmuAYtxWTCsJkFG7m7&#10;1f2632t5edEpifbceWF0iYeDHCOuqWFC1yX+8H7zYo6RD0QzIo3mJT5wjy9Wz58tW1vwkWmMZNwh&#10;ANG+aG2JmxBskWWeNlwRPzCWa7isjFMkgOvqjDnSArqS2SjPp1lrHLPOUO49RNfHS9wjuqcAmqoS&#10;lK8N3SmuwxHVcUkCUPKNsB6v0rRVxWl4V1WeByRLDExDOqEJ2Nt4ZqslKWpHbCNoPwJ5ygiPOCki&#10;NDQ9Qa1JIGjnxD9QSlBnvKnCgBqVHYkkRYDFMH+kzW1DLE9cQGpvT6L7/wdL3+6vHRKsxCPYuyYK&#10;Nv7r8/e7n1/vv3y6//ENQRg0aq0vIPXWXrve82BGwl3lVPwCFdQlXQ8nXXkXEIXgZD5aLMYTjCjc&#10;TfPZdDGJoNlDtXU+vOZGoWiUuOWs5jewvEsipdmFJC3Zv/Ehacz6QQn7OMSoUhJWticSjWf5Ytyv&#10;9CxndJ4zm4+Hi757jwhz/Okf4b2Rgm2ElMlx9fZSOgTwJV6/urravOyL/0qTOiZrE8uOzGIki7Id&#10;hYpW6LZdr97WsAPovrNO1A0QHibQmAR7Tsr0bzI+pHM/gT78h6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xy3OtgAAAAJAQAADwAAAAAAAAABACAAAAAiAAAAZHJzL2Rvd25yZXYueG1sUEsBAhQA&#10;FAAAAAgAh07iQKs9zSDyAQAAzwMAAA4AAAAAAAAAAQAgAAAAJwEAAGRycy9lMm9Eb2MueG1sUEsF&#10;BgAAAAAGAAYAWQEAAIsFAAAAAA==&#10;" adj="18812,27717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4"/>
                          <w:szCs w:val="32"/>
                        </w:rPr>
                        <w:t>团队研讨1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通过市场洞察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五看三定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），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看清并共识哪些是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我们的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机会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点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，哪些是威胁？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并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输出产品/市场组合矩阵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15875</wp:posOffset>
                </wp:positionV>
                <wp:extent cx="5829935" cy="607695"/>
                <wp:effectExtent l="0" t="0" r="18415" b="173355"/>
                <wp:wrapNone/>
                <wp:docPr id="27" name="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607695"/>
                        </a:xfrm>
                        <a:prstGeom prst="wedgeRectCallout">
                          <a:avLst>
                            <a:gd name="adj1" fmla="val 37093"/>
                            <a:gd name="adj2" fmla="val 78319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  <w:t>团队研讨2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未来的战略意图及2020-21年战略目标，输出未来的战略意图与年度目标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1.75pt;margin-top:1.25pt;height:47.85pt;width:459.05pt;z-index:251668480;mso-width-relative:page;mso-height-relative:page;" fillcolor="#D9D9D9" filled="t" stroked="f" coordsize="21600,21600" o:gfxdata="UEsDBAoAAAAAAIdO4kAAAAAAAAAAAAAAAAAEAAAAZHJzL1BLAwQUAAAACACHTuJApWI4w9UAAAAH&#10;AQAADwAAAGRycy9kb3ducmV2LnhtbE2OTU/DMAyG70j8h8hI3FjaMqpSmu4Am4S4bYC0o9uatiJx&#10;qib74N9jTuxkW++rx0+1OjurjjSH0bOBdJGAIm59N3Jv4ON9c1eAChG5Q+uZDPxQgFV9fVVh2fkT&#10;b+m4i70SCIcSDQwxTqXWoR3IYVj4iViyLz87jHLOve5mPAncWZ0lSa4djiwfBpzoeaD2e3dwBrIX&#10;3L9+bvfN2zpYZ8f1skg33pjbmzR5AhXpHP/L8Kcv6lCLU+MP3AVlDSzvH6QpLBkSP+ZpDqqRpchA&#10;15W+9K9/AVBLAwQUAAAACACHTuJAsmqBNe8BAADPAwAADgAAAGRycy9lMm9Eb2MueG1srVNLjhMx&#10;EN0jcQfLe9KfKJ+O0pnFRMMGwYiBAzi2u9vIP9lOunMCjgFiBWvWHIfhGpSdJhOGzSxQS+6qcvlV&#10;vVf2+mpQEh2488LoGheTHCOuqWFCtzV+/+7mxRIjH4hmRBrNa3zkHl9tnj9b93bFS9MZybhDAKL9&#10;qrc17kKwqyzztOOK+ImxXMNmY5wiAVzXZsyRHtCVzMo8n2e9ccw6Q7n3EN2eNvGI6J4CaJpGUL41&#10;dK+4DidUxyUJQMl3wnq8Sd02DafhTdN4HpCsMTANaYUiYO/imm3WZNU6YjtBxxbIU1p4xEkRoaHo&#10;GWpLAkF7J/6BUoI6400TJtSo7EQkKQIsivyRNncdsTxxAam9PYvu/x8sfX24dUiwGpcLjDRRMPFf&#10;n779/PHl/vPH++9fEYRBo976FaTe2Vs3eh7MSHhonIp/oIKGpOvxrCsfAqIQnC3LqprOMKKwN88X&#10;82oWQbOH09b58JIbhaJR456zlr+F4V0TKc0+JGnJ4ZUPSWM2NkrYhwKjRkkY2YFINF3k1XQc6UVO&#10;eZmzWE6Laqw+IkIff+pHeG+kYDdCyuS4dnctHQL4Gm+r+I2H/0qTOiZrE4+dmMVIFmU7CRWtMOyG&#10;Ub2dYUfQfW+daDsgXCTQmARzTsqMdzJepEs/gT68w8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WI4w9UAAAAHAQAADwAAAAAAAAABACAAAAAiAAAAZHJzL2Rvd25yZXYueG1sUEsBAhQAFAAAAAgA&#10;h07iQLJqgTXvAQAAzwMAAA4AAAAAAAAAAQAgAAAAJAEAAGRycy9lMm9Eb2MueG1sUEsFBgAAAAAG&#10;AAYAWQEAAIUFAAAAAA==&#10;" adj="18812,27717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4"/>
                          <w:szCs w:val="32"/>
                        </w:rPr>
                        <w:t>团队研讨2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未来的战略意图及2020-21年战略目标，输出未来的战略意图与年度目标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120650</wp:posOffset>
                </wp:positionV>
                <wp:extent cx="5829935" cy="607695"/>
                <wp:effectExtent l="0" t="0" r="18415" b="173355"/>
                <wp:wrapNone/>
                <wp:docPr id="26" name="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607695"/>
                        </a:xfrm>
                        <a:prstGeom prst="wedgeRectCallout">
                          <a:avLst>
                            <a:gd name="adj1" fmla="val 37093"/>
                            <a:gd name="adj2" fmla="val 78319"/>
                          </a:avLst>
                        </a:prstGeom>
                        <a:solidFill>
                          <a:srgbClr val="DBEE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24"/>
                                <w:szCs w:val="32"/>
                              </w:rPr>
                              <w:t>团队研讨3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制定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公司战略控制点与商业模式，输出战略控制点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你跟对手比优势点在哪里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1.7pt;margin-top:9.5pt;height:47.85pt;width:459.05pt;z-index:251669504;mso-width-relative:page;mso-height-relative:page;" fillcolor="#DBEEF4" filled="t" stroked="f" coordsize="21600,21600" o:gfxdata="UEsDBAoAAAAAAIdO4kAAAAAAAAAAAAAAAAAEAAAAZHJzL1BLAwQUAAAACACHTuJAZuwpldgAAAAJ&#10;AQAADwAAAGRycy9kb3ducmV2LnhtbE2PzU7DMBCE70i8g7VIXBC1TUJ/QpwKISFOqKJwyc2NTRwa&#10;r6PYScvbs5zguDOj2W/K7dn3bLZj7AIqkAsBzGITTIetgo/359s1sJg0Gt0HtAq+bYRtdXlR6sKE&#10;E77ZeZ9aRiUYC63ApTQUnMfGWa/jIgwWyfsMo9eJzrHlZtQnKvc9vxNiyb3ukD44PdgnZ5vjfvIK&#10;omumr10tXuv6Eeeb406+ZFmv1PWVFA/Akj2nvzD84hM6VMR0CBOayHoFeZZTkvQNTSJ/s5T3wA4k&#10;yHwFvCr5/wXVD1BLAwQUAAAACACHTuJA32sfZvMBAADPAwAADgAAAGRycy9lMm9Eb2MueG1srVNL&#10;ktMwEN1TxR1U2hM7Cfm54kwVkwkbCqZm4ACKJNui9CtJiZ0TcAwoVrBmzXFmuAYtxWTCsJkFG7m7&#10;1f2632t5edEpifbceWF0iYeDHCOuqWFC1yX+8H7zYo6RD0QzIo3mJT5wjy9Wz58tW1vwkWmMZNwh&#10;ANG+aG2JmxBskWWeNlwRPzCWa7isjFMkgOvqjDnSArqS2SjPp1lrHLPOUO49RNfHS9wjuqcAmqoS&#10;lK8N3SmuwxHVcUkCUPKNsB6v0rRVxWl4V1WeByRLDExDOqEJ2Nt4ZqslKWpHbCNoPwJ5ygiPOCki&#10;NDQ9Qa1JIGjnxD9QSlBnvKnCgBqVHYkkRYDFMH+kzW1DLE9cQGpvT6L7/wdL3+6vHRKsxKMpRpoo&#10;2Pivz9/vfn69//Lp/sc3BGHQqLW+gNRbe+16z4MZCXeVU/ELVFCXdD2cdOVdQBSCk/losRhPMKJw&#10;N81n08UkgmYP1db58JobhaJR4pazmt/A8i6JlGYXkrRk/8aHpDHrByXs4xCjSklY2Z5INJ7li3G/&#10;0rOc0XnObD4eLvruPSLM8ad/hPdGCrYRUibH1dtL6RDAl3j96upq87Iv/itN6pisTSw7MouRLMp2&#10;FCpaodt2vXpbww6g+846UTdAeJhAYxLsOSnTv8n4kM79BPrwH6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bsKZXYAAAACQEAAA8AAAAAAAAAAQAgAAAAIgAAAGRycy9kb3ducmV2LnhtbFBLAQIU&#10;ABQAAAAIAIdO4kDfax9m8wEAAM8DAAAOAAAAAAAAAAEAIAAAACcBAABkcnMvZTJvRG9jLnhtbFBL&#10;BQYAAAAABgAGAFkBAACMBQAAAAA=&#10;" adj="18812,27717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24"/>
                          <w:szCs w:val="32"/>
                        </w:rPr>
                        <w:t>团队研讨3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制定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公司战略控制点与商业模式，输出战略控制点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你跟对手比优势点在哪里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sz w:val="24"/>
          <w:szCs w:val="32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89535</wp:posOffset>
                </wp:positionV>
                <wp:extent cx="7285355" cy="8997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EF0AB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72"/>
                                <w:szCs w:val="144"/>
                              </w:rPr>
                              <w:t>方向大致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EF0AB"/>
                                <w:sz w:val="72"/>
                                <w:szCs w:val="144"/>
                              </w:rPr>
                              <w:t>正确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72"/>
                                <w:szCs w:val="144"/>
                              </w:rPr>
                              <w:t>，组织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72"/>
                                <w:szCs w:val="144"/>
                              </w:rPr>
                              <w:t>必须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72"/>
                                <w:szCs w:val="144"/>
                              </w:rPr>
                              <w:t>充满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EF0AB"/>
                                <w:sz w:val="72"/>
                                <w:szCs w:val="144"/>
                              </w:rPr>
                              <w:t>活力！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35pt;margin-top:7.05pt;height:70.85pt;width:573.65pt;z-index:251662336;mso-width-relative:page;mso-height-relative:page;" filled="f" stroked="f" coordsize="21600,21600" o:gfxdata="UEsDBAoAAAAAAIdO4kAAAAAAAAAAAAAAAAAEAAAAZHJzL1BLAwQUAAAACACHTuJAVtwLX9kAAAAL&#10;AQAADwAAAGRycy9kb3ducmV2LnhtbE2PwU7DMBBE75X4B2uRuLV2CE1LiNMDiCuopUXito23SUS8&#10;jmK3CX+Pe4LbjnY086bYTLYTFxp861hDslAgiCtnWq417D9e52sQPiAb7ByThh/ysClvZgXmxo28&#10;pcsu1CKGsM9RQxNCn0vpq4Ys+oXriePv5AaLIcqhlmbAMYbbTt4rlUmLLceGBnt6bqj63p2thsPb&#10;6evzQb3XL3bZj25Sku2j1PruNlFPIAJN4c8MV/yIDmVkOrozGy86DfNVFtGDhjRdgrgaVJYmII7x&#10;ylZrkGUh/28ofwFQSwMEFAAAAAgAh07iQLzL4UOvAQAAUAMAAA4AAABkcnMvZTJvRG9jLnhtbK1T&#10;QW7bMBC8F+gfCN5rKgqSGoLlAIGRXoq2QNoH0BRpESC5BJe25A+0P+ipl977Lr+jK9px0vSSQy4U&#10;Obua3ZklFzejd2ynE1oILb+YVZzpoKCzYdPyb1/v3s05wyxDJx0E3fK9Rn6zfPtmMcRG19CD63Ri&#10;RBKwGWLL+5xjIwSqXnuJM4g6UNBA8jLTMW1El+RA7N6JuqquxQCpiwmURiR0dQzyE2N6CSEYY5Ve&#10;gdp6HfKRNWknM0nC3kbky9KtMVrlz8agzsy1nJTmslIR2q+nVSwXstkkGXurTi3Il7TwTJOXNlDR&#10;M9VKZsm2yf5H5a1KgGDyTIEXRyHFEVJxUT3z5r6XURctZDXGs+n4erTq0+5LYrZreX3FWZCeJn74&#10;+ePw68/h93dGGBk0RGwo7z5SZh5vYaRr84AjgZPu0SQ/fUkRozjZuz/bq8fMFIHv68v55TWVURSb&#10;X9XzqtCLx79jwvxBg2fTpuWJxldclbuPmKkTSn1ImYoFuLPOlRG68A9AiRMiptaPLU67PK7Hk541&#10;dHuSs43JbnoqVQSVdDK6FDpdimmST8+F9PEhL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twL&#10;X9kAAAALAQAADwAAAAAAAAABACAAAAAiAAAAZHJzL2Rvd25yZXYueG1sUEsBAhQAFAAAAAgAh07i&#10;QLzL4UOvAQAAU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EF0AB"/>
                          <w:sz w:val="36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72"/>
                          <w:szCs w:val="144"/>
                        </w:rPr>
                        <w:t>方向大致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EF0AB"/>
                          <w:sz w:val="72"/>
                          <w:szCs w:val="144"/>
                        </w:rPr>
                        <w:t>正确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72"/>
                          <w:szCs w:val="144"/>
                        </w:rPr>
                        <w:t>，组织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72"/>
                          <w:szCs w:val="144"/>
                        </w:rPr>
                        <w:t>必须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72"/>
                          <w:szCs w:val="144"/>
                        </w:rPr>
                        <w:t>充满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EF0AB"/>
                          <w:sz w:val="72"/>
                          <w:szCs w:val="144"/>
                        </w:rPr>
                        <w:t>活力！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208280</wp:posOffset>
                </wp:positionV>
                <wp:extent cx="7604760" cy="825500"/>
                <wp:effectExtent l="0" t="0" r="15240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825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4pt;margin-top:16.4pt;height:65pt;width:598.8pt;z-index:251661312;mso-width-relative:page;mso-height-relative:page;" fillcolor="#C00000" filled="t" stroked="f" coordsize="21600,21600" o:gfxdata="UEsDBAoAAAAAAIdO4kAAAAAAAAAAAAAAAAAEAAAAZHJzL1BLAwQUAAAACACHTuJASky/1NkAAAAL&#10;AQAADwAAAGRycy9kb3ducmV2LnhtbE2PT0vEQAzF74LfYYjgRXZnWmEptdNlERVPyq4Kept2Ylva&#10;yZTO7L9vb3pyT0leHi+/FOuTG8QBp9B50pAsFQik2tuOGg2fH8+LDESIhqwZPKGGMwZYl9dXhcmt&#10;P9IWD7vYCA6hkBsNbYxjLmWoW3QmLP2IxLtfPzkTeZwaaSdz5HA3yFSplXSmI77QmhEfW6z73d5p&#10;qF571T/Fc9psNy9f+L15k+8/d1rf3iTqAUTEU/w3w4zP6FAyU+X3ZIMYNCyyjNGjhvuU62xI1KxU&#10;3K1YkmUhL38o/wBQSwMEFAAAAAgAh07iQP2/we+0AQAAYQMAAA4AAABkcnMvZTJvRG9jLnhtbK1T&#10;S27bMBDdF+gdCO5jykaSBoLlLGKkm6INkPYANEVJBPjDDG3ZpwmQXQ+R4wS9RoeU67TpJosIkDQ/&#10;vpn3Rlpe751lOw1ogm/4fFZxpr0KrfF9w398vz274gyT9K20weuGHzTy69XHD8sx1noRhmBbDYxA&#10;PNZjbPiQUqyFQDVoJ3EWovaU7AI4mciFXrQgR0J3Viyq6lKMAdoIQWlEiq6nJD8iwlsAQ9cZpddB&#10;bZ32aUIFbWUiSjiYiHxVpu06rdK3rkOdmG04MU3lSU3I3uSnWC1l3YOMg1HHEeRbRnjFyUnjqekJ&#10;ai2TZFsw/0E5oyBg6NJMBScmIkURYjGvXmlzP8ioCxeSGuNJdHw/WPV1dwfMtA1fnHPmpaON/3r4&#10;+fz0yChA6owRayq6j3dw9JDMTHXfgctvIsH2RdHDSVG9T0xR8NNldU43Z4pyV4uLi6pILl5OR8D0&#10;WQfHstFwoI0VIeXuCybqSKV/SnIzDNa0t8ba4kC/ubHAdpK2e1PlK49MR/4psz4X+5CPTekcEZnZ&#10;xCVbm9AeSIltBNMPNMi8IOUMKV8wj19JXu3ffkF6+TN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KTL/U2QAAAAsBAAAPAAAAAAAAAAEAIAAAACIAAABkcnMvZG93bnJldi54bWxQSwECFAAUAAAA&#10;CACHTuJA/b/B77QBAABh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36"/>
          <w:szCs w:val="44"/>
        </w:rPr>
      </w:pPr>
    </w:p>
    <w:p>
      <w:pPr>
        <w:contextualSpacing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contextualSpacing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contextualSpacing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讨论1：解决“看不清未来”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 xml:space="preserve"> </w:t>
      </w:r>
      <w:bookmarkStart w:id="0" w:name="_GoBack"/>
      <w:bookmarkEnd w:id="0"/>
    </w:p>
    <w:p>
      <w:pPr>
        <w:contextualSpacing/>
        <w:rPr>
          <w:rFonts w:hint="eastAsia" w:ascii="微软雅黑" w:hAnsi="微软雅黑" w:eastAsia="微软雅黑" w:cs="微软雅黑"/>
          <w:color w:val="80808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808080"/>
          <w:sz w:val="28"/>
          <w:szCs w:val="28"/>
        </w:rPr>
        <w:t>通过市场洞察（五看三定），看清并共识哪些是我们的机会点，哪些是威胁？并</w:t>
      </w:r>
    </w:p>
    <w:p>
      <w:pPr>
        <w:contextualSpacing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808080"/>
          <w:sz w:val="28"/>
          <w:szCs w:val="28"/>
        </w:rPr>
        <w:t>输出产品/市场组合矩阵</w:t>
      </w:r>
    </w:p>
    <w:p>
      <w:pPr>
        <w:contextualSpacing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218440</wp:posOffset>
            </wp:positionV>
            <wp:extent cx="6090920" cy="3864610"/>
            <wp:effectExtent l="0" t="0" r="5080" b="2540"/>
            <wp:wrapSquare wrapText="bothSides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contextualSpacing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drawing>
          <wp:inline distT="0" distB="0" distL="114300" distR="114300">
            <wp:extent cx="6197600" cy="3054985"/>
            <wp:effectExtent l="0" t="0" r="12700" b="12065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contextualSpacing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讨论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：共识“未来3-5年战略意图 ”</w:t>
      </w:r>
    </w:p>
    <w:p>
      <w:pPr>
        <w:contextualSpacing/>
        <w:rPr>
          <w:rFonts w:hint="eastAsia" w:ascii="微软雅黑" w:hAnsi="微软雅黑" w:eastAsia="微软雅黑" w:cs="微软雅黑"/>
          <w:b/>
          <w:bCs/>
          <w:color w:val="80808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808080"/>
          <w:sz w:val="28"/>
          <w:szCs w:val="28"/>
        </w:rPr>
        <w:t>公司未来的战略意图及202</w:t>
      </w:r>
      <w:r>
        <w:rPr>
          <w:rFonts w:hint="eastAsia" w:ascii="微软雅黑" w:hAnsi="微软雅黑" w:eastAsia="微软雅黑" w:cs="微软雅黑"/>
          <w:color w:val="808080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808080"/>
          <w:sz w:val="28"/>
          <w:szCs w:val="28"/>
        </w:rPr>
        <w:t>-2</w:t>
      </w:r>
      <w:r>
        <w:rPr>
          <w:rFonts w:hint="eastAsia" w:ascii="微软雅黑" w:hAnsi="微软雅黑" w:eastAsia="微软雅黑" w:cs="微软雅黑"/>
          <w:color w:val="808080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808080"/>
          <w:sz w:val="28"/>
          <w:szCs w:val="28"/>
        </w:rPr>
        <w:t>年战略目标，输出未来的战略意图与年度目标</w:t>
      </w:r>
    </w:p>
    <w:p>
      <w:pPr>
        <w:contextualSpacing/>
      </w:pPr>
      <w:r>
        <w:drawing>
          <wp:inline distT="0" distB="0" distL="114300" distR="114300">
            <wp:extent cx="6185535" cy="3545840"/>
            <wp:effectExtent l="0" t="0" r="5715" b="16510"/>
            <wp:docPr id="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contextualSpacing/>
      </w:pPr>
    </w:p>
    <w:p>
      <w:pPr>
        <w:jc w:val="both"/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讨论3： 解决“看不清差距”</w:t>
      </w:r>
    </w:p>
    <w:p>
      <w:pPr>
        <w:rPr>
          <w:rFonts w:hint="eastAsia" w:ascii="微软雅黑" w:hAnsi="微软雅黑" w:eastAsia="微软雅黑" w:cs="微软雅黑"/>
          <w:color w:val="80808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808080"/>
          <w:sz w:val="28"/>
          <w:szCs w:val="28"/>
        </w:rPr>
        <w:t xml:space="preserve">制定公司战略控制点与商业模式，输出战略控制点（你跟对手比优势点在哪里）  </w:t>
      </w:r>
    </w:p>
    <w:p>
      <w:pP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6099175" cy="2651125"/>
            <wp:effectExtent l="0" t="0" r="15875" b="15875"/>
            <wp:docPr id="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808080"/>
          <w:sz w:val="28"/>
          <w:szCs w:val="28"/>
        </w:rPr>
        <w:t xml:space="preserve">   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课程大纲：</w:t>
      </w:r>
    </w:p>
    <w:p>
      <w:pPr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一、战略思想、战略管理组织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战略的本质与多面性</w:t>
      </w:r>
    </w:p>
    <w:p>
      <w:pPr>
        <w:numPr>
          <w:ilvl w:val="0"/>
          <w:numId w:val="1"/>
        </w:numPr>
        <w:snapToGrid w:val="0"/>
        <w:spacing w:line="360" w:lineRule="auto"/>
        <w:ind w:left="420" w:leftChars="0"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战略的内涵</w:t>
      </w:r>
    </w:p>
    <w:p>
      <w:pPr>
        <w:numPr>
          <w:ilvl w:val="0"/>
          <w:numId w:val="1"/>
        </w:numPr>
        <w:snapToGrid w:val="0"/>
        <w:spacing w:line="360" w:lineRule="auto"/>
        <w:ind w:left="420" w:leftChars="0"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战略与企业发展阶段</w:t>
      </w:r>
    </w:p>
    <w:p>
      <w:pPr>
        <w:numPr>
          <w:ilvl w:val="0"/>
          <w:numId w:val="1"/>
        </w:numPr>
        <w:snapToGrid w:val="0"/>
        <w:spacing w:line="360" w:lineRule="auto"/>
        <w:ind w:left="420" w:leftChars="0"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战略的核心思想</w:t>
      </w:r>
    </w:p>
    <w:p>
      <w:pPr>
        <w:numPr>
          <w:ilvl w:val="0"/>
          <w:numId w:val="1"/>
        </w:numPr>
        <w:snapToGrid w:val="0"/>
        <w:spacing w:line="360" w:lineRule="auto"/>
        <w:ind w:left="420" w:leftChars="0"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战略的多面性</w:t>
      </w:r>
    </w:p>
    <w:p>
      <w:pPr>
        <w:numPr>
          <w:ilvl w:val="0"/>
          <w:numId w:val="1"/>
        </w:numPr>
        <w:snapToGrid w:val="0"/>
        <w:spacing w:line="360" w:lineRule="auto"/>
        <w:ind w:left="420" w:leftChars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战略的科学与艺术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微软雅黑" w:hAnsi="微软雅黑" w:eastAsia="微软雅黑"/>
          <w:b/>
          <w:bCs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华为的发展历程和战略</w:t>
      </w:r>
    </w:p>
    <w:p>
      <w:pPr>
        <w:numPr>
          <w:ilvl w:val="0"/>
          <w:numId w:val="2"/>
        </w:numPr>
        <w:snapToGrid w:val="0"/>
        <w:spacing w:line="360" w:lineRule="auto"/>
        <w:ind w:left="420" w:leftChars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华为发展的几个阶段和战略选择</w:t>
      </w:r>
    </w:p>
    <w:p>
      <w:pPr>
        <w:numPr>
          <w:ilvl w:val="0"/>
          <w:numId w:val="2"/>
        </w:numPr>
        <w:snapToGrid w:val="0"/>
        <w:spacing w:line="360" w:lineRule="auto"/>
        <w:ind w:left="420" w:leftChars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华为战略的核心思想</w:t>
      </w:r>
    </w:p>
    <w:p>
      <w:pPr>
        <w:numPr>
          <w:ilvl w:val="0"/>
          <w:numId w:val="2"/>
        </w:numPr>
        <w:snapToGrid w:val="0"/>
        <w:spacing w:line="360" w:lineRule="auto"/>
        <w:ind w:left="420" w:leftChars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华为战略管理的演进</w:t>
      </w:r>
    </w:p>
    <w:p>
      <w:pPr>
        <w:numPr>
          <w:ilvl w:val="0"/>
          <w:numId w:val="3"/>
        </w:numPr>
        <w:snapToGrid w:val="0"/>
        <w:spacing w:line="360" w:lineRule="auto"/>
        <w:ind w:leftChars="0"/>
        <w:rPr>
          <w:rFonts w:hint="default" w:ascii="微软雅黑" w:hAnsi="微软雅黑" w:eastAsia="微软雅黑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28"/>
          <w:szCs w:val="28"/>
          <w:lang w:eastAsia="zh-CN"/>
        </w:rPr>
        <w:t>战略制定基本方法BLM模型</w:t>
      </w:r>
      <w:r>
        <w:rPr>
          <w:rFonts w:hint="eastAsia" w:ascii="微软雅黑" w:hAnsi="微软雅黑" w:eastAsia="微软雅黑" w:cs="Times New Roman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4"/>
        </w:numPr>
        <w:snapToGrid w:val="0"/>
        <w:spacing w:line="360" w:lineRule="auto"/>
        <w:ind w:left="425" w:leftChars="0" w:hanging="425" w:firstLineChars="0"/>
        <w:rPr>
          <w:rFonts w:hint="eastAsia" w:ascii="微软雅黑" w:hAnsi="微软雅黑" w:eastAsia="微软雅黑" w:cs="Times New Roman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 w:val="0"/>
          <w:bCs w:val="0"/>
          <w:sz w:val="24"/>
          <w:szCs w:val="24"/>
        </w:rPr>
        <w:t>BLM模型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="420" w:leftChars="0" w:hanging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1.1市场洞察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看行业/趋势：核心是价值转移的风险和机会/PEST 工具/甘特炒作曲线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看市场/客户：对标客户SP（2B）；客户行为变化、爆款研究（2C）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看竞争对手：全方位分析对手现状和SP/18要素+雷达图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看自己：商业模型画布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看机会：细分市场的5 大原则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/>
        <w:jc w:val="both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  <w:t>研讨一：给予市场洞察绘制SPAN 图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="420" w:leftChars="0" w:hanging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1.2战略意图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SPAN 图看机会：吃着碗里的+看着锅里的+望着田里的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定战略意图：机会、能力、对手、环境的综合考虑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&gt; 常见问题：没有按产品、区域、客户群打开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/>
        <w:jc w:val="both"/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lang w:val="en-US" w:eastAsia="zh-CN"/>
        </w:rPr>
        <w:t>研讨二：根据SPAN 图确定战略意图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b/>
          <w:bCs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研讨内部战略规划，做出方案（作业）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="420" w:leftChars="0" w:hanging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2"/>
          <w:szCs w:val="28"/>
          <w:lang w:val="en-US" w:eastAsia="zh-CN" w:bidi="ar-SA"/>
        </w:rPr>
        <w:t>创新焦点：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下一代产品。锅里有饭，仓里有米，田里有稻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创新方向：对准客户需求、依托现有优势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="420" w:leftChars="0" w:hanging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8"/>
          <w:lang w:val="en-US" w:eastAsia="zh-CN"/>
        </w:rPr>
        <w:t>1.3业务设计：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价值获取/盈利模式（怎么卖出去并挣钱）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设计与构建战略控制点，保证业务的可持续性</w:t>
      </w:r>
    </w:p>
    <w:p>
      <w:pPr>
        <w:numPr>
          <w:ilvl w:val="0"/>
          <w:numId w:val="4"/>
        </w:numPr>
        <w:snapToGrid w:val="0"/>
        <w:spacing w:line="360" w:lineRule="auto"/>
        <w:ind w:left="425" w:leftChars="0" w:hanging="425" w:firstLineChars="0"/>
        <w:rPr>
          <w:rFonts w:hint="eastAsia"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战略管理的四大步骤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jc w:val="both"/>
        <w:rPr>
          <w:rFonts w:hint="eastAsia" w:ascii="微软雅黑" w:hAnsi="微软雅黑" w:eastAsia="微软雅黑" w:cs="微软雅黑"/>
          <w:b/>
          <w:bCs/>
          <w:color w:val="C00000"/>
          <w:kern w:val="2"/>
          <w:sz w:val="28"/>
          <w:szCs w:val="36"/>
          <w:lang w:val="en-US" w:eastAsia="zh-CN" w:bidi="ar-SA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C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36"/>
          <w:lang w:val="en-US" w:eastAsia="zh-CN"/>
        </w:rPr>
        <w:t>二：关键任务——迈出战略执行的第一步</w:t>
      </w:r>
    </w:p>
    <w:p>
      <w:pPr>
        <w:pStyle w:val="8"/>
        <w:widowControl w:val="0"/>
        <w:numPr>
          <w:ilvl w:val="0"/>
          <w:numId w:val="5"/>
        </w:numPr>
        <w:topLinePunct w:val="0"/>
        <w:adjustRightInd/>
        <w:snapToGrid/>
        <w:spacing w:before="0" w:after="0" w:line="360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关键任务输入：差距分析、战略意图、业务设计、VOC/VOB/BSC</w:t>
      </w:r>
    </w:p>
    <w:p>
      <w:pPr>
        <w:pStyle w:val="8"/>
        <w:widowControl w:val="0"/>
        <w:numPr>
          <w:ilvl w:val="0"/>
          <w:numId w:val="5"/>
        </w:numPr>
        <w:topLinePunct w:val="0"/>
        <w:adjustRightInd/>
        <w:snapToGrid/>
        <w:spacing w:before="0" w:after="0" w:line="360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关键任务5要素描述，确保任务能执行能验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（1）基于老师讲解，结合各学员实际业务和洞察，开展实际的沙盘演练。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（2）学员发表，同时其他学员给予意见反馈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（3）老师做专家点评，实现对学员业务的指导，形成学员可以直接应用的交付件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关键收获：学会使用华为十几年实践总结的模板工具，结合自己的业务实践，老师基于华为二十几年的实践经验进行点评和指导，帮助企业快速适配业务发展。</w:t>
      </w: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C00000"/>
          <w:sz w:val="18"/>
          <w:szCs w:val="18"/>
        </w:rPr>
      </w:pPr>
    </w:p>
    <w:p>
      <w:pPr>
        <w:spacing w:line="32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36"/>
          <w:lang w:val="en-US" w:eastAsia="zh-CN"/>
        </w:rPr>
        <w:t>三：我们的战略解码是什么——解动力、解事、解机会</w:t>
      </w:r>
    </w:p>
    <w:p>
      <w:pPr>
        <w:pStyle w:val="8"/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抓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住机会落地的关键成功要素（牛鼻子）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  <w:t>；</w:t>
      </w:r>
    </w:p>
    <w:p>
      <w:pPr>
        <w:pStyle w:val="8"/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分解关键成功要素到现有的管理体系，KPI管理体系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  <w:t>；</w:t>
      </w:r>
    </w:p>
    <w:p>
      <w:pPr>
        <w:pStyle w:val="8"/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有效执行监控：财务、客户、内部流程、学习与成长四个维度，使用相应的方法进行有效分解，实现从机会到具体工作的转换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  <w:t>；</w:t>
      </w:r>
    </w:p>
    <w:p>
      <w:pPr>
        <w:pStyle w:val="8"/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对部分度量不清晰的工作，通过项目化进行例行管理，确保重点工作完整分解，有效监控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pStyle w:val="8"/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通过实际案例的讲解，掌握做正确的事与正确地做事方法，形成各部门的组织协同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pStyle w:val="8"/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通过演练，将落地分解工具方法进实践，结合老师点评，真正将机会落实为结果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pStyle w:val="8"/>
        <w:spacing w:line="360" w:lineRule="auto"/>
        <w:ind w:left="360" w:firstLine="0" w:firstLineChars="0"/>
        <w:rPr>
          <w:rFonts w:ascii="微软雅黑" w:hAnsi="微软雅黑" w:eastAsia="微软雅黑" w:cs="微软雅黑"/>
          <w:color w:val="25252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关键收获：</w:t>
      </w:r>
      <w:r>
        <w:rPr>
          <w:rFonts w:hint="eastAsia" w:ascii="微软雅黑" w:hAnsi="微软雅黑" w:eastAsia="微软雅黑" w:cs="微软雅黑"/>
          <w:sz w:val="21"/>
          <w:szCs w:val="21"/>
        </w:rPr>
        <w:t>学习掌握如何找到机会落地的关键成功要素，掌握工作分解的工具方法，实践如何结合企业实际业务，构建各部门协同的目标体系和重点工作</w:t>
      </w:r>
    </w:p>
    <w:p>
      <w:pPr>
        <w:spacing w:line="320" w:lineRule="exact"/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color w:val="C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2"/>
          <w:sz w:val="21"/>
          <w:szCs w:val="21"/>
          <w:lang w:val="en-US" w:eastAsia="zh-CN" w:bidi="ar-SA"/>
        </w:rPr>
        <w:t>研讨4：基于战略的KPI设计</w:t>
      </w:r>
    </w:p>
    <w:p>
      <w:pPr>
        <w:pStyle w:val="8"/>
        <w:widowControl w:val="0"/>
        <w:numPr>
          <w:ilvl w:val="0"/>
          <w:numId w:val="0"/>
        </w:numPr>
        <w:topLinePunct w:val="0"/>
        <w:adjustRightInd/>
        <w:snapToGrid/>
        <w:spacing w:before="0" w:after="0" w:line="360" w:lineRule="auto"/>
        <w:jc w:val="both"/>
        <w:rPr>
          <w:rFonts w:hint="default" w:ascii="微软雅黑" w:hAnsi="微软雅黑" w:eastAsia="微软雅黑" w:cs="微软雅黑"/>
          <w:b/>
          <w:bCs/>
          <w:color w:val="C00000"/>
          <w:kern w:val="2"/>
          <w:sz w:val="28"/>
          <w:szCs w:val="36"/>
          <w:lang w:val="en-US" w:eastAsia="zh-CN" w:bidi="ar-SA"/>
        </w:rPr>
      </w:pPr>
    </w:p>
    <w:p>
      <w:pPr>
        <w:spacing w:line="32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36"/>
          <w:lang w:val="en-US" w:eastAsia="zh-CN"/>
        </w:rPr>
        <w:t>第四部分：对准机会，将事、钱、人有效整合与匹配起来，让所有机会都转换为真正的经营结果。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介绍预算与经营的本质，实现短期与长期，当下与未来，效率与公平的平衡。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介绍预算的基本原则、方法与工具。预算如何生成？如何管控？如何平衡？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介绍人力资源预算与薪酬包管控的方法与工具，使激励导向冲锋，让更多的人愿意奋斗贡献，同时又有效控制企业风险。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介绍如何有效、高效的召开月度经营分析会，所有机会都必须靠年度经营计划落地，年度经营计划靠月度经营分析会落地</w:t>
      </w:r>
    </w:p>
    <w:p>
      <w:pPr>
        <w:pStyle w:val="8"/>
        <w:spacing w:line="360" w:lineRule="auto"/>
        <w:ind w:left="360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关键收获：</w:t>
      </w:r>
      <w:r>
        <w:rPr>
          <w:rFonts w:hint="eastAsia" w:ascii="微软雅黑" w:hAnsi="微软雅黑" w:eastAsia="微软雅黑" w:cs="微软雅黑"/>
          <w:sz w:val="21"/>
          <w:szCs w:val="21"/>
        </w:rPr>
        <w:t>构建团队的经营理念，所有机会必须落地到经营结果，掌握预算、经营的一般方法与工具，掌握人力预算与薪酬包管控的方法与工具，能高效开展月度经营分析会。</w:t>
      </w:r>
    </w:p>
    <w:p>
      <w:pPr>
        <w:pStyle w:val="8"/>
        <w:spacing w:line="360" w:lineRule="auto"/>
        <w:ind w:left="360" w:firstLine="0" w:firstLineChars="0"/>
        <w:rPr>
          <w:rFonts w:hint="eastAsia" w:ascii="微软雅黑" w:hAnsi="微软雅黑" w:eastAsia="微软雅黑" w:cs="微软雅黑"/>
          <w:sz w:val="21"/>
          <w:szCs w:val="21"/>
        </w:rPr>
      </w:pPr>
    </w:p>
    <w:p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天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夜行程安排：</w:t>
      </w:r>
    </w:p>
    <w:tbl>
      <w:tblPr>
        <w:tblStyle w:val="5"/>
        <w:tblpPr w:leftFromText="180" w:rightFromText="180" w:vertAnchor="text" w:horzAnchor="page" w:tblpX="838" w:tblpY="214"/>
        <w:tblOverlap w:val="never"/>
        <w:tblW w:w="10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968"/>
        <w:gridCol w:w="1681"/>
        <w:gridCol w:w="4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99" w:type="dxa"/>
            <w:shd w:val="clear" w:color="auto" w:fill="C00000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  <w:t>日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  <w:t>期</w:t>
            </w:r>
          </w:p>
        </w:tc>
        <w:tc>
          <w:tcPr>
            <w:tcW w:w="1968" w:type="dxa"/>
            <w:shd w:val="clear" w:color="auto" w:fill="C00000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  <w:t>时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  <w:t>间</w:t>
            </w:r>
          </w:p>
        </w:tc>
        <w:tc>
          <w:tcPr>
            <w:tcW w:w="6676" w:type="dxa"/>
            <w:gridSpan w:val="2"/>
            <w:shd w:val="clear" w:color="auto" w:fill="C00000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  <w:t>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2"/>
                <w:szCs w:val="22"/>
              </w:rPr>
              <w:t>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599" w:type="dxa"/>
            <w:vMerge w:val="restart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val="en-US" w:eastAsia="zh-CN"/>
              </w:rPr>
              <w:t>第一天</w:t>
            </w:r>
          </w:p>
        </w:tc>
        <w:tc>
          <w:tcPr>
            <w:tcW w:w="1968" w:type="dxa"/>
            <w:vMerge w:val="restart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上午（09:00-12:00）</w:t>
            </w: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08:55-09:15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主持人启动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599" w:type="dxa"/>
            <w:vMerge w:val="continue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09:15-10:30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华为战略思想、战略管理组织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9" w:type="dxa"/>
            <w:vMerge w:val="continue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10:30-10:45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9" w:type="dxa"/>
            <w:vMerge w:val="continue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10:45-1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战略管理基本方法（BLM模型）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599" w:type="dxa"/>
            <w:vMerge w:val="continue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下午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（14:00-17:30）</w:t>
            </w: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14:00-15:30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战略管理基本方法（BLM模型）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99" w:type="dxa"/>
            <w:vMerge w:val="continue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15:30-15:45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9" w:type="dxa"/>
            <w:vMerge w:val="continue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15:45-17: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战略管理基本方法（BLM模型）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9" w:type="dxa"/>
            <w:vMerge w:val="continue"/>
            <w:shd w:val="clear" w:color="auto" w:fill="F1F1F1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1F1F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晚上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（19:00-21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:0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0）</w:t>
            </w:r>
          </w:p>
        </w:tc>
        <w:tc>
          <w:tcPr>
            <w:tcW w:w="1681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bCs/>
                <w:color w:val="00000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微软雅黑" w:hAnsi="微软雅黑" w:eastAsia="微软雅黑" w:cs="微软雅黑"/>
                <w:bCs/>
                <w:color w:val="000000"/>
                <w:sz w:val="22"/>
                <w:szCs w:val="22"/>
              </w:rPr>
              <w:t>:00-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微软雅黑" w:hAnsi="微软雅黑" w:eastAsia="微软雅黑" w:cs="微软雅黑"/>
                <w:bCs/>
                <w:color w:val="000000"/>
                <w:sz w:val="22"/>
                <w:szCs w:val="22"/>
              </w:rPr>
              <w:t>:0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95" w:type="dxa"/>
            <w:shd w:val="clear" w:color="auto" w:fill="F1F1F1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2"/>
                <w:szCs w:val="22"/>
                <w:lang w:val="en-US" w:eastAsia="zh-CN"/>
              </w:rPr>
              <w:t>方案讨论（输出战略规划+战略意图）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restart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val="en-US" w:eastAsia="zh-CN"/>
              </w:rPr>
              <w:t>第二天</w:t>
            </w:r>
          </w:p>
        </w:tc>
        <w:tc>
          <w:tcPr>
            <w:tcW w:w="1968" w:type="dxa"/>
            <w:vMerge w:val="restart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     上午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（09:00-12:00）</w:t>
            </w: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09:00-10:30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市场洞察+战略意图发表、点评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10:30-10:45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10:45-1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市场洞察+战略意图发表、点评+总结汇总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下午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（14:00-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0）</w:t>
            </w: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14:00-15:30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关键任务--迈出战略执行的第一步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15:30-15:45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15:45-1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关键任务--迈出战略执行的第一步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18:30-21:00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战略解码--解动力、解事、解机会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21:00-22:00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解码战略意图之关键任务清单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restart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ind w:firstLine="220" w:firstLineChars="100"/>
              <w:jc w:val="both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2"/>
                <w:szCs w:val="22"/>
                <w:lang w:val="en-US" w:eastAsia="zh-CN"/>
              </w:rPr>
              <w:t>第三天</w:t>
            </w:r>
          </w:p>
        </w:tc>
        <w:tc>
          <w:tcPr>
            <w:tcW w:w="1968" w:type="dxa"/>
            <w:vMerge w:val="restart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上午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（09:00-12:00）</w:t>
            </w: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09:00-10:30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关键任务清单蓝军研讨会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10:30-10:45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10:45-1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关键任务清单蓝军研讨会+总结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下午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（14:00-17:30）</w:t>
            </w: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14:00-15:30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战略解码--对准机会将事、钱、人整合与匹配起来，对经营结果负责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15:30-15:45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15:45-1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战略解码--对准机会将事、钱、人整合与匹配起来，对经营结果负责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99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68" w:type="dxa"/>
            <w:vMerge w:val="continue"/>
            <w:shd w:val="clear" w:color="auto" w:fill="DCE6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17:30-17:40</w:t>
            </w:r>
          </w:p>
        </w:tc>
        <w:tc>
          <w:tcPr>
            <w:tcW w:w="4995" w:type="dxa"/>
            <w:shd w:val="clear" w:color="auto" w:fill="DCE6F2"/>
            <w:noWrap w:val="0"/>
            <w:vAlign w:val="center"/>
          </w:tcPr>
          <w:p>
            <w:pPr>
              <w:spacing w:line="440" w:lineRule="exact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训战班结束，颁发结业证书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2902585</wp:posOffset>
              </wp:positionH>
              <wp:positionV relativeFrom="paragraph">
                <wp:posOffset>259715</wp:posOffset>
              </wp:positionV>
              <wp:extent cx="486410" cy="762635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" cy="762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微软雅黑" w:hAnsi="微软雅黑" w:eastAsia="微软雅黑" w:cs="微软雅黑"/>
                              <w:sz w:val="22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</w:rPr>
                            <w:t>-0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 w:cs="微软雅黑"/>
                              <w:sz w:val="24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4"/>
                            </w:rPr>
                            <w:t>-</w:t>
                          </w:r>
                        </w:p>
                        <w:p>
                          <w:pPr>
                            <w:jc w:val="center"/>
                            <w:rPr>
                              <w:rFonts w:ascii="微软雅黑" w:hAnsi="微软雅黑" w:eastAsia="微软雅黑" w:cs="微软雅黑"/>
                              <w:sz w:val="22"/>
                              <w:szCs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8.55pt;margin-top:20.45pt;height:60.05pt;width:38.3pt;mso-position-horizontal-relative:margin;z-index:251659264;mso-width-relative:page;mso-height-relative:page;" filled="f" stroked="f" coordsize="21600,21600" o:gfxdata="UEsDBAoAAAAAAIdO4kAAAAAAAAAAAAAAAAAEAAAAZHJzL1BLAwQUAAAACACHTuJAxqkX2tgAAAAK&#10;AQAADwAAAGRycy9kb3ducmV2LnhtbE2Py07DMBBF90j8gzVI7KhtSh+EOF3w2PFsQYKdEw9JhB+R&#10;7aTl7xlWsJvRHN05t9wcnGUTxtQHr0DOBDD0TTC9bxW87u7O1sBS1t5oGzwq+MYEm+r4qNSFCXv/&#10;gtM2t4xCfCq0gi7noeA8NR06nWZhQE+3zxCdzrTGlpuo9xTuLD8XYsmd7j196PSA1x02X9vRKbDv&#10;Kd7XIn9MN+1Dfn7i49utfFTq9ESKK2AZD/kPhl99UoeKnOowepOYVXCxWElCaRCXwAhYzOcrYDWR&#10;SymAVyX/X6H6AVBLAwQUAAAACACHTuJAD3bhGMIBAAB8AwAADgAAAGRycy9lMm9Eb2MueG1srVPN&#10;jtMwEL4j8Q6W7zRp2S2rqOlKq2oREgKkhQdwHaex5D/NuE36AvAGnLhw57n6HIydpouWyx72Yo9n&#10;xt/M9429uh2sYQcFqL2r+XxWcqac9I12u5p/+3r/5oYzjMI1wninan5UyG/Xr1+t+lCphe+8aRQw&#10;AnFY9aHmXYyhKgqUnbICZz4oR8HWgxWRjrArGhA9oVtTLMpyWfQemgBeKkTybsYgPyPCcwB922qp&#10;Nl7urXJxRAVlRCRK2OmAfJ27bVsl4+e2RRWZqTkxjXmlImRv01qsV6LagQidlucWxHNaeMLJCu2o&#10;6AVqI6Jge9D/QVktwaNv40x6W4xEsiLEYl4+0eahE0FlLiQ1hovo+HKw8tPhCzDd1PyaJHHC0sRP&#10;P3+cfv05/f7OyEcC9QErynsIlBmHOz/Qs5n8SM7Ee2jBpp0YMYoT1vEirxoik+S8ullezSkiKfRu&#10;uVi+vU4oxePlABjfK29ZMmoONL0sqjh8xDimTimplvP32pg8QeNYX3NCLPOFS4TAjaMaicLYarLi&#10;sB3OvLa+ORIt88GRqNRbnAyYjO1k7APoXUd9ZfIZkoaSCZwfUJr6v+dc+PHTr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qkX2tgAAAAKAQAADwAAAAAAAAABACAAAAAiAAAAZHJzL2Rvd25yZXYu&#10;eG1sUEsBAhQAFAAAAAgAh07iQA924RjCAQAAfAMAAA4AAAAAAAAAAQAgAAAAJw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ascii="微软雅黑" w:hAnsi="微软雅黑" w:eastAsia="微软雅黑" w:cs="微软雅黑"/>
                        <w:sz w:val="22"/>
                        <w:szCs w:val="32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4"/>
                      </w:rPr>
                      <w:t>-0</w:t>
                    </w:r>
                    <w:r>
                      <w:rPr>
                        <w:rFonts w:hint="eastAsia" w:ascii="微软雅黑" w:hAnsi="微软雅黑" w:eastAsia="微软雅黑" w:cs="微软雅黑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24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 w:cs="微软雅黑"/>
                        <w:sz w:val="24"/>
                        <w:lang w:val="zh-CN"/>
                      </w:rPr>
                      <w:t>12</w:t>
                    </w:r>
                    <w:r>
                      <w:rPr>
                        <w:rFonts w:hint="eastAsia" w:ascii="微软雅黑" w:hAnsi="微软雅黑" w:eastAsia="微软雅黑" w:cs="微软雅黑"/>
                        <w:sz w:val="24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 w:cs="微软雅黑"/>
                        <w:sz w:val="24"/>
                      </w:rPr>
                      <w:t>-</w:t>
                    </w:r>
                  </w:p>
                  <w:p>
                    <w:pPr>
                      <w:jc w:val="center"/>
                      <w:rPr>
                        <w:rFonts w:ascii="微软雅黑" w:hAnsi="微软雅黑" w:eastAsia="微软雅黑" w:cs="微软雅黑"/>
                        <w:sz w:val="2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E10AE0"/>
    <w:multiLevelType w:val="singleLevel"/>
    <w:tmpl w:val="9CE10AE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357E345"/>
    <w:multiLevelType w:val="singleLevel"/>
    <w:tmpl w:val="D357E34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F36026B"/>
    <w:multiLevelType w:val="singleLevel"/>
    <w:tmpl w:val="0F3602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7734E8D"/>
    <w:multiLevelType w:val="multilevel"/>
    <w:tmpl w:val="17734E8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2FD12CF7"/>
    <w:multiLevelType w:val="multilevel"/>
    <w:tmpl w:val="2FD12CF7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 w:ascii="Calibri" w:hAnsi="Calibri" w:eastAsia="宋体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5A66B1C"/>
    <w:multiLevelType w:val="multilevel"/>
    <w:tmpl w:val="35A66B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6"/>
      <w:numFmt w:val="decimal"/>
      <w:lvlText w:val="%2，"/>
      <w:lvlJc w:val="left"/>
      <w:pPr>
        <w:ind w:left="1424" w:hanging="720"/>
      </w:pPr>
      <w:rPr>
        <w:rFonts w:hint="default"/>
      </w:rPr>
    </w:lvl>
    <w:lvl w:ilvl="2" w:tentative="0">
      <w:start w:val="2"/>
      <w:numFmt w:val="japaneseCounting"/>
      <w:lvlText w:val="%3、"/>
      <w:lvlJc w:val="left"/>
      <w:pPr>
        <w:ind w:left="1844" w:hanging="720"/>
      </w:pPr>
      <w:rPr>
        <w:rFonts w:hint="default"/>
      </w:rPr>
    </w:lvl>
    <w:lvl w:ilvl="3" w:tentative="0">
      <w:start w:val="2"/>
      <w:numFmt w:val="decimal"/>
      <w:lvlText w:val="%4、"/>
      <w:lvlJc w:val="left"/>
      <w:pPr>
        <w:ind w:left="2264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42AF719C"/>
    <w:multiLevelType w:val="singleLevel"/>
    <w:tmpl w:val="42AF719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0000000"/>
    <w:rsid w:val="02B25D3E"/>
    <w:rsid w:val="07E13D6B"/>
    <w:rsid w:val="083572E7"/>
    <w:rsid w:val="219F5A5E"/>
    <w:rsid w:val="273C703F"/>
    <w:rsid w:val="294F692F"/>
    <w:rsid w:val="748F53FE"/>
    <w:rsid w:val="7C9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2022-11-30T08:00:00Z</dcterms:created>
  <dc:creator>Administrator</dc:creator>
  <cp:lastModifiedBy>诺达名师-蒋老师18188609073</cp:lastModifiedBy>
  <dcterms:modified xsi:type="dcterms:W3CDTF">2022-12-07T06:43:19Z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72E29287C95B4A249774574FD02D0826</vt:lpwstr>
  </property>
</Properties>
</file>