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20" w:lineRule="exact"/>
        <w:jc w:val="center"/>
        <w:rPr>
          <w:rFonts w:ascii="Arial" w:hAnsi="Arial" w:eastAsia="仿宋" w:cs="Arial"/>
          <w:b/>
          <w:bCs/>
          <w:color w:val="E84343"/>
          <w:kern w:val="0"/>
          <w:sz w:val="28"/>
          <w:szCs w:val="28"/>
        </w:rPr>
      </w:pPr>
      <w:r>
        <w:rPr>
          <w:rFonts w:ascii="Arial" w:hAnsi="Arial" w:eastAsia="仿宋" w:cs="Arial"/>
          <w:b/>
          <w:bCs/>
          <w:color w:val="E84343"/>
          <w:kern w:val="0"/>
          <w:sz w:val="28"/>
          <w:szCs w:val="28"/>
        </w:rPr>
        <w:t>如何制订有效的市场计划</w:t>
      </w:r>
    </w:p>
    <w:p>
      <w:pPr>
        <w:widowControl/>
        <w:spacing w:line="320" w:lineRule="exact"/>
        <w:jc w:val="center"/>
        <w:rPr>
          <w:rFonts w:ascii="Arial" w:hAnsi="Arial" w:eastAsia="仿宋" w:cs="Arial"/>
          <w:b/>
          <w:bCs/>
          <w:color w:val="E84343"/>
          <w:kern w:val="0"/>
          <w:sz w:val="28"/>
          <w:szCs w:val="28"/>
        </w:rPr>
      </w:pPr>
      <w:r>
        <w:rPr>
          <w:rFonts w:ascii="Arial" w:hAnsi="Arial" w:eastAsia="仿宋" w:cs="Arial"/>
          <w:b/>
          <w:bCs/>
          <w:color w:val="E84343"/>
          <w:kern w:val="0"/>
          <w:sz w:val="28"/>
          <w:szCs w:val="28"/>
        </w:rPr>
        <w:t>How to Construct a Marketing Plan</w:t>
      </w:r>
    </w:p>
    <w:p>
      <w:pPr>
        <w:widowControl/>
        <w:jc w:val="left"/>
        <w:rPr>
          <w:rFonts w:ascii="Arial" w:hAnsi="Arial" w:eastAsia="仿宋" w:cs="Arial"/>
          <w:b/>
          <w:bCs/>
          <w:color w:val="000000"/>
          <w:kern w:val="0"/>
          <w:szCs w:val="21"/>
          <w:u w:val="single"/>
        </w:rPr>
      </w:pPr>
      <w:r>
        <w:rPr>
          <w:rFonts w:ascii="Arial" w:hAnsi="Arial" w:eastAsia="仿宋" w:cs="Arial"/>
          <w:b/>
          <w:bCs/>
          <w:color w:val="000000"/>
          <w:kern w:val="0"/>
          <w:szCs w:val="21"/>
          <w:u w:val="single"/>
        </w:rPr>
        <w:t>Duration: 2 Days</w:t>
      </w:r>
    </w:p>
    <w:p>
      <w:pPr>
        <w:widowControl/>
        <w:jc w:val="left"/>
        <w:rPr>
          <w:rFonts w:ascii="Arial" w:hAnsi="Arial" w:eastAsia="仿宋" w:cs="Arial"/>
          <w:b/>
          <w:bCs/>
          <w:color w:val="000000"/>
          <w:kern w:val="0"/>
          <w:szCs w:val="21"/>
          <w:u w:val="single"/>
        </w:rPr>
      </w:pPr>
      <w:r>
        <w:rPr>
          <w:rFonts w:ascii="Arial" w:hAnsi="Arial" w:eastAsia="仿宋" w:cs="Arial"/>
          <w:b/>
          <w:bCs/>
          <w:color w:val="000000"/>
          <w:kern w:val="0"/>
          <w:szCs w:val="21"/>
          <w:u w:val="single"/>
        </w:rPr>
        <w:t>Price: 4950 Yuan</w:t>
      </w:r>
    </w:p>
    <w:p>
      <w:pPr>
        <w:rPr>
          <w:rFonts w:ascii="Arial" w:hAnsi="Arial" w:eastAsia="仿宋" w:cs="Arial"/>
        </w:rPr>
      </w:pPr>
    </w:p>
    <w:p>
      <w:pPr>
        <w:rPr>
          <w:rFonts w:ascii="Arial" w:hAnsi="Arial" w:eastAsia="仿宋" w:cs="Arial"/>
          <w:b/>
          <w:u w:val="single"/>
        </w:rPr>
      </w:pPr>
      <w:r>
        <w:rPr>
          <w:rFonts w:ascii="Arial" w:hAnsi="Arial" w:eastAsia="仿宋" w:cs="Arial"/>
          <w:b/>
          <w:u w:val="single"/>
        </w:rPr>
        <w:t>课程意义:</w:t>
      </w:r>
    </w:p>
    <w:p>
      <w:pPr>
        <w:ind w:firstLine="420" w:firstLineChars="200"/>
        <w:rPr>
          <w:rFonts w:ascii="Arial" w:hAnsi="Arial" w:eastAsia="仿宋" w:cs="Arial"/>
        </w:rPr>
      </w:pPr>
      <w:r>
        <w:rPr>
          <w:rFonts w:hint="eastAsia" w:ascii="Arial" w:hAnsi="Arial" w:eastAsia="仿宋" w:cs="Arial"/>
        </w:rPr>
        <w:t>市场计划只是个形式吗？销售人员为什么不能很好执行？计划如何有效地应对变化？做计划的逻辑过程和相应的工具有什么？市场太复杂，如何有效地规划？这正是很多市场人员困惑的地方。</w:t>
      </w:r>
    </w:p>
    <w:p>
      <w:pPr>
        <w:ind w:firstLine="420" w:firstLineChars="200"/>
        <w:rPr>
          <w:rFonts w:ascii="Arial" w:hAnsi="Arial" w:eastAsia="仿宋" w:cs="Arial"/>
        </w:rPr>
      </w:pPr>
      <w:r>
        <w:rPr>
          <w:rFonts w:hint="eastAsia" w:ascii="Arial" w:hAnsi="Arial" w:eastAsia="仿宋" w:cs="Arial"/>
        </w:rPr>
        <w:t>通过本课程的学习，让学员们掌握一些实用的工具和技巧，从而提升学员在实际工作中制定市场计划的能力。</w:t>
      </w:r>
    </w:p>
    <w:p>
      <w:pPr>
        <w:rPr>
          <w:rFonts w:ascii="Arial" w:hAnsi="Arial" w:eastAsia="仿宋" w:cs="Arial"/>
        </w:rPr>
      </w:pPr>
    </w:p>
    <w:p>
      <w:pPr>
        <w:rPr>
          <w:rFonts w:ascii="Arial" w:hAnsi="Arial" w:eastAsia="仿宋" w:cs="Arial"/>
          <w:b/>
          <w:u w:val="single"/>
        </w:rPr>
      </w:pPr>
      <w:r>
        <w:rPr>
          <w:rFonts w:ascii="Arial" w:hAnsi="Arial" w:eastAsia="仿宋" w:cs="Arial"/>
          <w:b/>
          <w:u w:val="single"/>
        </w:rPr>
        <w:t>参加对象：</w:t>
      </w:r>
    </w:p>
    <w:p>
      <w:pPr>
        <w:rPr>
          <w:rFonts w:ascii="Arial" w:hAnsi="Arial" w:eastAsia="仿宋" w:cs="Arial"/>
        </w:rPr>
      </w:pPr>
      <w:r>
        <w:rPr>
          <w:rFonts w:ascii="Arial" w:hAnsi="Arial" w:eastAsia="仿宋" w:cs="Arial"/>
        </w:rPr>
        <w:t>* 市场经理</w:t>
      </w:r>
    </w:p>
    <w:p>
      <w:pPr>
        <w:rPr>
          <w:rFonts w:ascii="Arial" w:hAnsi="Arial" w:eastAsia="仿宋" w:cs="Arial"/>
        </w:rPr>
      </w:pPr>
      <w:r>
        <w:rPr>
          <w:rFonts w:ascii="Arial" w:hAnsi="Arial" w:eastAsia="仿宋" w:cs="Arial"/>
        </w:rPr>
        <w:t>* 产品经理</w:t>
      </w:r>
    </w:p>
    <w:p>
      <w:pPr>
        <w:rPr>
          <w:rFonts w:ascii="Arial" w:hAnsi="Arial" w:eastAsia="仿宋" w:cs="Arial"/>
        </w:rPr>
      </w:pPr>
      <w:r>
        <w:rPr>
          <w:rFonts w:ascii="Arial" w:hAnsi="Arial" w:eastAsia="仿宋" w:cs="Arial"/>
        </w:rPr>
        <w:t>* 销售负责人</w:t>
      </w:r>
    </w:p>
    <w:p>
      <w:pPr>
        <w:rPr>
          <w:rFonts w:ascii="Arial" w:hAnsi="Arial" w:eastAsia="仿宋" w:cs="Arial"/>
        </w:rPr>
      </w:pPr>
    </w:p>
    <w:p>
      <w:pPr>
        <w:rPr>
          <w:rFonts w:ascii="Arial" w:hAnsi="Arial" w:eastAsia="仿宋" w:cs="Arial"/>
          <w:b/>
          <w:u w:val="single"/>
        </w:rPr>
      </w:pPr>
      <w:r>
        <w:rPr>
          <w:rFonts w:ascii="Arial" w:hAnsi="Arial" w:eastAsia="仿宋" w:cs="Arial"/>
          <w:b/>
          <w:u w:val="single"/>
        </w:rPr>
        <w:t>内容大纲：</w:t>
      </w:r>
    </w:p>
    <w:p>
      <w:pPr>
        <w:rPr>
          <w:rFonts w:ascii="Arial" w:hAnsi="Arial" w:eastAsia="仿宋" w:cs="Arial"/>
          <w:b/>
        </w:rPr>
      </w:pPr>
      <w:r>
        <w:rPr>
          <w:rFonts w:hint="eastAsia" w:ascii="Arial" w:hAnsi="Arial" w:eastAsia="仿宋" w:cs="Arial"/>
          <w:b/>
        </w:rPr>
        <w:t>1.市场计划书的基本要素</w:t>
      </w:r>
    </w:p>
    <w:p>
      <w:pPr>
        <w:rPr>
          <w:rFonts w:ascii="Arial" w:hAnsi="Arial" w:eastAsia="仿宋" w:cs="Arial"/>
        </w:rPr>
      </w:pPr>
      <w:r>
        <w:rPr>
          <w:rFonts w:hint="eastAsia" w:ascii="Arial" w:hAnsi="Arial" w:eastAsia="仿宋" w:cs="Arial"/>
        </w:rPr>
        <w:t>* 市场计划的概念</w:t>
      </w:r>
    </w:p>
    <w:p>
      <w:pPr>
        <w:rPr>
          <w:rFonts w:ascii="Arial" w:hAnsi="Arial" w:eastAsia="仿宋" w:cs="Arial"/>
        </w:rPr>
      </w:pPr>
      <w:r>
        <w:rPr>
          <w:rFonts w:hint="eastAsia" w:ascii="Arial" w:hAnsi="Arial" w:eastAsia="仿宋" w:cs="Arial"/>
        </w:rPr>
        <w:t>* 市场计划的作用和挑战</w:t>
      </w:r>
    </w:p>
    <w:p>
      <w:pPr>
        <w:rPr>
          <w:rFonts w:ascii="Arial" w:hAnsi="Arial" w:eastAsia="仿宋" w:cs="Arial"/>
        </w:rPr>
      </w:pPr>
      <w:r>
        <w:rPr>
          <w:rFonts w:hint="eastAsia" w:ascii="Arial" w:hAnsi="Arial" w:eastAsia="仿宋" w:cs="Arial"/>
        </w:rPr>
        <w:t>* 市场计划的成功要素</w:t>
      </w:r>
    </w:p>
    <w:p>
      <w:pPr>
        <w:rPr>
          <w:rFonts w:ascii="Arial" w:hAnsi="Arial" w:eastAsia="仿宋" w:cs="Arial"/>
          <w:b/>
        </w:rPr>
      </w:pPr>
    </w:p>
    <w:p>
      <w:pPr>
        <w:rPr>
          <w:rFonts w:ascii="Arial" w:hAnsi="Arial" w:eastAsia="仿宋" w:cs="Arial"/>
          <w:b/>
        </w:rPr>
      </w:pPr>
      <w:r>
        <w:rPr>
          <w:rFonts w:hint="eastAsia" w:ascii="Arial" w:hAnsi="Arial" w:eastAsia="仿宋" w:cs="Arial"/>
          <w:b/>
        </w:rPr>
        <w:t>2.市场环境分析</w:t>
      </w:r>
    </w:p>
    <w:p>
      <w:pPr>
        <w:rPr>
          <w:rFonts w:ascii="Arial" w:hAnsi="Arial" w:eastAsia="仿宋" w:cs="Arial"/>
        </w:rPr>
      </w:pPr>
      <w:r>
        <w:rPr>
          <w:rFonts w:ascii="Arial" w:hAnsi="Arial" w:eastAsia="仿宋" w:cs="Arial"/>
        </w:rPr>
        <w:t>* PEST</w:t>
      </w:r>
    </w:p>
    <w:p>
      <w:pPr>
        <w:rPr>
          <w:rFonts w:ascii="Arial" w:hAnsi="Arial" w:eastAsia="仿宋" w:cs="Arial"/>
        </w:rPr>
      </w:pPr>
      <w:r>
        <w:rPr>
          <w:rFonts w:hint="eastAsia" w:ascii="Arial" w:hAnsi="Arial" w:eastAsia="仿宋" w:cs="Arial"/>
        </w:rPr>
        <w:t>* 购买者分析</w:t>
      </w:r>
    </w:p>
    <w:p>
      <w:pPr>
        <w:rPr>
          <w:rFonts w:ascii="Arial" w:hAnsi="Arial" w:eastAsia="仿宋" w:cs="Arial"/>
        </w:rPr>
      </w:pPr>
      <w:r>
        <w:rPr>
          <w:rFonts w:hint="eastAsia" w:ascii="Arial" w:hAnsi="Arial" w:eastAsia="仿宋" w:cs="Arial"/>
        </w:rPr>
        <w:t>* 竞争五力分析</w:t>
      </w:r>
    </w:p>
    <w:p>
      <w:pPr>
        <w:rPr>
          <w:rFonts w:ascii="Arial" w:hAnsi="Arial" w:eastAsia="仿宋" w:cs="Arial"/>
        </w:rPr>
      </w:pPr>
      <w:r>
        <w:rPr>
          <w:rFonts w:hint="eastAsia" w:ascii="Arial" w:hAnsi="Arial" w:eastAsia="仿宋" w:cs="Arial"/>
        </w:rPr>
        <w:t>* SWOT分析</w:t>
      </w:r>
    </w:p>
    <w:p>
      <w:pPr>
        <w:rPr>
          <w:rFonts w:ascii="Arial" w:hAnsi="Arial" w:eastAsia="仿宋" w:cs="Arial"/>
          <w:b/>
        </w:rPr>
      </w:pPr>
    </w:p>
    <w:p>
      <w:pPr>
        <w:rPr>
          <w:rFonts w:ascii="Arial" w:hAnsi="Arial" w:eastAsia="仿宋" w:cs="Arial"/>
          <w:b/>
        </w:rPr>
      </w:pPr>
      <w:r>
        <w:rPr>
          <w:rFonts w:hint="eastAsia" w:ascii="Arial" w:hAnsi="Arial" w:eastAsia="仿宋" w:cs="Arial"/>
          <w:b/>
        </w:rPr>
        <w:t>3.市场目标设定</w:t>
      </w:r>
    </w:p>
    <w:p>
      <w:pPr>
        <w:rPr>
          <w:rFonts w:ascii="Arial" w:hAnsi="Arial" w:eastAsia="仿宋" w:cs="Arial"/>
        </w:rPr>
      </w:pPr>
      <w:r>
        <w:rPr>
          <w:rFonts w:hint="eastAsia" w:ascii="Arial" w:hAnsi="Arial" w:eastAsia="仿宋" w:cs="Arial"/>
        </w:rPr>
        <w:t>* 公司目标</w:t>
      </w:r>
    </w:p>
    <w:p>
      <w:pPr>
        <w:rPr>
          <w:rFonts w:ascii="Arial" w:hAnsi="Arial" w:eastAsia="仿宋" w:cs="Arial"/>
        </w:rPr>
      </w:pPr>
      <w:r>
        <w:rPr>
          <w:rFonts w:hint="eastAsia" w:ascii="Arial" w:hAnsi="Arial" w:eastAsia="仿宋" w:cs="Arial"/>
        </w:rPr>
        <w:t>* 财务目标</w:t>
      </w:r>
    </w:p>
    <w:p>
      <w:pPr>
        <w:rPr>
          <w:rFonts w:ascii="Arial" w:hAnsi="Arial" w:eastAsia="仿宋" w:cs="Arial"/>
        </w:rPr>
      </w:pPr>
      <w:r>
        <w:rPr>
          <w:rFonts w:hint="eastAsia" w:ascii="Arial" w:hAnsi="Arial" w:eastAsia="仿宋" w:cs="Arial"/>
        </w:rPr>
        <w:t>* 营销目标</w:t>
      </w:r>
    </w:p>
    <w:p>
      <w:pPr>
        <w:rPr>
          <w:rFonts w:ascii="Arial" w:hAnsi="Arial" w:eastAsia="仿宋" w:cs="Arial"/>
          <w:b/>
        </w:rPr>
      </w:pPr>
    </w:p>
    <w:p>
      <w:pPr>
        <w:rPr>
          <w:rFonts w:ascii="Arial" w:hAnsi="Arial" w:eastAsia="仿宋" w:cs="Arial"/>
          <w:b/>
        </w:rPr>
      </w:pPr>
      <w:r>
        <w:rPr>
          <w:rFonts w:hint="eastAsia" w:ascii="Arial" w:hAnsi="Arial" w:eastAsia="仿宋" w:cs="Arial"/>
          <w:b/>
        </w:rPr>
        <w:t>4.科特勒市场细分方法</w:t>
      </w:r>
    </w:p>
    <w:p>
      <w:pPr>
        <w:rPr>
          <w:rFonts w:ascii="Arial" w:hAnsi="Arial" w:eastAsia="仿宋" w:cs="Arial"/>
        </w:rPr>
      </w:pPr>
      <w:r>
        <w:rPr>
          <w:rFonts w:hint="eastAsia" w:ascii="Arial" w:hAnsi="Arial" w:eastAsia="仿宋" w:cs="Arial"/>
        </w:rPr>
        <w:t>* 市场细分的概念，分类和作用</w:t>
      </w:r>
    </w:p>
    <w:p>
      <w:pPr>
        <w:rPr>
          <w:rFonts w:ascii="Arial" w:hAnsi="Arial" w:eastAsia="仿宋" w:cs="Arial"/>
        </w:rPr>
      </w:pPr>
      <w:r>
        <w:rPr>
          <w:rFonts w:hint="eastAsia" w:ascii="Arial" w:hAnsi="Arial" w:eastAsia="仿宋" w:cs="Arial"/>
        </w:rPr>
        <w:t>* 目标市场选择的五个模型</w:t>
      </w:r>
    </w:p>
    <w:p>
      <w:pPr>
        <w:rPr>
          <w:rFonts w:ascii="Arial" w:hAnsi="Arial" w:eastAsia="仿宋" w:cs="Arial"/>
        </w:rPr>
      </w:pPr>
      <w:r>
        <w:rPr>
          <w:rFonts w:hint="eastAsia" w:ascii="Arial" w:hAnsi="Arial" w:eastAsia="仿宋" w:cs="Arial"/>
        </w:rPr>
        <w:t>* 产品定位的发展</w:t>
      </w:r>
    </w:p>
    <w:p>
      <w:pPr>
        <w:rPr>
          <w:rFonts w:ascii="Arial" w:hAnsi="Arial" w:eastAsia="仿宋" w:cs="Arial"/>
          <w:b/>
        </w:rPr>
      </w:pPr>
    </w:p>
    <w:p>
      <w:pPr>
        <w:rPr>
          <w:rFonts w:ascii="Arial" w:hAnsi="Arial" w:eastAsia="仿宋" w:cs="Arial"/>
          <w:b/>
        </w:rPr>
      </w:pPr>
      <w:r>
        <w:rPr>
          <w:rFonts w:hint="eastAsia" w:ascii="Arial" w:hAnsi="Arial" w:eastAsia="仿宋" w:cs="Arial"/>
          <w:b/>
        </w:rPr>
        <w:t>5.产品组合的波士顿矩阵分析</w:t>
      </w:r>
    </w:p>
    <w:p>
      <w:pPr>
        <w:rPr>
          <w:rFonts w:ascii="Arial" w:hAnsi="Arial" w:eastAsia="仿宋" w:cs="Arial"/>
        </w:rPr>
      </w:pPr>
      <w:r>
        <w:rPr>
          <w:rFonts w:hint="eastAsia" w:ascii="Arial" w:hAnsi="Arial" w:eastAsia="仿宋" w:cs="Arial"/>
        </w:rPr>
        <w:t>* 波士顿矩阵分析</w:t>
      </w:r>
    </w:p>
    <w:p>
      <w:pPr>
        <w:rPr>
          <w:rFonts w:ascii="Arial" w:hAnsi="Arial" w:eastAsia="仿宋" w:cs="Arial"/>
        </w:rPr>
      </w:pPr>
      <w:r>
        <w:rPr>
          <w:rFonts w:hint="eastAsia" w:ascii="Arial" w:hAnsi="Arial" w:eastAsia="仿宋" w:cs="Arial"/>
        </w:rPr>
        <w:t>* 产品组合优化和生命周期管理</w:t>
      </w:r>
    </w:p>
    <w:p>
      <w:pPr>
        <w:rPr>
          <w:rFonts w:ascii="Arial" w:hAnsi="Arial" w:eastAsia="仿宋" w:cs="Arial"/>
        </w:rPr>
      </w:pPr>
      <w:r>
        <w:rPr>
          <w:rFonts w:hint="eastAsia" w:ascii="Arial" w:hAnsi="Arial" w:eastAsia="仿宋" w:cs="Arial"/>
        </w:rPr>
        <w:t>* 产品创新和服务创新</w:t>
      </w:r>
    </w:p>
    <w:p>
      <w:pPr>
        <w:rPr>
          <w:rFonts w:ascii="Arial" w:hAnsi="Arial" w:eastAsia="仿宋" w:cs="Arial"/>
          <w:b/>
        </w:rPr>
      </w:pPr>
    </w:p>
    <w:p>
      <w:pPr>
        <w:rPr>
          <w:rFonts w:ascii="Arial" w:hAnsi="Arial" w:eastAsia="仿宋" w:cs="Arial"/>
          <w:b/>
        </w:rPr>
      </w:pPr>
      <w:r>
        <w:rPr>
          <w:rFonts w:hint="eastAsia" w:ascii="Arial" w:hAnsi="Arial" w:eastAsia="仿宋" w:cs="Arial"/>
          <w:b/>
        </w:rPr>
        <w:t>6.产品定价策略</w:t>
      </w:r>
    </w:p>
    <w:p>
      <w:pPr>
        <w:rPr>
          <w:rFonts w:ascii="Arial" w:hAnsi="Arial" w:eastAsia="仿宋" w:cs="Arial"/>
        </w:rPr>
      </w:pPr>
      <w:r>
        <w:rPr>
          <w:rFonts w:hint="eastAsia" w:ascii="Arial" w:hAnsi="Arial" w:eastAsia="仿宋" w:cs="Arial"/>
        </w:rPr>
        <w:t>* 终端客户价格</w:t>
      </w:r>
    </w:p>
    <w:p>
      <w:pPr>
        <w:rPr>
          <w:rFonts w:ascii="Arial" w:hAnsi="Arial" w:eastAsia="仿宋" w:cs="Arial"/>
        </w:rPr>
      </w:pPr>
      <w:r>
        <w:rPr>
          <w:rFonts w:hint="eastAsia" w:ascii="Arial" w:hAnsi="Arial" w:eastAsia="仿宋" w:cs="Arial"/>
        </w:rPr>
        <w:t>* 渠道价格</w:t>
      </w:r>
    </w:p>
    <w:p>
      <w:pPr>
        <w:rPr>
          <w:rFonts w:ascii="Arial" w:hAnsi="Arial" w:eastAsia="仿宋" w:cs="Arial"/>
        </w:rPr>
      </w:pPr>
      <w:r>
        <w:rPr>
          <w:rFonts w:hint="eastAsia" w:ascii="Arial" w:hAnsi="Arial" w:eastAsia="仿宋" w:cs="Arial"/>
        </w:rPr>
        <w:t>* 价格调整策略</w:t>
      </w:r>
    </w:p>
    <w:p>
      <w:pPr>
        <w:rPr>
          <w:rFonts w:ascii="Arial" w:hAnsi="Arial" w:eastAsia="仿宋" w:cs="Arial"/>
          <w:b/>
        </w:rPr>
      </w:pPr>
    </w:p>
    <w:p>
      <w:pPr>
        <w:rPr>
          <w:rFonts w:ascii="Arial" w:hAnsi="Arial" w:eastAsia="仿宋" w:cs="Arial"/>
          <w:b/>
        </w:rPr>
      </w:pPr>
      <w:r>
        <w:rPr>
          <w:rFonts w:hint="eastAsia" w:ascii="Arial" w:hAnsi="Arial" w:eastAsia="仿宋" w:cs="Arial"/>
          <w:b/>
        </w:rPr>
        <w:t>7.营销的三大类策略</w:t>
      </w:r>
    </w:p>
    <w:p>
      <w:pPr>
        <w:rPr>
          <w:rFonts w:ascii="Arial" w:hAnsi="Arial" w:eastAsia="仿宋" w:cs="Arial"/>
        </w:rPr>
      </w:pPr>
      <w:r>
        <w:rPr>
          <w:rFonts w:hint="eastAsia" w:ascii="Arial" w:hAnsi="Arial" w:eastAsia="仿宋" w:cs="Arial"/>
        </w:rPr>
        <w:t>* 差异化</w:t>
      </w:r>
    </w:p>
    <w:p>
      <w:pPr>
        <w:rPr>
          <w:rFonts w:ascii="Arial" w:hAnsi="Arial" w:eastAsia="仿宋" w:cs="Arial"/>
        </w:rPr>
      </w:pPr>
      <w:r>
        <w:rPr>
          <w:rFonts w:hint="eastAsia" w:ascii="Arial" w:hAnsi="Arial" w:eastAsia="仿宋" w:cs="Arial"/>
        </w:rPr>
        <w:t>* 成本领先</w:t>
      </w:r>
    </w:p>
    <w:p>
      <w:pPr>
        <w:rPr>
          <w:rFonts w:ascii="Arial" w:hAnsi="Arial" w:eastAsia="仿宋" w:cs="Arial"/>
        </w:rPr>
      </w:pPr>
      <w:r>
        <w:rPr>
          <w:rFonts w:hint="eastAsia" w:ascii="Arial" w:hAnsi="Arial" w:eastAsia="仿宋" w:cs="Arial"/>
        </w:rPr>
        <w:t>* 集中化</w:t>
      </w:r>
    </w:p>
    <w:p>
      <w:pPr>
        <w:rPr>
          <w:rFonts w:ascii="Arial" w:hAnsi="Arial" w:eastAsia="仿宋" w:cs="Arial"/>
          <w:b/>
        </w:rPr>
      </w:pPr>
    </w:p>
    <w:p>
      <w:pPr>
        <w:rPr>
          <w:rFonts w:ascii="Arial" w:hAnsi="Arial" w:eastAsia="仿宋" w:cs="Arial"/>
          <w:b/>
        </w:rPr>
      </w:pPr>
      <w:r>
        <w:rPr>
          <w:rFonts w:hint="eastAsia" w:ascii="Arial" w:hAnsi="Arial" w:eastAsia="仿宋" w:cs="Arial"/>
          <w:b/>
        </w:rPr>
        <w:t>8.渠道优化</w:t>
      </w:r>
    </w:p>
    <w:p>
      <w:pPr>
        <w:rPr>
          <w:rFonts w:ascii="Arial" w:hAnsi="Arial" w:eastAsia="仿宋" w:cs="Arial"/>
        </w:rPr>
      </w:pPr>
      <w:r>
        <w:rPr>
          <w:rFonts w:hint="eastAsia" w:ascii="Arial" w:hAnsi="Arial" w:eastAsia="仿宋" w:cs="Arial"/>
        </w:rPr>
        <w:t>* 渠道设计和布局</w:t>
      </w:r>
    </w:p>
    <w:p>
      <w:pPr>
        <w:rPr>
          <w:rFonts w:ascii="Arial" w:hAnsi="Arial" w:eastAsia="仿宋" w:cs="Arial"/>
        </w:rPr>
      </w:pPr>
      <w:r>
        <w:rPr>
          <w:rFonts w:hint="eastAsia" w:ascii="Arial" w:hAnsi="Arial" w:eastAsia="仿宋" w:cs="Arial"/>
        </w:rPr>
        <w:t>* 渠道管理的模式</w:t>
      </w:r>
    </w:p>
    <w:p>
      <w:pPr>
        <w:rPr>
          <w:rFonts w:ascii="Arial" w:hAnsi="Arial" w:eastAsia="仿宋" w:cs="Arial"/>
          <w:b/>
        </w:rPr>
      </w:pPr>
    </w:p>
    <w:p>
      <w:pPr>
        <w:rPr>
          <w:rFonts w:ascii="Arial" w:hAnsi="Arial" w:eastAsia="仿宋" w:cs="Arial"/>
          <w:b/>
        </w:rPr>
      </w:pPr>
      <w:r>
        <w:rPr>
          <w:rFonts w:hint="eastAsia" w:ascii="Arial" w:hAnsi="Arial" w:eastAsia="仿宋" w:cs="Arial"/>
          <w:b/>
        </w:rPr>
        <w:t>9.广告与促销计划</w:t>
      </w:r>
    </w:p>
    <w:p>
      <w:pPr>
        <w:rPr>
          <w:rFonts w:ascii="Arial" w:hAnsi="Arial" w:eastAsia="仿宋" w:cs="Arial"/>
        </w:rPr>
      </w:pPr>
      <w:r>
        <w:rPr>
          <w:rFonts w:hint="eastAsia" w:ascii="Arial" w:hAnsi="Arial" w:eastAsia="仿宋" w:cs="Arial"/>
        </w:rPr>
        <w:t>* 广告媒体策略</w:t>
      </w:r>
    </w:p>
    <w:p>
      <w:pPr>
        <w:rPr>
          <w:rFonts w:ascii="Arial" w:hAnsi="Arial" w:eastAsia="仿宋" w:cs="Arial"/>
        </w:rPr>
      </w:pPr>
      <w:r>
        <w:rPr>
          <w:rFonts w:hint="eastAsia" w:ascii="Arial" w:hAnsi="Arial" w:eastAsia="仿宋" w:cs="Arial"/>
        </w:rPr>
        <w:t>* 促销计划</w:t>
      </w:r>
    </w:p>
    <w:p>
      <w:pPr>
        <w:rPr>
          <w:rFonts w:ascii="Arial" w:hAnsi="Arial" w:eastAsia="仿宋" w:cs="Arial"/>
        </w:rPr>
      </w:pPr>
      <w:r>
        <w:rPr>
          <w:rFonts w:hint="eastAsia" w:ascii="Arial" w:hAnsi="Arial" w:eastAsia="仿宋" w:cs="Arial"/>
        </w:rPr>
        <w:t>* 有效营销组合</w:t>
      </w:r>
    </w:p>
    <w:p>
      <w:pPr>
        <w:rPr>
          <w:rFonts w:ascii="Arial" w:hAnsi="Arial" w:eastAsia="仿宋" w:cs="Arial"/>
          <w:b/>
        </w:rPr>
      </w:pPr>
    </w:p>
    <w:p>
      <w:pPr>
        <w:rPr>
          <w:rFonts w:ascii="Arial" w:hAnsi="Arial" w:eastAsia="仿宋" w:cs="Arial"/>
          <w:b/>
        </w:rPr>
      </w:pPr>
      <w:r>
        <w:rPr>
          <w:rFonts w:hint="eastAsia" w:ascii="Arial" w:hAnsi="Arial" w:eastAsia="仿宋" w:cs="Arial"/>
          <w:b/>
        </w:rPr>
        <w:t>10.营销预算与评估KPI的确立</w:t>
      </w:r>
    </w:p>
    <w:p>
      <w:pPr>
        <w:rPr>
          <w:rFonts w:ascii="Arial" w:hAnsi="Arial" w:eastAsia="仿宋" w:cs="Arial"/>
          <w:b/>
        </w:rPr>
      </w:pPr>
    </w:p>
    <w:p>
      <w:pPr>
        <w:rPr>
          <w:rFonts w:ascii="Arial" w:hAnsi="Arial" w:eastAsia="仿宋" w:cs="Arial"/>
          <w:b/>
          <w:u w:val="single"/>
        </w:rPr>
      </w:pPr>
      <w:r>
        <w:rPr>
          <w:rFonts w:hint="eastAsia" w:ascii="Arial" w:hAnsi="Arial" w:eastAsia="仿宋" w:cs="Arial"/>
          <w:b/>
        </w:rPr>
        <w:t>11.行动计划和风险防范</w:t>
      </w:r>
    </w:p>
    <w:p>
      <w:pPr>
        <w:rPr>
          <w:rFonts w:ascii="Arial" w:hAnsi="Arial" w:eastAsia="仿宋" w:cs="Arial"/>
        </w:rPr>
      </w:pPr>
    </w:p>
    <w:p>
      <w:pPr>
        <w:rPr>
          <w:rFonts w:ascii="Arial" w:hAnsi="Arial" w:eastAsia="仿宋" w:cs="Arial"/>
        </w:rPr>
      </w:pPr>
      <w:bookmarkStart w:id="0" w:name="_GoBack"/>
      <w:bookmarkEnd w:id="0"/>
    </w:p>
    <w:p>
      <w:pPr>
        <w:rPr>
          <w:rFonts w:ascii="Arial" w:hAnsi="Arial" w:eastAsia="仿宋" w:cs="Arial"/>
        </w:rPr>
      </w:pPr>
      <w:r>
        <w:rPr>
          <w:rFonts w:ascii="仿宋" w:hAnsi="仿宋" w:eastAsia="仿宋" w:cs="Arial"/>
        </w:rPr>
        <mc:AlternateContent>
          <mc:Choice Requires="wpg">
            <w:drawing>
              <wp:anchor distT="0" distB="0" distL="114300" distR="114300" simplePos="0" relativeHeight="251667456" behindDoc="0" locked="0" layoutInCell="1" allowOverlap="1">
                <wp:simplePos x="0" y="0"/>
                <wp:positionH relativeFrom="column">
                  <wp:posOffset>-56515</wp:posOffset>
                </wp:positionH>
                <wp:positionV relativeFrom="paragraph">
                  <wp:posOffset>64770</wp:posOffset>
                </wp:positionV>
                <wp:extent cx="866775" cy="292100"/>
                <wp:effectExtent l="0" t="0" r="28575" b="12700"/>
                <wp:wrapNone/>
                <wp:docPr id="4" name="组合 4"/>
                <wp:cNvGraphicFramePr/>
                <a:graphic xmlns:a="http://schemas.openxmlformats.org/drawingml/2006/main">
                  <a:graphicData uri="http://schemas.microsoft.com/office/word/2010/wordprocessingGroup">
                    <wpg:wgp>
                      <wpg:cNvGrpSpPr/>
                      <wpg:grpSpPr>
                        <a:xfrm>
                          <a:off x="0" y="0"/>
                          <a:ext cx="866775" cy="292100"/>
                          <a:chOff x="0" y="0"/>
                          <a:chExt cx="866775" cy="292100"/>
                        </a:xfrm>
                      </wpg:grpSpPr>
                      <wps:wsp>
                        <wps:cNvPr id="5" name="圆角矩形 5"/>
                        <wps:cNvSpPr/>
                        <wps:spPr>
                          <a:xfrm>
                            <a:off x="0" y="0"/>
                            <a:ext cx="866775" cy="292100"/>
                          </a:xfrm>
                          <a:prstGeom prst="roundRect">
                            <a:avLst/>
                          </a:prstGeom>
                          <a:noFill/>
                          <a:ln w="25400" cap="flat" cmpd="sng" algn="ctr">
                            <a:solidFill>
                              <a:srgbClr val="4BACC6"/>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7" name="文本框 7"/>
                        <wps:cNvSpPr txBox="1"/>
                        <wps:spPr>
                          <a:xfrm>
                            <a:off x="0" y="11870"/>
                            <a:ext cx="866775" cy="273050"/>
                          </a:xfrm>
                          <a:prstGeom prst="rect">
                            <a:avLst/>
                          </a:prstGeom>
                          <a:noFill/>
                          <a:ln w="6350">
                            <a:noFill/>
                          </a:ln>
                          <a:effectLst/>
                        </wps:spPr>
                        <wps:txbx>
                          <w:txbxContent>
                            <w:p>
                              <w:pPr>
                                <w:jc w:val="center"/>
                                <w:rPr>
                                  <w:rFonts w:ascii="Arial" w:hAnsi="Arial" w:cs="Arial" w:eastAsiaTheme="majorEastAsia"/>
                                  <w:b/>
                                  <w:color w:val="4BACC6" w:themeColor="accent5"/>
                                  <w:sz w:val="24"/>
                                  <w14:textFill>
                                    <w14:solidFill>
                                      <w14:schemeClr w14:val="accent5"/>
                                    </w14:solidFill>
                                  </w14:textFill>
                                </w:rPr>
                              </w:pPr>
                              <w:r>
                                <w:rPr>
                                  <w:rFonts w:hint="eastAsia" w:ascii="Arial" w:hAnsi="Arial" w:cs="Arial" w:eastAsiaTheme="majorEastAsia"/>
                                  <w:b/>
                                  <w:color w:val="4BACC6" w:themeColor="accent5"/>
                                  <w:sz w:val="24"/>
                                  <w14:textFill>
                                    <w14:solidFill>
                                      <w14:schemeClr w14:val="accent5"/>
                                    </w14:solidFill>
                                  </w14:textFill>
                                </w:rPr>
                                <w:t>讲师介绍</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45pt;margin-top:5.1pt;height:23pt;width:68.25pt;z-index:251667456;mso-width-relative:page;mso-height-relative:page;" coordsize="866775,292100" o:gfxdata="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8QAYL2AAAAAgBAAAPAAAAAAAAAAEAIAAAACIAAABkcnMv&#10;ZG93bnJldi54bWxQSwECFAAUAAAACACHTuJALwN4ySADAACSCAAADgAAAAAAAAABACAAAAAnAQAA&#10;ZHJzL2Uyb0RvYy54bWxQSwUGAAAAAAYABgBZAQAAuQYAAAAA&#10;">
                <o:lock v:ext="edit" aspectratio="f"/>
                <v:roundrect id="_x0000_s1026" o:spid="_x0000_s1026" o:spt="2" style="position:absolute;left:0;top:0;height:292100;width:866775;v-text-anchor:middle;" filled="f" stroked="t" coordsize="21600,21600" arcsize="0.166666666666667" o:gfxdata="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u8fCvQAA&#10;ANoAAAAPAAAAAAAAAAEAIAAAACIAAABkcnMvZG93bnJldi54bWxQSwECFAAUAAAACACHTuJAMy8F&#10;njsAAAA5AAAAEAAAAAAAAAABACAAAAAMAQAAZHJzL3NoYXBleG1sLnhtbFBLBQYAAAAABgAGAFsB&#10;AAC2AwAAAAA=&#10;">
                  <v:fill on="f" focussize="0,0"/>
                  <v:stroke weight="2pt" color="#4BACC6" joinstyle="round"/>
                  <v:imagedata o:title=""/>
                  <o:lock v:ext="edit" aspectratio="f"/>
                </v:roundrect>
                <v:shape id="_x0000_s1026" o:spid="_x0000_s1026" o:spt="202" type="#_x0000_t202" style="position:absolute;left:0;top:11870;height:273050;width:866775;" filled="f" stroked="f" coordsize="21600,21600" o:gfxdata="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XEvC/&#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jc w:val="center"/>
                          <w:rPr>
                            <w:rFonts w:ascii="Arial" w:hAnsi="Arial" w:cs="Arial" w:eastAsiaTheme="majorEastAsia"/>
                            <w:b/>
                            <w:color w:val="4BACC6" w:themeColor="accent5"/>
                            <w:sz w:val="24"/>
                            <w14:textFill>
                              <w14:solidFill>
                                <w14:schemeClr w14:val="accent5"/>
                              </w14:solidFill>
                            </w14:textFill>
                          </w:rPr>
                        </w:pPr>
                        <w:r>
                          <w:rPr>
                            <w:rFonts w:hint="eastAsia" w:ascii="Arial" w:hAnsi="Arial" w:cs="Arial" w:eastAsiaTheme="majorEastAsia"/>
                            <w:b/>
                            <w:color w:val="4BACC6" w:themeColor="accent5"/>
                            <w:sz w:val="24"/>
                            <w14:textFill>
                              <w14:solidFill>
                                <w14:schemeClr w14:val="accent5"/>
                              </w14:solidFill>
                            </w14:textFill>
                          </w:rPr>
                          <w:t>讲师介绍</w:t>
                        </w:r>
                      </w:p>
                    </w:txbxContent>
                  </v:textbox>
                </v:shape>
              </v:group>
            </w:pict>
          </mc:Fallback>
        </mc:AlternateContent>
      </w:r>
    </w:p>
    <w:p>
      <w:pPr>
        <w:rPr>
          <w:rFonts w:ascii="Arial" w:hAnsi="Arial" w:eastAsia="仿宋" w:cs="Arial"/>
        </w:rPr>
      </w:pPr>
    </w:p>
    <w:p>
      <w:pPr>
        <w:rPr>
          <w:rFonts w:ascii="Arial" w:hAnsi="Arial" w:eastAsia="仿宋" w:cs="Arial"/>
        </w:rPr>
      </w:pPr>
    </w:p>
    <w:p>
      <w:pPr>
        <w:widowControl/>
        <w:jc w:val="left"/>
        <w:rPr>
          <w:rFonts w:ascii="仿宋" w:hAnsi="仿宋" w:eastAsia="仿宋" w:cs="Times New Roman"/>
          <w:b/>
          <w:color w:val="1F497D" w:themeColor="text2"/>
          <w:kern w:val="0"/>
          <w:sz w:val="32"/>
          <w:szCs w:val="24"/>
          <w14:textFill>
            <w14:solidFill>
              <w14:schemeClr w14:val="tx2"/>
            </w14:solidFill>
          </w14:textFill>
        </w:rPr>
      </w:pPr>
      <w:r>
        <w:rPr>
          <w:rFonts w:hint="eastAsia" w:ascii="仿宋" w:hAnsi="仿宋" w:eastAsia="仿宋" w:cs="Arial"/>
          <w:kern w:val="0"/>
          <w:szCs w:val="21"/>
        </w:rPr>
        <w:drawing>
          <wp:anchor distT="0" distB="0" distL="114300" distR="114300" simplePos="0" relativeHeight="251666432" behindDoc="0" locked="0" layoutInCell="1" allowOverlap="1">
            <wp:simplePos x="0" y="0"/>
            <wp:positionH relativeFrom="column">
              <wp:posOffset>10795</wp:posOffset>
            </wp:positionH>
            <wp:positionV relativeFrom="paragraph">
              <wp:posOffset>4445</wp:posOffset>
            </wp:positionV>
            <wp:extent cx="932180" cy="1235710"/>
            <wp:effectExtent l="0" t="0" r="1270" b="2540"/>
            <wp:wrapSquare wrapText="bothSides"/>
            <wp:docPr id="3" name="图片 3" descr="Vivia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Vivian Phot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32180" cy="1235710"/>
                    </a:xfrm>
                    <a:prstGeom prst="rect">
                      <a:avLst/>
                    </a:prstGeom>
                    <a:noFill/>
                    <a:ln>
                      <a:noFill/>
                    </a:ln>
                  </pic:spPr>
                </pic:pic>
              </a:graphicData>
            </a:graphic>
          </wp:anchor>
        </w:drawing>
      </w:r>
    </w:p>
    <w:p>
      <w:pPr>
        <w:widowControl/>
        <w:jc w:val="left"/>
        <w:rPr>
          <w:rFonts w:ascii="仿宋" w:hAnsi="仿宋" w:eastAsia="仿宋" w:cs="Arial"/>
          <w:b/>
          <w:szCs w:val="21"/>
        </w:rPr>
      </w:pPr>
      <w:r>
        <w:rPr>
          <w:rFonts w:hint="eastAsia" w:ascii="仿宋" w:hAnsi="仿宋" w:eastAsia="仿宋" w:cs="Arial"/>
          <w:b/>
          <w:szCs w:val="21"/>
        </w:rPr>
        <w:t>张女士</w:t>
      </w:r>
    </w:p>
    <w:p>
      <w:pPr>
        <w:widowControl/>
        <w:jc w:val="left"/>
        <w:rPr>
          <w:rFonts w:ascii="仿宋" w:hAnsi="仿宋" w:eastAsia="仿宋" w:cs="Arial"/>
          <w:b/>
          <w:szCs w:val="21"/>
        </w:rPr>
      </w:pPr>
      <w:r>
        <w:rPr>
          <w:rFonts w:hint="eastAsia" w:ascii="仿宋" w:hAnsi="仿宋" w:eastAsia="仿宋" w:cs="Arial"/>
          <w:b/>
          <w:szCs w:val="21"/>
        </w:rPr>
        <w:t>1990届上海大学贸易经济学士</w:t>
      </w:r>
    </w:p>
    <w:p>
      <w:pPr>
        <w:widowControl/>
        <w:jc w:val="left"/>
        <w:rPr>
          <w:rFonts w:ascii="仿宋" w:hAnsi="仿宋" w:eastAsia="仿宋" w:cs="Arial"/>
          <w:b/>
          <w:szCs w:val="21"/>
        </w:rPr>
      </w:pPr>
      <w:r>
        <w:rPr>
          <w:rFonts w:hint="eastAsia" w:ascii="仿宋" w:hAnsi="仿宋" w:eastAsia="仿宋" w:cs="Arial"/>
          <w:b/>
          <w:szCs w:val="21"/>
        </w:rPr>
        <w:t>2005届同济大学/法国ENPC大学国际工商管理硕士学位(SIMBA)</w:t>
      </w:r>
    </w:p>
    <w:p>
      <w:pPr>
        <w:widowControl/>
        <w:jc w:val="left"/>
        <w:rPr>
          <w:rFonts w:ascii="仿宋" w:hAnsi="仿宋" w:eastAsia="仿宋" w:cs="Arial"/>
          <w:b/>
          <w:szCs w:val="21"/>
        </w:rPr>
      </w:pPr>
      <w:r>
        <w:rPr>
          <w:rFonts w:hint="eastAsia" w:ascii="仿宋" w:hAnsi="仿宋" w:eastAsia="仿宋" w:cs="Arial"/>
          <w:b/>
          <w:szCs w:val="21"/>
        </w:rPr>
        <w:t>现为企顾司（中国）市场领域顾问</w:t>
      </w:r>
    </w:p>
    <w:p>
      <w:pPr>
        <w:widowControl/>
        <w:spacing w:line="360" w:lineRule="exact"/>
        <w:ind w:firstLine="200"/>
        <w:jc w:val="left"/>
        <w:rPr>
          <w:rFonts w:ascii="仿宋" w:hAnsi="仿宋" w:eastAsia="仿宋" w:cs="Arial"/>
          <w:szCs w:val="21"/>
        </w:rPr>
      </w:pPr>
    </w:p>
    <w:p>
      <w:pPr>
        <w:widowControl/>
        <w:spacing w:line="360" w:lineRule="exact"/>
        <w:ind w:firstLine="200"/>
        <w:jc w:val="left"/>
        <w:rPr>
          <w:rFonts w:ascii="仿宋" w:hAnsi="仿宋" w:eastAsia="仿宋" w:cs="Arial"/>
          <w:szCs w:val="21"/>
        </w:rPr>
      </w:pPr>
      <w:r>
        <w:rPr>
          <w:rFonts w:hint="eastAsia" w:ascii="仿宋" w:hAnsi="仿宋" w:eastAsia="仿宋" w:cs="Arial"/>
          <w:szCs w:val="21"/>
        </w:rPr>
        <w:t>在其近二十多年的工作生涯中，张女士曾服务于多家世界行业领先的500强公司设立在上海的独资或合资企业，担任产品经理、市场经理、市场总监、亚太市场总监、咨询总监和总经理等职务。其中包括Johnson &amp; Johnson China、AstraZeneca、Bayer、Pfizer、Videojet、Nielsen(全球著名的市场调研公司)、Bausch + Lomb等著名公司，涉及咨询、医药、快速消费品、农药、机械等不同领域。张女士多年来在不同领域积累下丰富的营销管理经验，对企业的中长期营销策略的制定和实施有着前瞻性的认识和见解。</w:t>
      </w:r>
    </w:p>
    <w:p>
      <w:pPr>
        <w:widowControl/>
        <w:spacing w:line="360" w:lineRule="exact"/>
        <w:ind w:firstLine="420" w:firstLineChars="200"/>
        <w:jc w:val="left"/>
        <w:rPr>
          <w:rFonts w:ascii="仿宋" w:hAnsi="仿宋" w:eastAsia="仿宋" w:cs="Arial"/>
          <w:szCs w:val="21"/>
        </w:rPr>
      </w:pPr>
      <w:r>
        <w:rPr>
          <w:rFonts w:hint="eastAsia" w:ascii="仿宋" w:hAnsi="仿宋" w:eastAsia="仿宋" w:cs="Arial"/>
          <w:szCs w:val="21"/>
        </w:rPr>
        <w:t>张女士的专业领域包括市场营销、策略营销、整合营销、国际营销、品牌管理、策略管理、新产品上市、广告策略、市场调研等等。在张女士的职业生涯中，她曾接受过诸多国际著名培训机构的专业培训，其中包括领导者能力、市场营销、公司策略等各专业领域，并曾赴德国、法国、美国等地学习和交流。在SIMBA学习期间张女士曾经作为交换学生，在法国ENPC大学、英国爱丁堡大学及爱尔兰的Trinity College学习三个月，通过得到的专业培训，将学习交流中所得到的知识技能和经验在管理实践中得以充分应用和提炼。</w:t>
      </w:r>
    </w:p>
    <w:p>
      <w:pPr>
        <w:widowControl/>
        <w:spacing w:line="360" w:lineRule="exact"/>
        <w:ind w:firstLine="420" w:firstLineChars="200"/>
        <w:jc w:val="left"/>
        <w:rPr>
          <w:rFonts w:ascii="仿宋" w:hAnsi="仿宋" w:eastAsia="仿宋" w:cs="Arial"/>
          <w:b/>
          <w:color w:val="FFFFFF"/>
          <w:kern w:val="0"/>
          <w:szCs w:val="21"/>
        </w:rPr>
      </w:pPr>
      <w:r>
        <w:rPr>
          <w:rFonts w:hint="eastAsia" w:ascii="仿宋" w:hAnsi="仿宋" w:eastAsia="仿宋" w:cs="Arial"/>
          <w:szCs w:val="21"/>
        </w:rPr>
        <w:t>在课程方面，其课程设计清晰合理、逻辑性强，配合大量案例和练习，实用性强，互动充分，使学员可以很好的掌握岗位知识、岗位技能及提高管理能力。同时，基于其丰富的海外学习经历，张女士可以用中英文同时进行培训。</w:t>
      </w:r>
    </w:p>
    <w:p>
      <w:pPr>
        <w:widowControl/>
        <w:jc w:val="left"/>
        <w:rPr>
          <w:rFonts w:ascii="仿宋" w:hAnsi="仿宋" w:eastAsia="仿宋" w:cs="Arial"/>
          <w:kern w:val="0"/>
          <w:szCs w:val="21"/>
        </w:rPr>
      </w:pPr>
    </w:p>
    <w:p>
      <w:pPr>
        <w:widowControl/>
        <w:jc w:val="left"/>
        <w:rPr>
          <w:rFonts w:ascii="仿宋" w:hAnsi="仿宋" w:eastAsia="仿宋" w:cs="Arial"/>
          <w:kern w:val="0"/>
          <w:szCs w:val="21"/>
        </w:rPr>
      </w:pPr>
      <w:r>
        <w:rPr>
          <w:rFonts w:hint="eastAsia" w:ascii="仿宋" w:hAnsi="仿宋" w:eastAsia="仿宋" w:cs="Arial"/>
          <w:kern w:val="0"/>
          <w:szCs w:val="21"/>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13335</wp:posOffset>
                </wp:positionV>
                <wp:extent cx="1485900" cy="348615"/>
                <wp:effectExtent l="57150" t="19050" r="76200" b="90170"/>
                <wp:wrapNone/>
                <wp:docPr id="22" name="圆角矩形 22"/>
                <wp:cNvGraphicFramePr/>
                <a:graphic xmlns:a="http://schemas.openxmlformats.org/drawingml/2006/main">
                  <a:graphicData uri="http://schemas.microsoft.com/office/word/2010/wordprocessingShape">
                    <wps:wsp>
                      <wps:cNvSpPr/>
                      <wps:spPr>
                        <a:xfrm>
                          <a:off x="0" y="0"/>
                          <a:ext cx="1485900" cy="348342"/>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wps:spPr>
                      <wps:txbx>
                        <w:txbxContent>
                          <w:p>
                            <w:pPr>
                              <w:rPr>
                                <w:rFonts w:ascii="幼圆" w:eastAsia="幼圆"/>
                                <w:b/>
                                <w:color w:val="FFFFFF" w:themeColor="background1"/>
                                <w:sz w:val="24"/>
                                <w14:textFill>
                                  <w14:solidFill>
                                    <w14:schemeClr w14:val="bg1"/>
                                  </w14:solidFill>
                                </w14:textFill>
                              </w:rPr>
                            </w:pPr>
                            <w:r>
                              <w:rPr>
                                <w:rFonts w:hint="eastAsia" w:ascii="Arial" w:hAnsi="Arial" w:eastAsia="幼圆" w:cs="Arial"/>
                                <w:b/>
                                <w:color w:val="FFFFFF" w:themeColor="background1"/>
                                <w:sz w:val="24"/>
                                <w14:textFill>
                                  <w14:solidFill>
                                    <w14:schemeClr w14:val="bg1"/>
                                  </w14:solidFill>
                                </w14:textFill>
                              </w:rPr>
                              <w:t>张女士</w:t>
                            </w:r>
                            <w:r>
                              <w:rPr>
                                <w:rFonts w:hint="eastAsia" w:ascii="幼圆" w:eastAsia="幼圆"/>
                                <w:b/>
                                <w:color w:val="FFFFFF" w:themeColor="background1"/>
                                <w:sz w:val="24"/>
                                <w14:textFill>
                                  <w14:solidFill>
                                    <w14:schemeClr w14:val="bg1"/>
                                  </w14:solidFill>
                                </w14:textFill>
                              </w:rPr>
                              <w:t>主讲的课程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0pt;margin-top:1.05pt;height:27.45pt;width:117pt;z-index:251664384;v-text-anchor:middle;mso-width-relative:page;mso-height-relative:page;" fillcolor="#2787A0" filled="t" stroked="t" coordsize="21600,21600" arcsize="0.166666666666667" o:gfxdata="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ZcQO79cAAAAFAQAADwAA&#10;AAAAAAABACAAAAAiAAAAZHJzL2Rvd25yZXYueG1sUEsBAhQAFAAAAAgAh07iQN4ccjk0AwAAQgcA&#10;AA4AAAAAAAAAAQAgAAAAJgEAAGRycy9lMm9Eb2MueG1sUEsFBgAAAAAGAAYAWQEAAMwGAAAAAA==&#10;">
                <v:fill type="gradient" on="t" color2="#34B3D6" colors="0f #2787A0;52429f #36B1D2;65536f #34B3D6" angle="180" focus="100%" focussize="0,0" rotate="t">
                  <o:fill type="gradientUnscaled" v:ext="backwardCompatible"/>
                </v:fill>
                <v:stroke color="#46AAC5" joinstyle="round"/>
                <v:imagedata o:title=""/>
                <o:lock v:ext="edit" aspectratio="f"/>
                <v:shadow on="t" color="#000000" opacity="22937f" offset="0pt,1.81102362204724pt" origin="0f,32768f" matrix="65536f,0f,0f,65536f"/>
                <v:textbox>
                  <w:txbxContent>
                    <w:p>
                      <w:pPr>
                        <w:rPr>
                          <w:rFonts w:ascii="幼圆" w:eastAsia="幼圆"/>
                          <w:b/>
                          <w:color w:val="FFFFFF" w:themeColor="background1"/>
                          <w:sz w:val="24"/>
                          <w14:textFill>
                            <w14:solidFill>
                              <w14:schemeClr w14:val="bg1"/>
                            </w14:solidFill>
                          </w14:textFill>
                        </w:rPr>
                      </w:pPr>
                      <w:r>
                        <w:rPr>
                          <w:rFonts w:hint="eastAsia" w:ascii="Arial" w:hAnsi="Arial" w:eastAsia="幼圆" w:cs="Arial"/>
                          <w:b/>
                          <w:color w:val="FFFFFF" w:themeColor="background1"/>
                          <w:sz w:val="24"/>
                          <w14:textFill>
                            <w14:solidFill>
                              <w14:schemeClr w14:val="bg1"/>
                            </w14:solidFill>
                          </w14:textFill>
                        </w:rPr>
                        <w:t>张女士</w:t>
                      </w:r>
                      <w:r>
                        <w:rPr>
                          <w:rFonts w:hint="eastAsia" w:ascii="幼圆" w:eastAsia="幼圆"/>
                          <w:b/>
                          <w:color w:val="FFFFFF" w:themeColor="background1"/>
                          <w:sz w:val="24"/>
                          <w14:textFill>
                            <w14:solidFill>
                              <w14:schemeClr w14:val="bg1"/>
                            </w14:solidFill>
                          </w14:textFill>
                        </w:rPr>
                        <w:t>主讲的课程</w:t>
                      </w:r>
                    </w:p>
                  </w:txbxContent>
                </v:textbox>
              </v:roundrect>
            </w:pict>
          </mc:Fallback>
        </mc:AlternateContent>
      </w:r>
      <w:r>
        <w:rPr>
          <w:rFonts w:hint="eastAsia" w:ascii="仿宋" w:hAnsi="仿宋" w:eastAsia="仿宋" w:cs="Arial"/>
          <w:kern w:val="0"/>
          <w:szCs w:val="21"/>
        </w:rPr>
        <mc:AlternateContent>
          <mc:Choice Requires="wps">
            <w:drawing>
              <wp:anchor distT="0" distB="0" distL="114300" distR="114300" simplePos="0" relativeHeight="251663360" behindDoc="1" locked="0" layoutInCell="1" allowOverlap="1">
                <wp:simplePos x="0" y="0"/>
                <wp:positionH relativeFrom="column">
                  <wp:posOffset>914400</wp:posOffset>
                </wp:positionH>
                <wp:positionV relativeFrom="paragraph">
                  <wp:posOffset>8072120</wp:posOffset>
                </wp:positionV>
                <wp:extent cx="2790825" cy="219075"/>
                <wp:effectExtent l="0" t="0" r="28575" b="28575"/>
                <wp:wrapNone/>
                <wp:docPr id="13" name="圆角矩形 13"/>
                <wp:cNvGraphicFramePr/>
                <a:graphic xmlns:a="http://schemas.openxmlformats.org/drawingml/2006/main">
                  <a:graphicData uri="http://schemas.microsoft.com/office/word/2010/wordprocessingShape">
                    <wps:wsp>
                      <wps:cNvSpPr>
                        <a:spLocks noChangeArrowheads="1"/>
                      </wps:cNvSpPr>
                      <wps:spPr bwMode="auto">
                        <a:xfrm>
                          <a:off x="0" y="0"/>
                          <a:ext cx="2790825" cy="219075"/>
                        </a:xfrm>
                        <a:prstGeom prst="roundRect">
                          <a:avLst>
                            <a:gd name="adj" fmla="val 16667"/>
                          </a:avLst>
                        </a:prstGeom>
                        <a:solidFill>
                          <a:srgbClr val="4BACC6"/>
                        </a:solidFill>
                        <a:ln w="12700">
                          <a:solidFill>
                            <a:srgbClr val="205867"/>
                          </a:solidFill>
                          <a:round/>
                        </a:ln>
                      </wps:spPr>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72pt;margin-top:635.6pt;height:17.25pt;width:219.75pt;z-index:-251653120;mso-width-relative:page;mso-height-relative:page;" fillcolor="#4BACC6" filled="t" stroked="t" coordsize="21600,21600" arcsize="0.166666666666667" o:gfxdata="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LH9zdwAAAANAQAADwAAAAAAAAABACAAAAAiAAAAZHJzL2Rvd25yZXYueG1sUEsBAhQAFAAAAAgA&#10;h07iQFKxy0JaAgAAnAQAAA4AAAAAAAAAAQAgAAAAKwEAAGRycy9lMm9Eb2MueG1sUEsFBgAAAAAG&#10;AAYAWQEAAPcFAAAAAA==&#10;">
                <v:fill on="t" focussize="0,0"/>
                <v:stroke weight="1pt" color="#205867" joinstyle="round"/>
                <v:imagedata o:title=""/>
                <o:lock v:ext="edit" aspectratio="f"/>
              </v:roundrect>
            </w:pict>
          </mc:Fallback>
        </mc:AlternateContent>
      </w:r>
      <w:r>
        <w:rPr>
          <w:rFonts w:hint="eastAsia" w:ascii="仿宋" w:hAnsi="仿宋" w:eastAsia="仿宋" w:cs="Arial"/>
          <w:kern w:val="0"/>
          <w:szCs w:val="21"/>
        </w:rPr>
        <mc:AlternateContent>
          <mc:Choice Requires="wps">
            <w:drawing>
              <wp:anchor distT="0" distB="0" distL="114300" distR="114300" simplePos="0" relativeHeight="251662336" behindDoc="1" locked="0" layoutInCell="1" allowOverlap="1">
                <wp:simplePos x="0" y="0"/>
                <wp:positionH relativeFrom="column">
                  <wp:posOffset>857250</wp:posOffset>
                </wp:positionH>
                <wp:positionV relativeFrom="paragraph">
                  <wp:posOffset>8024495</wp:posOffset>
                </wp:positionV>
                <wp:extent cx="2790825" cy="219075"/>
                <wp:effectExtent l="0" t="0" r="28575" b="28575"/>
                <wp:wrapNone/>
                <wp:docPr id="12" name="圆角矩形 12"/>
                <wp:cNvGraphicFramePr/>
                <a:graphic xmlns:a="http://schemas.openxmlformats.org/drawingml/2006/main">
                  <a:graphicData uri="http://schemas.microsoft.com/office/word/2010/wordprocessingShape">
                    <wps:wsp>
                      <wps:cNvSpPr>
                        <a:spLocks noChangeArrowheads="1"/>
                      </wps:cNvSpPr>
                      <wps:spPr bwMode="auto">
                        <a:xfrm>
                          <a:off x="0" y="0"/>
                          <a:ext cx="2790825" cy="219075"/>
                        </a:xfrm>
                        <a:prstGeom prst="roundRect">
                          <a:avLst>
                            <a:gd name="adj" fmla="val 16667"/>
                          </a:avLst>
                        </a:prstGeom>
                        <a:solidFill>
                          <a:srgbClr val="4BACC6"/>
                        </a:solidFill>
                        <a:ln w="12700">
                          <a:solidFill>
                            <a:srgbClr val="205867"/>
                          </a:solidFill>
                          <a:round/>
                        </a:ln>
                      </wps:spPr>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67.5pt;margin-top:631.85pt;height:17.25pt;width:219.75pt;z-index:-251654144;mso-width-relative:page;mso-height-relative:page;" fillcolor="#4BACC6" filled="t" stroked="t" coordsize="21600,21600" arcsize="0.166666666666667" o:gfxdata="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ZkrPQ9wAAAANAQAADwAAAAAAAAABACAAAAAiAAAAZHJzL2Rvd25yZXYueG1sUEsBAhQAFAAAAAgA&#10;h07iQFhkmXFaAgAAnAQAAA4AAAAAAAAAAQAgAAAAKwEAAGRycy9lMm9Eb2MueG1sUEsFBgAAAAAG&#10;AAYAWQEAAPcFAAAAAA==&#10;">
                <v:fill on="t" focussize="0,0"/>
                <v:stroke weight="1pt" color="#205867" joinstyle="round"/>
                <v:imagedata o:title=""/>
                <o:lock v:ext="edit" aspectratio="f"/>
              </v:roundrect>
            </w:pict>
          </mc:Fallback>
        </mc:AlternateContent>
      </w:r>
      <w:r>
        <w:rPr>
          <w:rFonts w:hint="eastAsia" w:ascii="仿宋" w:hAnsi="仿宋" w:eastAsia="仿宋" w:cs="Arial"/>
          <w:kern w:val="0"/>
          <w:szCs w:val="21"/>
        </w:rPr>
        <mc:AlternateContent>
          <mc:Choice Requires="wps">
            <w:drawing>
              <wp:anchor distT="0" distB="0" distL="114300" distR="114300" simplePos="0" relativeHeight="251661312" behindDoc="1" locked="0" layoutInCell="1" allowOverlap="1">
                <wp:simplePos x="0" y="0"/>
                <wp:positionH relativeFrom="column">
                  <wp:posOffset>857250</wp:posOffset>
                </wp:positionH>
                <wp:positionV relativeFrom="paragraph">
                  <wp:posOffset>8024495</wp:posOffset>
                </wp:positionV>
                <wp:extent cx="2790825" cy="219075"/>
                <wp:effectExtent l="0" t="0" r="28575" b="28575"/>
                <wp:wrapNone/>
                <wp:docPr id="11" name="圆角矩形 11"/>
                <wp:cNvGraphicFramePr/>
                <a:graphic xmlns:a="http://schemas.openxmlformats.org/drawingml/2006/main">
                  <a:graphicData uri="http://schemas.microsoft.com/office/word/2010/wordprocessingShape">
                    <wps:wsp>
                      <wps:cNvSpPr>
                        <a:spLocks noChangeArrowheads="1"/>
                      </wps:cNvSpPr>
                      <wps:spPr bwMode="auto">
                        <a:xfrm>
                          <a:off x="0" y="0"/>
                          <a:ext cx="2790825" cy="219075"/>
                        </a:xfrm>
                        <a:prstGeom prst="roundRect">
                          <a:avLst>
                            <a:gd name="adj" fmla="val 16667"/>
                          </a:avLst>
                        </a:prstGeom>
                        <a:solidFill>
                          <a:srgbClr val="4BACC6"/>
                        </a:solidFill>
                        <a:ln w="12700">
                          <a:solidFill>
                            <a:srgbClr val="205867"/>
                          </a:solidFill>
                          <a:round/>
                        </a:ln>
                      </wps:spPr>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67.5pt;margin-top:631.85pt;height:17.25pt;width:219.75pt;z-index:-251655168;mso-width-relative:page;mso-height-relative:page;" fillcolor="#4BACC6" filled="t" stroked="t" coordsize="21600,21600" arcsize="0.166666666666667" o:gfxdata="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m&#10;Ss9D3AAAAA0BAAAPAAAAAAAAAAEAIAAAACIAAABkcnMvZG93bnJldi54bWxQSwECFAAUAAAACACH&#10;TuJARhtuJFkCAACcBAAADgAAAAAAAAABACAAAAArAQAAZHJzL2Uyb0RvYy54bWxQSwUGAAAAAAYA&#10;BgBZAQAA9gUAAAAA&#10;">
                <v:fill on="t" focussize="0,0"/>
                <v:stroke weight="1pt" color="#205867" joinstyle="round"/>
                <v:imagedata o:title=""/>
                <o:lock v:ext="edit" aspectratio="f"/>
              </v:roundrect>
            </w:pict>
          </mc:Fallback>
        </mc:AlternateContent>
      </w:r>
      <w:r>
        <w:rPr>
          <w:rFonts w:hint="eastAsia" w:ascii="仿宋" w:hAnsi="仿宋" w:eastAsia="仿宋" w:cs="Arial"/>
          <w:kern w:val="0"/>
          <w:szCs w:val="21"/>
        </w:rPr>
        <mc:AlternateContent>
          <mc:Choice Requires="wps">
            <w:drawing>
              <wp:anchor distT="0" distB="0" distL="114300" distR="114300" simplePos="0" relativeHeight="251660288" behindDoc="1" locked="0" layoutInCell="1" allowOverlap="1">
                <wp:simplePos x="0" y="0"/>
                <wp:positionH relativeFrom="column">
                  <wp:posOffset>857250</wp:posOffset>
                </wp:positionH>
                <wp:positionV relativeFrom="paragraph">
                  <wp:posOffset>8024495</wp:posOffset>
                </wp:positionV>
                <wp:extent cx="2790825" cy="219075"/>
                <wp:effectExtent l="0" t="0" r="28575" b="28575"/>
                <wp:wrapNone/>
                <wp:docPr id="10" name="圆角矩形 10"/>
                <wp:cNvGraphicFramePr/>
                <a:graphic xmlns:a="http://schemas.openxmlformats.org/drawingml/2006/main">
                  <a:graphicData uri="http://schemas.microsoft.com/office/word/2010/wordprocessingShape">
                    <wps:wsp>
                      <wps:cNvSpPr>
                        <a:spLocks noChangeArrowheads="1"/>
                      </wps:cNvSpPr>
                      <wps:spPr bwMode="auto">
                        <a:xfrm>
                          <a:off x="0" y="0"/>
                          <a:ext cx="2790825" cy="219075"/>
                        </a:xfrm>
                        <a:prstGeom prst="roundRect">
                          <a:avLst>
                            <a:gd name="adj" fmla="val 16667"/>
                          </a:avLst>
                        </a:prstGeom>
                        <a:solidFill>
                          <a:srgbClr val="4BACC6"/>
                        </a:solidFill>
                        <a:ln w="12700">
                          <a:solidFill>
                            <a:srgbClr val="205867"/>
                          </a:solidFill>
                          <a:round/>
                        </a:ln>
                      </wps:spPr>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67.5pt;margin-top:631.85pt;height:17.25pt;width:219.75pt;z-index:-251656192;mso-width-relative:page;mso-height-relative:page;" fillcolor="#4BACC6" filled="t" stroked="t" coordsize="21600,21600" arcsize="0.166666666666667" o:gfxdata="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ZkrPQ9wAAAANAQAADwAAAAAAAAABACAAAAAiAAAAZHJzL2Rvd25yZXYueG1sUEsBAhQAFAAAAAgA&#10;h07iQEzOPBdaAgAAnAQAAA4AAAAAAAAAAQAgAAAAKwEAAGRycy9lMm9Eb2MueG1sUEsFBgAAAAAG&#10;AAYAWQEAAPcFAAAAAA==&#10;">
                <v:fill on="t" focussize="0,0"/>
                <v:stroke weight="1pt" color="#205867" joinstyle="round"/>
                <v:imagedata o:title=""/>
                <o:lock v:ext="edit" aspectratio="f"/>
              </v:roundrect>
            </w:pict>
          </mc:Fallback>
        </mc:AlternateContent>
      </w:r>
    </w:p>
    <w:p>
      <w:pPr>
        <w:widowControl/>
        <w:jc w:val="left"/>
        <w:rPr>
          <w:rFonts w:ascii="仿宋" w:hAnsi="仿宋" w:eastAsia="仿宋" w:cs="Arial"/>
          <w:kern w:val="0"/>
          <w:szCs w:val="21"/>
        </w:rPr>
      </w:pPr>
      <w:r>
        <w:rPr>
          <w:rFonts w:hint="eastAsia" w:ascii="仿宋" w:hAnsi="仿宋" w:eastAsia="仿宋" w:cs="Arial"/>
          <w:kern w:val="0"/>
          <w:szCs w:val="21"/>
        </w:rPr>
        <w:t xml:space="preserve"> </w:t>
      </w:r>
    </w:p>
    <w:p>
      <w:pPr>
        <w:widowControl/>
        <w:tabs>
          <w:tab w:val="left" w:pos="525"/>
        </w:tabs>
        <w:spacing w:line="360" w:lineRule="exact"/>
        <w:jc w:val="left"/>
        <w:rPr>
          <w:rFonts w:ascii="仿宋" w:hAnsi="仿宋" w:eastAsia="仿宋" w:cs="Arial"/>
          <w:color w:val="262626"/>
          <w:kern w:val="0"/>
          <w:szCs w:val="21"/>
        </w:rPr>
      </w:pPr>
    </w:p>
    <w:p>
      <w:pPr>
        <w:widowControl/>
        <w:tabs>
          <w:tab w:val="left" w:pos="525"/>
        </w:tabs>
        <w:spacing w:line="360" w:lineRule="exact"/>
        <w:jc w:val="left"/>
        <w:rPr>
          <w:rFonts w:ascii="仿宋" w:hAnsi="仿宋" w:eastAsia="仿宋" w:cs="Arial"/>
          <w:color w:val="262626"/>
          <w:kern w:val="0"/>
          <w:szCs w:val="21"/>
        </w:rPr>
        <w:sectPr>
          <w:headerReference r:id="rId3" w:type="default"/>
          <w:pgSz w:w="11906" w:h="16838"/>
          <w:pgMar w:top="2127" w:right="1800" w:bottom="1440" w:left="1800" w:header="851" w:footer="992" w:gutter="0"/>
          <w:cols w:space="425" w:num="1"/>
          <w:docGrid w:type="lines" w:linePitch="312" w:charSpace="0"/>
        </w:sectPr>
      </w:pPr>
    </w:p>
    <w:p>
      <w:pPr>
        <w:widowControl/>
        <w:numPr>
          <w:ilvl w:val="0"/>
          <w:numId w:val="1"/>
        </w:numPr>
        <w:tabs>
          <w:tab w:val="left" w:pos="525"/>
        </w:tabs>
        <w:spacing w:line="360" w:lineRule="exact"/>
        <w:ind w:hangingChars="200"/>
        <w:jc w:val="left"/>
        <w:rPr>
          <w:rFonts w:ascii="仿宋" w:hAnsi="仿宋" w:eastAsia="仿宋" w:cs="Arial"/>
          <w:color w:val="262626"/>
          <w:kern w:val="0"/>
          <w:szCs w:val="21"/>
        </w:rPr>
      </w:pPr>
      <w:r>
        <w:rPr>
          <w:rFonts w:hint="eastAsia" w:ascii="仿宋" w:hAnsi="仿宋" w:eastAsia="仿宋" w:cs="Arial"/>
          <w:color w:val="262626"/>
          <w:kern w:val="0"/>
          <w:szCs w:val="21"/>
        </w:rPr>
        <w:t>产品经理</w:t>
      </w:r>
    </w:p>
    <w:p>
      <w:pPr>
        <w:widowControl/>
        <w:numPr>
          <w:ilvl w:val="0"/>
          <w:numId w:val="1"/>
        </w:numPr>
        <w:tabs>
          <w:tab w:val="left" w:pos="525"/>
        </w:tabs>
        <w:spacing w:line="360" w:lineRule="exact"/>
        <w:ind w:hangingChars="200"/>
        <w:jc w:val="left"/>
        <w:rPr>
          <w:rFonts w:ascii="仿宋" w:hAnsi="仿宋" w:eastAsia="仿宋" w:cs="Arial"/>
          <w:color w:val="262626"/>
          <w:kern w:val="0"/>
          <w:szCs w:val="21"/>
        </w:rPr>
      </w:pPr>
      <w:r>
        <w:rPr>
          <w:rFonts w:hint="eastAsia" w:ascii="仿宋" w:hAnsi="仿宋" w:eastAsia="仿宋" w:cs="Arial"/>
          <w:color w:val="262626"/>
          <w:kern w:val="0"/>
          <w:szCs w:val="21"/>
        </w:rPr>
        <w:t>如何开展市场调研</w:t>
      </w:r>
    </w:p>
    <w:p>
      <w:pPr>
        <w:widowControl/>
        <w:numPr>
          <w:ilvl w:val="0"/>
          <w:numId w:val="1"/>
        </w:numPr>
        <w:tabs>
          <w:tab w:val="left" w:pos="525"/>
        </w:tabs>
        <w:spacing w:line="360" w:lineRule="exact"/>
        <w:jc w:val="left"/>
        <w:rPr>
          <w:rFonts w:ascii="仿宋" w:hAnsi="仿宋" w:eastAsia="仿宋" w:cs="Arial"/>
          <w:color w:val="262626"/>
          <w:kern w:val="0"/>
          <w:szCs w:val="21"/>
        </w:rPr>
      </w:pPr>
      <w:r>
        <w:rPr>
          <w:rFonts w:hint="eastAsia" w:ascii="仿宋" w:hAnsi="仿宋" w:eastAsia="仿宋" w:cs="Arial"/>
          <w:color w:val="262626"/>
          <w:kern w:val="0"/>
          <w:szCs w:val="21"/>
        </w:rPr>
        <w:t>市场营销直通车</w:t>
      </w:r>
    </w:p>
    <w:p>
      <w:pPr>
        <w:widowControl/>
        <w:numPr>
          <w:ilvl w:val="0"/>
          <w:numId w:val="1"/>
        </w:numPr>
        <w:tabs>
          <w:tab w:val="left" w:pos="525"/>
        </w:tabs>
        <w:spacing w:line="360" w:lineRule="exact"/>
        <w:jc w:val="left"/>
        <w:rPr>
          <w:rFonts w:ascii="仿宋" w:hAnsi="仿宋" w:eastAsia="仿宋" w:cs="Arial"/>
          <w:color w:val="262626"/>
          <w:kern w:val="0"/>
          <w:szCs w:val="21"/>
        </w:rPr>
      </w:pPr>
      <w:r>
        <w:rPr>
          <w:rFonts w:hint="eastAsia" w:ascii="仿宋" w:hAnsi="仿宋" w:eastAsia="仿宋" w:cs="Arial"/>
          <w:color w:val="262626"/>
          <w:kern w:val="0"/>
          <w:szCs w:val="21"/>
        </w:rPr>
        <w:t>市场运作：原则与工具</w:t>
      </w:r>
    </w:p>
    <w:p>
      <w:pPr>
        <w:widowControl/>
        <w:numPr>
          <w:ilvl w:val="0"/>
          <w:numId w:val="1"/>
        </w:numPr>
        <w:tabs>
          <w:tab w:val="left" w:pos="525"/>
        </w:tabs>
        <w:spacing w:line="360" w:lineRule="exact"/>
        <w:jc w:val="left"/>
        <w:rPr>
          <w:rFonts w:ascii="仿宋" w:hAnsi="仿宋" w:eastAsia="仿宋" w:cs="Arial"/>
          <w:color w:val="262626"/>
          <w:kern w:val="0"/>
          <w:szCs w:val="21"/>
        </w:rPr>
      </w:pPr>
      <w:r>
        <w:rPr>
          <w:rFonts w:hint="eastAsia" w:ascii="仿宋" w:hAnsi="仿宋" w:eastAsia="仿宋" w:cs="Arial"/>
          <w:color w:val="262626"/>
          <w:kern w:val="0"/>
          <w:szCs w:val="21"/>
        </w:rPr>
        <w:t>PPT工作汇报的设计与呈现</w:t>
      </w:r>
    </w:p>
    <w:p>
      <w:pPr>
        <w:widowControl/>
        <w:numPr>
          <w:ilvl w:val="0"/>
          <w:numId w:val="1"/>
        </w:numPr>
        <w:tabs>
          <w:tab w:val="left" w:pos="525"/>
        </w:tabs>
        <w:spacing w:line="360" w:lineRule="exact"/>
        <w:jc w:val="left"/>
        <w:rPr>
          <w:rFonts w:ascii="仿宋" w:hAnsi="仿宋" w:eastAsia="仿宋" w:cs="Arial"/>
          <w:color w:val="262626"/>
          <w:kern w:val="0"/>
          <w:szCs w:val="21"/>
        </w:rPr>
      </w:pPr>
      <w:r>
        <w:rPr>
          <w:rFonts w:hint="eastAsia" w:ascii="仿宋" w:hAnsi="仿宋" w:eastAsia="仿宋" w:cs="Arial"/>
          <w:color w:val="262626"/>
          <w:kern w:val="0"/>
          <w:szCs w:val="21"/>
        </w:rPr>
        <w:t>职业销售必备的市场思维</w:t>
      </w:r>
    </w:p>
    <w:p>
      <w:pPr>
        <w:widowControl/>
        <w:numPr>
          <w:ilvl w:val="0"/>
          <w:numId w:val="1"/>
        </w:numPr>
        <w:tabs>
          <w:tab w:val="left" w:pos="525"/>
        </w:tabs>
        <w:spacing w:line="360" w:lineRule="exact"/>
        <w:jc w:val="left"/>
        <w:rPr>
          <w:rFonts w:ascii="仿宋" w:hAnsi="仿宋" w:eastAsia="仿宋" w:cs="Arial"/>
          <w:color w:val="262626"/>
          <w:kern w:val="0"/>
          <w:szCs w:val="21"/>
        </w:rPr>
      </w:pPr>
      <w:r>
        <w:rPr>
          <w:rFonts w:hint="eastAsia" w:ascii="仿宋" w:hAnsi="仿宋" w:eastAsia="仿宋" w:cs="Arial"/>
          <w:color w:val="262626"/>
          <w:kern w:val="0"/>
          <w:szCs w:val="21"/>
        </w:rPr>
        <w:t>富有影响力的销售方案陈述</w:t>
      </w:r>
    </w:p>
    <w:p>
      <w:pPr>
        <w:widowControl/>
        <w:numPr>
          <w:ilvl w:val="0"/>
          <w:numId w:val="1"/>
        </w:numPr>
        <w:tabs>
          <w:tab w:val="left" w:pos="525"/>
        </w:tabs>
        <w:spacing w:line="360" w:lineRule="exact"/>
        <w:jc w:val="left"/>
        <w:rPr>
          <w:rFonts w:ascii="仿宋" w:hAnsi="仿宋" w:eastAsia="仿宋" w:cs="Arial"/>
          <w:color w:val="262626"/>
          <w:kern w:val="0"/>
          <w:szCs w:val="21"/>
        </w:rPr>
      </w:pPr>
      <w:r>
        <w:rPr>
          <w:rFonts w:hint="eastAsia" w:ascii="仿宋" w:hAnsi="仿宋" w:eastAsia="仿宋" w:cs="Arial"/>
          <w:color w:val="262626"/>
          <w:kern w:val="0"/>
          <w:szCs w:val="21"/>
        </w:rPr>
        <w:t>设计思维:开发创新潜能</w:t>
      </w:r>
    </w:p>
    <w:p>
      <w:pPr>
        <w:widowControl/>
        <w:numPr>
          <w:ilvl w:val="0"/>
          <w:numId w:val="1"/>
        </w:numPr>
        <w:tabs>
          <w:tab w:val="left" w:pos="525"/>
        </w:tabs>
        <w:spacing w:line="360" w:lineRule="exact"/>
        <w:jc w:val="left"/>
        <w:rPr>
          <w:rFonts w:ascii="仿宋" w:hAnsi="仿宋" w:eastAsia="仿宋" w:cs="Arial"/>
          <w:color w:val="262626"/>
          <w:kern w:val="0"/>
          <w:szCs w:val="21"/>
        </w:rPr>
      </w:pPr>
      <w:r>
        <w:rPr>
          <w:rFonts w:hint="eastAsia" w:ascii="仿宋" w:hAnsi="仿宋" w:eastAsia="仿宋" w:cs="Arial"/>
          <w:color w:val="262626"/>
          <w:kern w:val="0"/>
          <w:szCs w:val="21"/>
        </w:rPr>
        <w:t>工业营销</w:t>
      </w:r>
    </w:p>
    <w:p>
      <w:pPr>
        <w:widowControl/>
        <w:numPr>
          <w:ilvl w:val="0"/>
          <w:numId w:val="1"/>
        </w:numPr>
        <w:tabs>
          <w:tab w:val="left" w:pos="525"/>
        </w:tabs>
        <w:spacing w:line="360" w:lineRule="exact"/>
        <w:ind w:hangingChars="200"/>
        <w:jc w:val="left"/>
        <w:rPr>
          <w:rFonts w:ascii="仿宋" w:hAnsi="仿宋" w:eastAsia="仿宋" w:cs="Arial"/>
          <w:color w:val="262626"/>
          <w:kern w:val="0"/>
          <w:szCs w:val="21"/>
        </w:rPr>
      </w:pPr>
      <w:r>
        <w:rPr>
          <w:rFonts w:hint="eastAsia" w:ascii="仿宋" w:hAnsi="仿宋" w:eastAsia="仿宋" w:cs="Arial"/>
          <w:color w:val="262626"/>
          <w:kern w:val="0"/>
          <w:szCs w:val="21"/>
        </w:rPr>
        <w:t>如何有效定价</w:t>
      </w:r>
    </w:p>
    <w:p>
      <w:pPr>
        <w:widowControl/>
        <w:numPr>
          <w:ilvl w:val="0"/>
          <w:numId w:val="1"/>
        </w:numPr>
        <w:tabs>
          <w:tab w:val="left" w:pos="525"/>
        </w:tabs>
        <w:spacing w:line="360" w:lineRule="exact"/>
        <w:jc w:val="left"/>
        <w:rPr>
          <w:rFonts w:ascii="仿宋" w:hAnsi="仿宋" w:eastAsia="仿宋" w:cs="Arial"/>
          <w:kern w:val="0"/>
          <w:szCs w:val="21"/>
        </w:rPr>
      </w:pPr>
      <w:r>
        <w:rPr>
          <w:rFonts w:hint="eastAsia" w:ascii="仿宋" w:hAnsi="仿宋" w:eastAsia="仿宋" w:cs="Arial"/>
          <w:color w:val="262626"/>
          <w:kern w:val="0"/>
          <w:szCs w:val="21"/>
        </w:rPr>
        <w:t>战略思维全方位</w:t>
      </w:r>
    </w:p>
    <w:p>
      <w:pPr>
        <w:widowControl/>
        <w:numPr>
          <w:ilvl w:val="0"/>
          <w:numId w:val="1"/>
        </w:numPr>
        <w:tabs>
          <w:tab w:val="left" w:pos="525"/>
        </w:tabs>
        <w:spacing w:line="360" w:lineRule="exact"/>
        <w:jc w:val="left"/>
        <w:rPr>
          <w:rFonts w:ascii="仿宋" w:hAnsi="仿宋" w:eastAsia="仿宋" w:cs="Arial"/>
          <w:kern w:val="0"/>
          <w:szCs w:val="21"/>
        </w:rPr>
      </w:pPr>
      <w:r>
        <w:rPr>
          <w:rFonts w:hint="eastAsia" w:ascii="仿宋" w:hAnsi="仿宋" w:eastAsia="仿宋" w:cs="Arial"/>
          <w:kern w:val="0"/>
          <w:szCs w:val="21"/>
        </w:rPr>
        <w:t>服务营销</w:t>
      </w:r>
    </w:p>
    <w:p>
      <w:pPr>
        <w:widowControl/>
        <w:numPr>
          <w:ilvl w:val="0"/>
          <w:numId w:val="1"/>
        </w:numPr>
        <w:tabs>
          <w:tab w:val="left" w:pos="525"/>
        </w:tabs>
        <w:spacing w:line="360" w:lineRule="exact"/>
        <w:jc w:val="left"/>
        <w:rPr>
          <w:rFonts w:ascii="仿宋" w:hAnsi="仿宋" w:eastAsia="仿宋" w:cs="Arial"/>
          <w:kern w:val="0"/>
          <w:szCs w:val="21"/>
        </w:rPr>
        <w:sectPr>
          <w:type w:val="continuous"/>
          <w:pgSz w:w="11906" w:h="16838"/>
          <w:pgMar w:top="2127" w:right="1800" w:bottom="1440" w:left="1800" w:header="851" w:footer="992" w:gutter="0"/>
          <w:cols w:space="425" w:num="2"/>
          <w:docGrid w:type="lines" w:linePitch="312" w:charSpace="0"/>
        </w:sectPr>
      </w:pPr>
      <w:r>
        <w:rPr>
          <w:rFonts w:hint="eastAsia" w:ascii="仿宋" w:hAnsi="仿宋" w:eastAsia="仿宋" w:cs="Arial"/>
          <w:kern w:val="0"/>
          <w:szCs w:val="21"/>
        </w:rPr>
        <w:t>如何制订有效的市场计划</w:t>
      </w:r>
    </w:p>
    <w:p>
      <w:pPr>
        <w:widowControl/>
        <w:tabs>
          <w:tab w:val="left" w:pos="525"/>
        </w:tabs>
        <w:spacing w:line="360" w:lineRule="exact"/>
        <w:ind w:left="420"/>
        <w:jc w:val="left"/>
        <w:rPr>
          <w:rFonts w:ascii="仿宋" w:hAnsi="仿宋" w:eastAsia="仿宋" w:cs="Arial"/>
          <w:kern w:val="0"/>
          <w:szCs w:val="21"/>
        </w:rPr>
      </w:pPr>
    </w:p>
    <w:p>
      <w:pPr>
        <w:widowControl/>
        <w:jc w:val="left"/>
        <w:rPr>
          <w:rFonts w:ascii="仿宋" w:hAnsi="仿宋" w:eastAsia="仿宋" w:cs="Arial"/>
          <w:kern w:val="0"/>
          <w:szCs w:val="21"/>
        </w:rPr>
      </w:pPr>
    </w:p>
    <w:p>
      <w:pPr>
        <w:widowControl/>
        <w:jc w:val="left"/>
        <w:rPr>
          <w:rFonts w:ascii="仿宋" w:hAnsi="仿宋" w:eastAsia="仿宋" w:cs="Arial"/>
          <w:kern w:val="0"/>
          <w:szCs w:val="21"/>
        </w:rPr>
        <w:sectPr>
          <w:type w:val="continuous"/>
          <w:pgSz w:w="11906" w:h="16838"/>
          <w:pgMar w:top="2127" w:right="1800" w:bottom="1440" w:left="1800" w:header="851" w:footer="992" w:gutter="0"/>
          <w:cols w:space="425" w:num="1"/>
          <w:docGrid w:type="lines" w:linePitch="312" w:charSpace="0"/>
        </w:sectPr>
      </w:pPr>
    </w:p>
    <w:p>
      <w:pPr>
        <w:widowControl/>
        <w:jc w:val="left"/>
        <w:rPr>
          <w:rFonts w:ascii="仿宋" w:hAnsi="仿宋" w:eastAsia="仿宋" w:cs="Arial"/>
          <w:kern w:val="0"/>
          <w:szCs w:val="21"/>
        </w:rPr>
      </w:pPr>
      <w:r>
        <w:rPr>
          <w:rFonts w:hint="eastAsia" w:ascii="仿宋" w:hAnsi="仿宋" w:eastAsia="仿宋" w:cs="Arial"/>
          <w:kern w:val="0"/>
          <w:szCs w:val="21"/>
        </w:rP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44450</wp:posOffset>
                </wp:positionV>
                <wp:extent cx="1485900" cy="347980"/>
                <wp:effectExtent l="57150" t="19050" r="76200" b="90170"/>
                <wp:wrapNone/>
                <wp:docPr id="23" name="圆角矩形 23"/>
                <wp:cNvGraphicFramePr/>
                <a:graphic xmlns:a="http://schemas.openxmlformats.org/drawingml/2006/main">
                  <a:graphicData uri="http://schemas.microsoft.com/office/word/2010/wordprocessingShape">
                    <wps:wsp>
                      <wps:cNvSpPr/>
                      <wps:spPr>
                        <a:xfrm>
                          <a:off x="0" y="0"/>
                          <a:ext cx="1485900" cy="347980"/>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wps:spPr>
                      <wps:txbx>
                        <w:txbxContent>
                          <w:p>
                            <w:pPr>
                              <w:rPr>
                                <w:rFonts w:ascii="幼圆" w:eastAsia="幼圆"/>
                                <w:b/>
                                <w:color w:val="FFFFFF" w:themeColor="background1"/>
                                <w:sz w:val="24"/>
                                <w14:textFill>
                                  <w14:solidFill>
                                    <w14:schemeClr w14:val="bg1"/>
                                  </w14:solidFill>
                                </w14:textFill>
                              </w:rPr>
                            </w:pPr>
                            <w:r>
                              <w:rPr>
                                <w:rFonts w:hint="eastAsia" w:ascii="Arial" w:hAnsi="Arial" w:eastAsia="幼圆" w:cs="Arial"/>
                                <w:b/>
                                <w:color w:val="FFFFFF" w:themeColor="background1"/>
                                <w:sz w:val="24"/>
                                <w14:textFill>
                                  <w14:solidFill>
                                    <w14:schemeClr w14:val="bg1"/>
                                  </w14:solidFill>
                                </w14:textFill>
                              </w:rPr>
                              <w:t>张女士</w:t>
                            </w:r>
                            <w:r>
                              <w:rPr>
                                <w:rFonts w:hint="eastAsia" w:ascii="幼圆" w:eastAsia="幼圆"/>
                                <w:b/>
                                <w:color w:val="FFFFFF" w:themeColor="background1"/>
                                <w:sz w:val="24"/>
                                <w14:textFill>
                                  <w14:solidFill>
                                    <w14:schemeClr w14:val="bg1"/>
                                  </w14:solidFill>
                                </w14:textFill>
                              </w:rPr>
                              <w:t>服务的客户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0.75pt;margin-top:3.5pt;height:27.4pt;width:117pt;z-index:251665408;v-text-anchor:middle;mso-width-relative:page;mso-height-relative:page;" fillcolor="#2787A0" filled="t" stroked="t" coordsize="21600,21600" arcsize="0.166666666666667" o:gfxdata="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">
                <v:fill type="gradient" on="t" color2="#34B3D6" colors="0f #2787A0;52429f #36B1D2;65536f #34B3D6" angle="180" focus="100%" focussize="0,0" rotate="t">
                  <o:fill type="gradientUnscaled" v:ext="backwardCompatible"/>
                </v:fill>
                <v:stroke color="#46AAC5" joinstyle="round"/>
                <v:imagedata o:title=""/>
                <o:lock v:ext="edit" aspectratio="f"/>
                <v:shadow on="t" color="#000000" opacity="22937f" offset="0pt,1.81102362204724pt" origin="0f,32768f" matrix="65536f,0f,0f,65536f"/>
                <v:textbox>
                  <w:txbxContent>
                    <w:p>
                      <w:pPr>
                        <w:rPr>
                          <w:rFonts w:ascii="幼圆" w:eastAsia="幼圆"/>
                          <w:b/>
                          <w:color w:val="FFFFFF" w:themeColor="background1"/>
                          <w:sz w:val="24"/>
                          <w14:textFill>
                            <w14:solidFill>
                              <w14:schemeClr w14:val="bg1"/>
                            </w14:solidFill>
                          </w14:textFill>
                        </w:rPr>
                      </w:pPr>
                      <w:r>
                        <w:rPr>
                          <w:rFonts w:hint="eastAsia" w:ascii="Arial" w:hAnsi="Arial" w:eastAsia="幼圆" w:cs="Arial"/>
                          <w:b/>
                          <w:color w:val="FFFFFF" w:themeColor="background1"/>
                          <w:sz w:val="24"/>
                          <w14:textFill>
                            <w14:solidFill>
                              <w14:schemeClr w14:val="bg1"/>
                            </w14:solidFill>
                          </w14:textFill>
                        </w:rPr>
                        <w:t>张女士</w:t>
                      </w:r>
                      <w:r>
                        <w:rPr>
                          <w:rFonts w:hint="eastAsia" w:ascii="幼圆" w:eastAsia="幼圆"/>
                          <w:b/>
                          <w:color w:val="FFFFFF" w:themeColor="background1"/>
                          <w:sz w:val="24"/>
                          <w14:textFill>
                            <w14:solidFill>
                              <w14:schemeClr w14:val="bg1"/>
                            </w14:solidFill>
                          </w14:textFill>
                        </w:rPr>
                        <w:t>服务的客户</w:t>
                      </w:r>
                    </w:p>
                  </w:txbxContent>
                </v:textbox>
              </v:roundrect>
            </w:pict>
          </mc:Fallback>
        </mc:AlternateContent>
      </w:r>
    </w:p>
    <w:p>
      <w:pPr>
        <w:widowControl/>
        <w:spacing w:line="360" w:lineRule="exact"/>
        <w:jc w:val="left"/>
        <w:rPr>
          <w:rFonts w:ascii="仿宋" w:hAnsi="仿宋" w:eastAsia="仿宋" w:cs="Arial"/>
          <w:kern w:val="0"/>
          <w:szCs w:val="21"/>
        </w:rPr>
      </w:pPr>
    </w:p>
    <w:p>
      <w:pPr>
        <w:widowControl/>
        <w:numPr>
          <w:ilvl w:val="0"/>
          <w:numId w:val="2"/>
        </w:numPr>
        <w:spacing w:line="360" w:lineRule="exact"/>
        <w:jc w:val="left"/>
        <w:rPr>
          <w:rFonts w:ascii="仿宋" w:hAnsi="仿宋" w:eastAsia="仿宋" w:cs="Arial"/>
          <w:kern w:val="0"/>
          <w:szCs w:val="21"/>
        </w:rPr>
      </w:pPr>
      <w:r>
        <w:rPr>
          <w:rFonts w:hint="eastAsia" w:ascii="仿宋" w:hAnsi="仿宋" w:eastAsia="仿宋" w:cs="Arial"/>
          <w:kern w:val="0"/>
          <w:szCs w:val="21"/>
        </w:rPr>
        <w:t>德图仪器国际贸易（上海）有限公司</w:t>
      </w:r>
    </w:p>
    <w:p>
      <w:pPr>
        <w:widowControl/>
        <w:numPr>
          <w:ilvl w:val="0"/>
          <w:numId w:val="2"/>
        </w:numPr>
        <w:spacing w:line="360" w:lineRule="exact"/>
        <w:jc w:val="left"/>
        <w:rPr>
          <w:rFonts w:ascii="仿宋" w:hAnsi="仿宋" w:eastAsia="仿宋" w:cs="Arial"/>
          <w:kern w:val="0"/>
          <w:szCs w:val="21"/>
        </w:rPr>
      </w:pPr>
      <w:r>
        <w:rPr>
          <w:rFonts w:hint="eastAsia" w:ascii="仿宋" w:hAnsi="仿宋" w:eastAsia="仿宋" w:cs="Arial"/>
          <w:kern w:val="0"/>
          <w:szCs w:val="21"/>
        </w:rPr>
        <w:t>三菱电机自动化（中国）有限公司</w:t>
      </w:r>
    </w:p>
    <w:p>
      <w:pPr>
        <w:widowControl/>
        <w:numPr>
          <w:ilvl w:val="0"/>
          <w:numId w:val="2"/>
        </w:numPr>
        <w:spacing w:line="360" w:lineRule="exact"/>
        <w:jc w:val="left"/>
        <w:rPr>
          <w:rFonts w:ascii="仿宋" w:hAnsi="仿宋" w:eastAsia="仿宋" w:cs="Arial"/>
          <w:kern w:val="0"/>
          <w:szCs w:val="21"/>
        </w:rPr>
      </w:pPr>
      <w:r>
        <w:rPr>
          <w:rFonts w:hint="eastAsia" w:ascii="仿宋" w:hAnsi="仿宋" w:eastAsia="仿宋" w:cs="Arial"/>
          <w:kern w:val="0"/>
          <w:szCs w:val="21"/>
        </w:rPr>
        <w:t>博西家用电器（中国）有限公司</w:t>
      </w:r>
    </w:p>
    <w:p>
      <w:pPr>
        <w:widowControl/>
        <w:numPr>
          <w:ilvl w:val="0"/>
          <w:numId w:val="2"/>
        </w:numPr>
        <w:spacing w:line="360" w:lineRule="exact"/>
        <w:jc w:val="left"/>
        <w:rPr>
          <w:rFonts w:ascii="仿宋" w:hAnsi="仿宋" w:eastAsia="仿宋" w:cs="Arial"/>
          <w:kern w:val="0"/>
          <w:szCs w:val="21"/>
        </w:rPr>
      </w:pPr>
      <w:r>
        <w:rPr>
          <w:rFonts w:hint="eastAsia" w:ascii="仿宋" w:hAnsi="仿宋" w:eastAsia="仿宋" w:cs="Arial"/>
          <w:kern w:val="0"/>
          <w:szCs w:val="21"/>
        </w:rPr>
        <w:t>上海雅斯拓智能卡技术北京分公司</w:t>
      </w:r>
    </w:p>
    <w:p>
      <w:pPr>
        <w:widowControl/>
        <w:numPr>
          <w:ilvl w:val="0"/>
          <w:numId w:val="2"/>
        </w:numPr>
        <w:spacing w:line="360" w:lineRule="exact"/>
        <w:jc w:val="left"/>
        <w:rPr>
          <w:rFonts w:ascii="仿宋" w:hAnsi="仿宋" w:eastAsia="仿宋" w:cs="Arial"/>
          <w:kern w:val="0"/>
          <w:szCs w:val="21"/>
        </w:rPr>
      </w:pPr>
      <w:r>
        <w:rPr>
          <w:rFonts w:hint="eastAsia" w:ascii="仿宋" w:hAnsi="仿宋" w:eastAsia="仿宋" w:cs="Arial"/>
          <w:kern w:val="0"/>
          <w:szCs w:val="21"/>
        </w:rPr>
        <w:t>莱宝光学设备（北京）有限公司</w:t>
      </w:r>
    </w:p>
    <w:p>
      <w:pPr>
        <w:widowControl/>
        <w:numPr>
          <w:ilvl w:val="0"/>
          <w:numId w:val="2"/>
        </w:numPr>
        <w:spacing w:line="360" w:lineRule="exact"/>
        <w:jc w:val="left"/>
        <w:rPr>
          <w:rFonts w:ascii="仿宋" w:hAnsi="仿宋" w:eastAsia="仿宋" w:cs="Arial"/>
          <w:kern w:val="0"/>
          <w:szCs w:val="21"/>
        </w:rPr>
      </w:pPr>
      <w:r>
        <w:rPr>
          <w:rFonts w:hint="eastAsia" w:ascii="仿宋" w:hAnsi="仿宋" w:eastAsia="仿宋" w:cs="Arial"/>
          <w:kern w:val="0"/>
          <w:szCs w:val="21"/>
        </w:rPr>
        <w:t>泰雷斯（北京）技术服务有限责任公司</w:t>
      </w:r>
    </w:p>
    <w:p>
      <w:pPr>
        <w:widowControl/>
        <w:numPr>
          <w:ilvl w:val="0"/>
          <w:numId w:val="2"/>
        </w:numPr>
        <w:spacing w:line="360" w:lineRule="exact"/>
        <w:jc w:val="left"/>
        <w:rPr>
          <w:rFonts w:ascii="仿宋" w:hAnsi="仿宋" w:eastAsia="仿宋" w:cs="Arial"/>
          <w:kern w:val="0"/>
          <w:szCs w:val="21"/>
        </w:rPr>
      </w:pPr>
      <w:r>
        <w:rPr>
          <w:rFonts w:hint="eastAsia" w:ascii="仿宋" w:hAnsi="仿宋" w:eastAsia="仿宋" w:cs="Arial"/>
          <w:kern w:val="0"/>
          <w:szCs w:val="21"/>
        </w:rPr>
        <w:t>奥林巴斯（中国）有限公司</w:t>
      </w:r>
    </w:p>
    <w:p>
      <w:pPr>
        <w:widowControl/>
        <w:numPr>
          <w:ilvl w:val="0"/>
          <w:numId w:val="2"/>
        </w:numPr>
        <w:spacing w:line="360" w:lineRule="exact"/>
        <w:jc w:val="left"/>
        <w:rPr>
          <w:rFonts w:ascii="仿宋" w:hAnsi="仿宋" w:eastAsia="仿宋" w:cs="Arial"/>
          <w:kern w:val="0"/>
          <w:szCs w:val="21"/>
        </w:rPr>
      </w:pPr>
      <w:r>
        <w:rPr>
          <w:rFonts w:hint="eastAsia" w:ascii="仿宋" w:hAnsi="仿宋" w:eastAsia="仿宋" w:cs="Arial"/>
          <w:kern w:val="0"/>
          <w:szCs w:val="21"/>
        </w:rPr>
        <w:t>施恩禧电气（中国）有限公司</w:t>
      </w:r>
    </w:p>
    <w:p>
      <w:pPr>
        <w:widowControl/>
        <w:numPr>
          <w:ilvl w:val="0"/>
          <w:numId w:val="2"/>
        </w:numPr>
        <w:spacing w:line="360" w:lineRule="exact"/>
        <w:jc w:val="left"/>
        <w:rPr>
          <w:rFonts w:ascii="仿宋" w:hAnsi="仿宋" w:eastAsia="仿宋" w:cs="Arial"/>
          <w:kern w:val="0"/>
          <w:szCs w:val="21"/>
        </w:rPr>
      </w:pPr>
      <w:r>
        <w:rPr>
          <w:rFonts w:hint="eastAsia" w:ascii="仿宋" w:hAnsi="仿宋" w:eastAsia="仿宋" w:cs="Arial"/>
          <w:kern w:val="0"/>
          <w:szCs w:val="21"/>
        </w:rPr>
        <w:t>飞利浦电子技术（上海）有限公司</w:t>
      </w:r>
    </w:p>
    <w:p>
      <w:pPr>
        <w:widowControl/>
        <w:numPr>
          <w:ilvl w:val="0"/>
          <w:numId w:val="2"/>
        </w:numPr>
        <w:spacing w:line="360" w:lineRule="exact"/>
        <w:jc w:val="left"/>
        <w:rPr>
          <w:rFonts w:ascii="仿宋" w:hAnsi="仿宋" w:eastAsia="仿宋" w:cs="Arial"/>
          <w:kern w:val="0"/>
          <w:szCs w:val="21"/>
        </w:rPr>
      </w:pPr>
      <w:r>
        <w:rPr>
          <w:rFonts w:hint="eastAsia" w:ascii="仿宋" w:hAnsi="仿宋" w:eastAsia="仿宋" w:cs="Arial"/>
          <w:kern w:val="0"/>
          <w:szCs w:val="21"/>
        </w:rPr>
        <w:t>博世（上海）安保系统有限公司</w:t>
      </w:r>
    </w:p>
    <w:p>
      <w:pPr>
        <w:widowControl/>
        <w:numPr>
          <w:ilvl w:val="0"/>
          <w:numId w:val="2"/>
        </w:numPr>
        <w:spacing w:line="360" w:lineRule="exact"/>
        <w:jc w:val="left"/>
        <w:rPr>
          <w:rFonts w:ascii="仿宋" w:hAnsi="仿宋" w:eastAsia="仿宋" w:cs="Arial"/>
          <w:kern w:val="0"/>
          <w:szCs w:val="21"/>
        </w:rPr>
      </w:pPr>
      <w:r>
        <w:rPr>
          <w:rFonts w:hint="eastAsia" w:ascii="仿宋" w:hAnsi="仿宋" w:eastAsia="仿宋" w:cs="Arial"/>
          <w:kern w:val="0"/>
          <w:szCs w:val="21"/>
        </w:rPr>
        <w:t>方太厨具</w:t>
      </w:r>
    </w:p>
    <w:p>
      <w:pPr>
        <w:widowControl/>
        <w:numPr>
          <w:ilvl w:val="0"/>
          <w:numId w:val="2"/>
        </w:numPr>
        <w:spacing w:line="360" w:lineRule="exact"/>
        <w:jc w:val="left"/>
        <w:rPr>
          <w:rFonts w:ascii="仿宋" w:hAnsi="仿宋" w:eastAsia="仿宋" w:cs="Arial"/>
          <w:kern w:val="0"/>
          <w:szCs w:val="21"/>
        </w:rPr>
      </w:pPr>
      <w:r>
        <w:rPr>
          <w:rFonts w:hint="eastAsia" w:ascii="仿宋" w:hAnsi="仿宋" w:eastAsia="仿宋" w:cs="Arial"/>
          <w:kern w:val="0"/>
          <w:szCs w:val="21"/>
        </w:rPr>
        <w:t>欧司朗（中国）照明有限公司</w:t>
      </w:r>
    </w:p>
    <w:p>
      <w:pPr>
        <w:widowControl/>
        <w:numPr>
          <w:ilvl w:val="0"/>
          <w:numId w:val="2"/>
        </w:numPr>
        <w:spacing w:line="360" w:lineRule="exact"/>
        <w:jc w:val="left"/>
        <w:rPr>
          <w:rFonts w:ascii="仿宋" w:hAnsi="仿宋" w:eastAsia="仿宋" w:cs="Arial"/>
          <w:kern w:val="0"/>
          <w:szCs w:val="21"/>
        </w:rPr>
      </w:pPr>
      <w:r>
        <w:rPr>
          <w:rFonts w:hint="eastAsia" w:ascii="仿宋" w:hAnsi="仿宋" w:eastAsia="仿宋" w:cs="Arial"/>
          <w:kern w:val="0"/>
          <w:szCs w:val="21"/>
        </w:rPr>
        <w:t>上海正帆科技有限公司</w:t>
      </w:r>
    </w:p>
    <w:p>
      <w:pPr>
        <w:widowControl/>
        <w:numPr>
          <w:ilvl w:val="0"/>
          <w:numId w:val="2"/>
        </w:numPr>
        <w:spacing w:line="360" w:lineRule="exact"/>
        <w:jc w:val="left"/>
        <w:rPr>
          <w:rFonts w:ascii="仿宋" w:hAnsi="仿宋" w:eastAsia="仿宋" w:cs="Arial"/>
          <w:kern w:val="0"/>
          <w:szCs w:val="21"/>
        </w:rPr>
      </w:pPr>
      <w:r>
        <w:rPr>
          <w:rFonts w:hint="eastAsia" w:ascii="仿宋" w:hAnsi="仿宋" w:eastAsia="仿宋" w:cs="Arial"/>
          <w:kern w:val="0"/>
          <w:szCs w:val="21"/>
        </w:rPr>
        <w:t>美迪希实验仪器（上海）有限公司</w:t>
      </w:r>
    </w:p>
    <w:p>
      <w:pPr>
        <w:widowControl/>
        <w:numPr>
          <w:ilvl w:val="0"/>
          <w:numId w:val="2"/>
        </w:numPr>
        <w:spacing w:line="360" w:lineRule="exact"/>
        <w:jc w:val="left"/>
        <w:rPr>
          <w:rFonts w:ascii="仿宋" w:hAnsi="仿宋" w:eastAsia="仿宋" w:cs="Arial"/>
          <w:kern w:val="0"/>
          <w:szCs w:val="21"/>
        </w:rPr>
      </w:pPr>
      <w:r>
        <w:rPr>
          <w:rFonts w:hint="eastAsia" w:ascii="仿宋" w:hAnsi="仿宋" w:eastAsia="仿宋" w:cs="Arial"/>
          <w:kern w:val="0"/>
          <w:szCs w:val="21"/>
        </w:rPr>
        <w:t>泉峰（中国）工具销售有限公司</w:t>
      </w:r>
    </w:p>
    <w:p>
      <w:pPr>
        <w:widowControl/>
        <w:numPr>
          <w:ilvl w:val="0"/>
          <w:numId w:val="2"/>
        </w:numPr>
        <w:spacing w:line="360" w:lineRule="exact"/>
        <w:jc w:val="left"/>
        <w:rPr>
          <w:rFonts w:ascii="仿宋" w:hAnsi="仿宋" w:eastAsia="仿宋" w:cs="Arial"/>
          <w:kern w:val="0"/>
          <w:szCs w:val="21"/>
        </w:rPr>
      </w:pPr>
      <w:r>
        <w:rPr>
          <w:rFonts w:hint="eastAsia" w:ascii="仿宋" w:hAnsi="仿宋" w:eastAsia="仿宋" w:cs="Arial"/>
          <w:kern w:val="0"/>
          <w:szCs w:val="21"/>
        </w:rPr>
        <w:t>爱普科斯科技（无锡）有限公司</w:t>
      </w:r>
    </w:p>
    <w:p>
      <w:pPr>
        <w:widowControl/>
        <w:numPr>
          <w:ilvl w:val="0"/>
          <w:numId w:val="2"/>
        </w:numPr>
        <w:spacing w:line="360" w:lineRule="exact"/>
        <w:jc w:val="left"/>
        <w:rPr>
          <w:rFonts w:ascii="仿宋" w:hAnsi="仿宋" w:eastAsia="仿宋" w:cs="Arial"/>
          <w:kern w:val="0"/>
          <w:szCs w:val="21"/>
        </w:rPr>
      </w:pPr>
      <w:r>
        <w:rPr>
          <w:rFonts w:hint="eastAsia" w:ascii="仿宋" w:hAnsi="仿宋" w:eastAsia="仿宋" w:cs="Arial"/>
          <w:kern w:val="0"/>
          <w:szCs w:val="21"/>
        </w:rPr>
        <w:t>飞顿贸易（北京）有限公司</w:t>
      </w:r>
    </w:p>
    <w:p>
      <w:pPr>
        <w:widowControl/>
        <w:numPr>
          <w:ilvl w:val="0"/>
          <w:numId w:val="2"/>
        </w:numPr>
        <w:spacing w:line="360" w:lineRule="exact"/>
        <w:jc w:val="left"/>
        <w:rPr>
          <w:rFonts w:ascii="仿宋" w:hAnsi="仿宋" w:eastAsia="仿宋" w:cs="Arial"/>
          <w:kern w:val="0"/>
          <w:szCs w:val="21"/>
        </w:rPr>
      </w:pPr>
      <w:r>
        <w:rPr>
          <w:rFonts w:hint="eastAsia" w:ascii="仿宋" w:hAnsi="仿宋" w:eastAsia="仿宋" w:cs="Arial"/>
          <w:kern w:val="0"/>
          <w:szCs w:val="21"/>
        </w:rPr>
        <w:t>雷尼绍（上海）贸易有限公司</w:t>
      </w:r>
    </w:p>
    <w:p>
      <w:pPr>
        <w:widowControl/>
        <w:numPr>
          <w:ilvl w:val="0"/>
          <w:numId w:val="2"/>
        </w:numPr>
        <w:spacing w:line="360" w:lineRule="exact"/>
        <w:jc w:val="left"/>
        <w:rPr>
          <w:rFonts w:ascii="仿宋" w:hAnsi="仿宋" w:eastAsia="仿宋" w:cs="Arial"/>
          <w:kern w:val="0"/>
          <w:szCs w:val="21"/>
        </w:rPr>
      </w:pPr>
      <w:r>
        <w:rPr>
          <w:rFonts w:hint="eastAsia" w:ascii="仿宋" w:hAnsi="仿宋" w:eastAsia="仿宋" w:cs="Arial"/>
          <w:kern w:val="0"/>
          <w:szCs w:val="21"/>
        </w:rPr>
        <w:t>雅斯拓（北京）智能卡科技上海分公司</w:t>
      </w:r>
    </w:p>
    <w:p>
      <w:pPr>
        <w:widowControl/>
        <w:numPr>
          <w:ilvl w:val="0"/>
          <w:numId w:val="2"/>
        </w:numPr>
        <w:spacing w:line="360" w:lineRule="exact"/>
        <w:jc w:val="left"/>
        <w:rPr>
          <w:rFonts w:ascii="仿宋" w:hAnsi="仿宋" w:eastAsia="仿宋" w:cs="Arial"/>
          <w:kern w:val="0"/>
          <w:szCs w:val="21"/>
        </w:rPr>
      </w:pPr>
      <w:r>
        <w:rPr>
          <w:rFonts w:hint="eastAsia" w:ascii="仿宋" w:hAnsi="仿宋" w:eastAsia="仿宋" w:cs="Arial"/>
          <w:kern w:val="0"/>
          <w:szCs w:val="21"/>
        </w:rPr>
        <w:t>台灣羅伯特博世股份有限公司</w:t>
      </w:r>
    </w:p>
    <w:p>
      <w:pPr>
        <w:widowControl/>
        <w:numPr>
          <w:ilvl w:val="0"/>
          <w:numId w:val="2"/>
        </w:numPr>
        <w:spacing w:line="360" w:lineRule="exact"/>
        <w:jc w:val="left"/>
        <w:rPr>
          <w:rFonts w:ascii="仿宋" w:hAnsi="仿宋" w:eastAsia="仿宋" w:cs="Arial"/>
          <w:kern w:val="0"/>
          <w:szCs w:val="21"/>
        </w:rPr>
      </w:pPr>
      <w:r>
        <w:rPr>
          <w:rFonts w:hint="eastAsia" w:ascii="仿宋" w:hAnsi="仿宋" w:eastAsia="仿宋" w:cs="Arial"/>
          <w:kern w:val="0"/>
          <w:szCs w:val="21"/>
        </w:rPr>
        <w:t>先锋电子（中国）投资有限公司</w:t>
      </w:r>
    </w:p>
    <w:p>
      <w:pPr>
        <w:widowControl/>
        <w:numPr>
          <w:ilvl w:val="0"/>
          <w:numId w:val="2"/>
        </w:numPr>
        <w:spacing w:line="360" w:lineRule="exact"/>
        <w:jc w:val="left"/>
        <w:rPr>
          <w:rFonts w:ascii="仿宋" w:hAnsi="仿宋" w:eastAsia="仿宋" w:cs="Arial"/>
          <w:kern w:val="0"/>
          <w:szCs w:val="21"/>
        </w:rPr>
      </w:pPr>
      <w:r>
        <w:rPr>
          <w:rFonts w:hint="eastAsia" w:ascii="仿宋" w:hAnsi="仿宋" w:eastAsia="仿宋" w:cs="Arial"/>
          <w:kern w:val="0"/>
          <w:szCs w:val="21"/>
        </w:rPr>
        <w:t>上海电气阿尔斯通宝山变压器</w:t>
      </w:r>
    </w:p>
    <w:p>
      <w:pPr>
        <w:widowControl/>
        <w:numPr>
          <w:ilvl w:val="0"/>
          <w:numId w:val="3"/>
        </w:numPr>
        <w:spacing w:line="360" w:lineRule="exact"/>
        <w:jc w:val="left"/>
        <w:rPr>
          <w:rFonts w:ascii="仿宋" w:hAnsi="仿宋" w:eastAsia="仿宋" w:cs="Arial"/>
          <w:kern w:val="0"/>
          <w:szCs w:val="21"/>
        </w:rPr>
      </w:pPr>
      <w:r>
        <w:rPr>
          <w:rFonts w:hint="eastAsia" w:ascii="仿宋" w:hAnsi="仿宋" w:eastAsia="仿宋" w:cs="Arial"/>
          <w:kern w:val="0"/>
          <w:szCs w:val="21"/>
        </w:rPr>
        <w:t>柯尔柏斯来福临机械（上海）有限公司</w:t>
      </w:r>
    </w:p>
    <w:p>
      <w:pPr>
        <w:widowControl/>
        <w:numPr>
          <w:ilvl w:val="0"/>
          <w:numId w:val="3"/>
        </w:numPr>
        <w:spacing w:line="360" w:lineRule="exact"/>
        <w:jc w:val="left"/>
        <w:rPr>
          <w:rFonts w:ascii="仿宋" w:hAnsi="仿宋" w:eastAsia="仿宋" w:cs="Arial"/>
          <w:kern w:val="0"/>
          <w:szCs w:val="21"/>
        </w:rPr>
      </w:pPr>
      <w:r>
        <w:rPr>
          <w:rFonts w:hint="eastAsia" w:ascii="仿宋" w:hAnsi="仿宋" w:eastAsia="仿宋" w:cs="Arial"/>
          <w:kern w:val="0"/>
          <w:szCs w:val="21"/>
        </w:rPr>
        <w:t>豪顿华工程有限公司</w:t>
      </w:r>
    </w:p>
    <w:p>
      <w:pPr>
        <w:widowControl/>
        <w:numPr>
          <w:ilvl w:val="0"/>
          <w:numId w:val="3"/>
        </w:numPr>
        <w:spacing w:line="360" w:lineRule="exact"/>
        <w:jc w:val="left"/>
        <w:rPr>
          <w:rFonts w:ascii="仿宋" w:hAnsi="仿宋" w:eastAsia="仿宋" w:cs="Arial"/>
          <w:kern w:val="0"/>
          <w:szCs w:val="21"/>
        </w:rPr>
      </w:pPr>
      <w:r>
        <w:rPr>
          <w:rFonts w:hint="eastAsia" w:ascii="仿宋" w:hAnsi="仿宋" w:eastAsia="仿宋" w:cs="Arial"/>
          <w:kern w:val="0"/>
          <w:szCs w:val="21"/>
        </w:rPr>
        <w:t>北京威猛机械制造有限公司</w:t>
      </w:r>
    </w:p>
    <w:p>
      <w:pPr>
        <w:widowControl/>
        <w:numPr>
          <w:ilvl w:val="0"/>
          <w:numId w:val="3"/>
        </w:numPr>
        <w:spacing w:line="360" w:lineRule="exact"/>
        <w:jc w:val="left"/>
        <w:rPr>
          <w:rFonts w:ascii="仿宋" w:hAnsi="仿宋" w:eastAsia="仿宋" w:cs="Arial"/>
          <w:kern w:val="0"/>
          <w:szCs w:val="21"/>
        </w:rPr>
      </w:pPr>
      <w:r>
        <w:rPr>
          <w:rFonts w:hint="eastAsia" w:ascii="仿宋" w:hAnsi="仿宋" w:eastAsia="仿宋" w:cs="Arial"/>
          <w:kern w:val="0"/>
          <w:szCs w:val="21"/>
        </w:rPr>
        <w:t>圣东尼（上海）针织机器有限公司</w:t>
      </w:r>
    </w:p>
    <w:p>
      <w:pPr>
        <w:widowControl/>
        <w:numPr>
          <w:ilvl w:val="0"/>
          <w:numId w:val="3"/>
        </w:numPr>
        <w:spacing w:line="360" w:lineRule="exact"/>
        <w:jc w:val="left"/>
        <w:rPr>
          <w:rFonts w:ascii="仿宋" w:hAnsi="仿宋" w:eastAsia="仿宋" w:cs="Arial"/>
          <w:kern w:val="0"/>
          <w:szCs w:val="21"/>
        </w:rPr>
      </w:pPr>
      <w:r>
        <w:rPr>
          <w:rFonts w:hint="eastAsia" w:ascii="仿宋" w:hAnsi="仿宋" w:eastAsia="仿宋" w:cs="Arial"/>
          <w:kern w:val="0"/>
          <w:szCs w:val="21"/>
        </w:rPr>
        <w:t>诺信（中国）有限公司</w:t>
      </w:r>
    </w:p>
    <w:p>
      <w:pPr>
        <w:widowControl/>
        <w:numPr>
          <w:ilvl w:val="0"/>
          <w:numId w:val="3"/>
        </w:numPr>
        <w:spacing w:line="360" w:lineRule="exact"/>
        <w:jc w:val="left"/>
        <w:rPr>
          <w:rFonts w:ascii="仿宋" w:hAnsi="仿宋" w:eastAsia="仿宋" w:cs="Arial"/>
          <w:kern w:val="0"/>
          <w:szCs w:val="21"/>
        </w:rPr>
      </w:pPr>
      <w:r>
        <w:rPr>
          <w:rFonts w:hint="eastAsia" w:ascii="仿宋" w:hAnsi="仿宋" w:eastAsia="仿宋" w:cs="Arial"/>
          <w:kern w:val="0"/>
          <w:szCs w:val="21"/>
        </w:rPr>
        <w:t>曼胡默尔管理（上海）有限公司</w:t>
      </w:r>
    </w:p>
    <w:p>
      <w:pPr>
        <w:widowControl/>
        <w:numPr>
          <w:ilvl w:val="0"/>
          <w:numId w:val="3"/>
        </w:numPr>
        <w:spacing w:line="360" w:lineRule="exact"/>
        <w:jc w:val="left"/>
        <w:rPr>
          <w:rFonts w:ascii="仿宋" w:hAnsi="仿宋" w:eastAsia="仿宋" w:cs="Arial"/>
          <w:kern w:val="0"/>
          <w:szCs w:val="21"/>
        </w:rPr>
      </w:pPr>
      <w:r>
        <w:rPr>
          <w:rFonts w:hint="eastAsia" w:ascii="仿宋" w:hAnsi="仿宋" w:eastAsia="仿宋" w:cs="Arial"/>
          <w:kern w:val="0"/>
          <w:szCs w:val="21"/>
        </w:rPr>
        <w:t>曼胡默尔滤清器（上海）有限公司</w:t>
      </w:r>
    </w:p>
    <w:p>
      <w:pPr>
        <w:widowControl/>
        <w:numPr>
          <w:ilvl w:val="0"/>
          <w:numId w:val="3"/>
        </w:numPr>
        <w:spacing w:line="360" w:lineRule="exact"/>
        <w:jc w:val="left"/>
        <w:rPr>
          <w:rFonts w:ascii="仿宋" w:hAnsi="仿宋" w:eastAsia="仿宋" w:cs="Arial"/>
          <w:kern w:val="0"/>
          <w:szCs w:val="21"/>
        </w:rPr>
      </w:pPr>
      <w:r>
        <w:rPr>
          <w:rFonts w:hint="eastAsia" w:ascii="仿宋" w:hAnsi="仿宋" w:eastAsia="仿宋" w:cs="Arial"/>
          <w:kern w:val="0"/>
          <w:szCs w:val="21"/>
        </w:rPr>
        <w:t>阿特拉斯科普柯（南京）建筑矿山设备</w:t>
      </w:r>
    </w:p>
    <w:p>
      <w:pPr>
        <w:widowControl/>
        <w:numPr>
          <w:ilvl w:val="0"/>
          <w:numId w:val="3"/>
        </w:numPr>
        <w:spacing w:line="360" w:lineRule="exact"/>
        <w:jc w:val="left"/>
        <w:rPr>
          <w:rFonts w:ascii="仿宋" w:hAnsi="仿宋" w:eastAsia="仿宋" w:cs="Arial"/>
          <w:kern w:val="0"/>
          <w:szCs w:val="21"/>
        </w:rPr>
      </w:pPr>
      <w:r>
        <w:rPr>
          <w:rFonts w:hint="eastAsia" w:ascii="仿宋" w:hAnsi="仿宋" w:eastAsia="仿宋" w:cs="Arial"/>
          <w:kern w:val="0"/>
          <w:szCs w:val="21"/>
        </w:rPr>
        <w:t>伟思富奇环境试验仪器（太仓）</w:t>
      </w:r>
    </w:p>
    <w:p>
      <w:pPr>
        <w:widowControl/>
        <w:numPr>
          <w:ilvl w:val="0"/>
          <w:numId w:val="3"/>
        </w:numPr>
        <w:spacing w:line="360" w:lineRule="exact"/>
        <w:jc w:val="left"/>
        <w:rPr>
          <w:rFonts w:ascii="仿宋" w:hAnsi="仿宋" w:eastAsia="仿宋" w:cs="Arial"/>
          <w:kern w:val="0"/>
          <w:szCs w:val="21"/>
        </w:rPr>
      </w:pPr>
      <w:r>
        <w:rPr>
          <w:rFonts w:hint="eastAsia" w:ascii="仿宋" w:hAnsi="仿宋" w:eastAsia="仿宋" w:cs="Arial"/>
          <w:kern w:val="0"/>
          <w:szCs w:val="21"/>
        </w:rPr>
        <w:t>宝时得机械（中国）有限公司</w:t>
      </w:r>
    </w:p>
    <w:p>
      <w:pPr>
        <w:widowControl/>
        <w:numPr>
          <w:ilvl w:val="0"/>
          <w:numId w:val="3"/>
        </w:numPr>
        <w:spacing w:line="360" w:lineRule="exact"/>
        <w:jc w:val="left"/>
        <w:rPr>
          <w:rFonts w:ascii="仿宋" w:hAnsi="仿宋" w:eastAsia="仿宋" w:cs="Arial"/>
          <w:kern w:val="0"/>
          <w:szCs w:val="21"/>
        </w:rPr>
      </w:pPr>
      <w:r>
        <w:rPr>
          <w:rFonts w:hint="eastAsia" w:ascii="仿宋" w:hAnsi="仿宋" w:eastAsia="仿宋" w:cs="Arial"/>
          <w:kern w:val="0"/>
          <w:szCs w:val="21"/>
        </w:rPr>
        <w:t>永恒力叉车（上海）有限公司</w:t>
      </w:r>
    </w:p>
    <w:p>
      <w:pPr>
        <w:widowControl/>
        <w:numPr>
          <w:ilvl w:val="0"/>
          <w:numId w:val="3"/>
        </w:numPr>
        <w:spacing w:line="360" w:lineRule="exact"/>
        <w:jc w:val="left"/>
        <w:rPr>
          <w:rFonts w:ascii="仿宋" w:hAnsi="仿宋" w:eastAsia="仿宋" w:cs="Arial"/>
          <w:kern w:val="0"/>
          <w:szCs w:val="21"/>
        </w:rPr>
      </w:pPr>
      <w:r>
        <w:rPr>
          <w:rFonts w:hint="eastAsia" w:ascii="仿宋" w:hAnsi="仿宋" w:eastAsia="仿宋" w:cs="Arial"/>
          <w:kern w:val="0"/>
          <w:szCs w:val="21"/>
        </w:rPr>
        <w:t>腾达航勤设备（上海）有限公司</w:t>
      </w:r>
    </w:p>
    <w:p>
      <w:pPr>
        <w:widowControl/>
        <w:spacing w:line="360" w:lineRule="exact"/>
        <w:ind w:left="420"/>
        <w:jc w:val="left"/>
        <w:rPr>
          <w:rFonts w:ascii="仿宋" w:hAnsi="仿宋" w:eastAsia="仿宋" w:cs="Arial"/>
          <w:kern w:val="0"/>
          <w:szCs w:val="21"/>
        </w:rPr>
      </w:pPr>
    </w:p>
    <w:p>
      <w:pPr>
        <w:widowControl/>
        <w:spacing w:line="360" w:lineRule="exact"/>
        <w:ind w:left="420"/>
        <w:jc w:val="left"/>
        <w:rPr>
          <w:rFonts w:ascii="仿宋" w:hAnsi="仿宋" w:eastAsia="仿宋" w:cs="Arial"/>
          <w:kern w:val="0"/>
          <w:szCs w:val="21"/>
        </w:rPr>
      </w:pPr>
    </w:p>
    <w:p>
      <w:pPr>
        <w:widowControl/>
        <w:numPr>
          <w:ilvl w:val="0"/>
          <w:numId w:val="3"/>
        </w:numPr>
        <w:spacing w:line="360" w:lineRule="exact"/>
        <w:jc w:val="left"/>
        <w:rPr>
          <w:rFonts w:ascii="仿宋" w:hAnsi="仿宋" w:eastAsia="仿宋" w:cs="Arial"/>
          <w:kern w:val="0"/>
          <w:szCs w:val="21"/>
        </w:rPr>
      </w:pPr>
      <w:r>
        <w:rPr>
          <w:rFonts w:hint="eastAsia" w:ascii="仿宋" w:hAnsi="仿宋" w:eastAsia="仿宋" w:cs="Arial"/>
          <w:kern w:val="0"/>
          <w:szCs w:val="21"/>
        </w:rPr>
        <w:t>哈威油液压技术（上海）有限公司</w:t>
      </w:r>
    </w:p>
    <w:p>
      <w:pPr>
        <w:widowControl/>
        <w:numPr>
          <w:ilvl w:val="0"/>
          <w:numId w:val="3"/>
        </w:numPr>
        <w:spacing w:line="360" w:lineRule="exact"/>
        <w:jc w:val="left"/>
        <w:rPr>
          <w:rFonts w:ascii="仿宋" w:hAnsi="仿宋" w:eastAsia="仿宋" w:cs="Arial"/>
          <w:kern w:val="0"/>
          <w:szCs w:val="21"/>
        </w:rPr>
      </w:pPr>
      <w:r>
        <w:rPr>
          <w:rFonts w:hint="eastAsia" w:ascii="仿宋" w:hAnsi="仿宋" w:eastAsia="仿宋" w:cs="Arial"/>
          <w:kern w:val="0"/>
          <w:szCs w:val="21"/>
        </w:rPr>
        <w:t>江苏常牵庞巴迪牵引系统有限公司</w:t>
      </w:r>
    </w:p>
    <w:p>
      <w:pPr>
        <w:widowControl/>
        <w:numPr>
          <w:ilvl w:val="0"/>
          <w:numId w:val="3"/>
        </w:numPr>
        <w:spacing w:line="360" w:lineRule="exact"/>
        <w:jc w:val="left"/>
        <w:rPr>
          <w:rFonts w:ascii="仿宋" w:hAnsi="仿宋" w:eastAsia="仿宋" w:cs="Arial"/>
          <w:kern w:val="0"/>
          <w:szCs w:val="21"/>
        </w:rPr>
      </w:pPr>
      <w:r>
        <w:rPr>
          <w:rFonts w:hint="eastAsia" w:ascii="仿宋" w:hAnsi="仿宋" w:eastAsia="仿宋" w:cs="Arial"/>
          <w:kern w:val="0"/>
          <w:szCs w:val="21"/>
        </w:rPr>
        <w:t>库卡机器人（上海）有限公司</w:t>
      </w:r>
    </w:p>
    <w:p>
      <w:pPr>
        <w:widowControl/>
        <w:numPr>
          <w:ilvl w:val="0"/>
          <w:numId w:val="3"/>
        </w:numPr>
        <w:spacing w:line="360" w:lineRule="exact"/>
        <w:jc w:val="left"/>
        <w:rPr>
          <w:rFonts w:ascii="仿宋" w:hAnsi="仿宋" w:eastAsia="仿宋" w:cs="Arial"/>
          <w:kern w:val="0"/>
          <w:szCs w:val="21"/>
        </w:rPr>
      </w:pPr>
      <w:r>
        <w:rPr>
          <w:rFonts w:hint="eastAsia" w:ascii="仿宋" w:hAnsi="仿宋" w:eastAsia="仿宋" w:cs="Arial"/>
          <w:kern w:val="0"/>
          <w:szCs w:val="21"/>
        </w:rPr>
        <w:t>凯士比阀业（上海）有限公司</w:t>
      </w:r>
    </w:p>
    <w:p>
      <w:pPr>
        <w:widowControl/>
        <w:numPr>
          <w:ilvl w:val="0"/>
          <w:numId w:val="3"/>
        </w:numPr>
        <w:spacing w:line="360" w:lineRule="exact"/>
        <w:jc w:val="left"/>
        <w:rPr>
          <w:rFonts w:ascii="仿宋" w:hAnsi="仿宋" w:eastAsia="仿宋" w:cs="Arial"/>
          <w:kern w:val="0"/>
          <w:szCs w:val="21"/>
        </w:rPr>
      </w:pPr>
      <w:r>
        <w:rPr>
          <w:rFonts w:hint="eastAsia" w:ascii="仿宋" w:hAnsi="仿宋" w:eastAsia="仿宋" w:cs="Arial"/>
          <w:kern w:val="0"/>
          <w:szCs w:val="21"/>
        </w:rPr>
        <w:t>广州仪科实验室技术有限公司</w:t>
      </w:r>
    </w:p>
    <w:p>
      <w:pPr>
        <w:widowControl/>
        <w:numPr>
          <w:ilvl w:val="0"/>
          <w:numId w:val="3"/>
        </w:numPr>
        <w:spacing w:line="360" w:lineRule="exact"/>
        <w:jc w:val="left"/>
        <w:rPr>
          <w:rFonts w:ascii="仿宋" w:hAnsi="仿宋" w:eastAsia="仿宋" w:cs="Arial"/>
          <w:kern w:val="0"/>
          <w:szCs w:val="21"/>
        </w:rPr>
      </w:pPr>
      <w:r>
        <w:rPr>
          <w:rFonts w:hint="eastAsia" w:ascii="仿宋" w:hAnsi="仿宋" w:eastAsia="仿宋" w:cs="Arial"/>
          <w:kern w:val="0"/>
          <w:szCs w:val="21"/>
        </w:rPr>
        <w:t>宁波高松电子有限公司</w:t>
      </w:r>
    </w:p>
    <w:p>
      <w:pPr>
        <w:widowControl/>
        <w:numPr>
          <w:ilvl w:val="0"/>
          <w:numId w:val="3"/>
        </w:numPr>
        <w:spacing w:line="360" w:lineRule="exact"/>
        <w:jc w:val="left"/>
        <w:rPr>
          <w:rFonts w:ascii="仿宋" w:hAnsi="仿宋" w:eastAsia="仿宋" w:cs="Arial"/>
          <w:kern w:val="0"/>
          <w:szCs w:val="21"/>
        </w:rPr>
      </w:pPr>
      <w:r>
        <w:rPr>
          <w:rFonts w:hint="eastAsia" w:ascii="仿宋" w:hAnsi="仿宋" w:eastAsia="仿宋" w:cs="Arial"/>
          <w:kern w:val="0"/>
          <w:szCs w:val="21"/>
        </w:rPr>
        <w:t>杭州沃尔夫链条有限公司</w:t>
      </w:r>
    </w:p>
    <w:p>
      <w:pPr>
        <w:widowControl/>
        <w:numPr>
          <w:ilvl w:val="0"/>
          <w:numId w:val="3"/>
        </w:numPr>
        <w:spacing w:line="360" w:lineRule="exact"/>
        <w:jc w:val="left"/>
        <w:rPr>
          <w:rFonts w:ascii="仿宋" w:hAnsi="仿宋" w:eastAsia="仿宋" w:cs="Arial"/>
          <w:kern w:val="0"/>
          <w:szCs w:val="21"/>
        </w:rPr>
      </w:pPr>
      <w:r>
        <w:rPr>
          <w:rFonts w:hint="eastAsia" w:ascii="仿宋" w:hAnsi="仿宋" w:eastAsia="仿宋" w:cs="Arial"/>
          <w:kern w:val="0"/>
          <w:szCs w:val="21"/>
        </w:rPr>
        <w:t>现代重工（中国）投资有限公司</w:t>
      </w:r>
    </w:p>
    <w:p>
      <w:pPr>
        <w:widowControl/>
        <w:numPr>
          <w:ilvl w:val="0"/>
          <w:numId w:val="3"/>
        </w:numPr>
        <w:spacing w:line="360" w:lineRule="exact"/>
        <w:jc w:val="left"/>
        <w:rPr>
          <w:rFonts w:ascii="仿宋" w:hAnsi="仿宋" w:eastAsia="仿宋" w:cs="Arial"/>
          <w:kern w:val="0"/>
          <w:szCs w:val="21"/>
        </w:rPr>
      </w:pPr>
      <w:r>
        <w:rPr>
          <w:rFonts w:hint="eastAsia" w:ascii="仿宋" w:hAnsi="仿宋" w:eastAsia="仿宋" w:cs="Arial"/>
          <w:kern w:val="0"/>
          <w:szCs w:val="21"/>
        </w:rPr>
        <w:t>阿特拉斯.科普柯（无锡）压缩机</w:t>
      </w:r>
    </w:p>
    <w:p>
      <w:pPr>
        <w:widowControl/>
        <w:numPr>
          <w:ilvl w:val="0"/>
          <w:numId w:val="3"/>
        </w:numPr>
        <w:spacing w:line="360" w:lineRule="exact"/>
        <w:jc w:val="left"/>
        <w:rPr>
          <w:rFonts w:ascii="仿宋" w:hAnsi="仿宋" w:eastAsia="仿宋" w:cs="Arial"/>
          <w:kern w:val="0"/>
          <w:szCs w:val="21"/>
        </w:rPr>
      </w:pPr>
      <w:r>
        <w:rPr>
          <w:rFonts w:hint="eastAsia" w:ascii="仿宋" w:hAnsi="仿宋" w:eastAsia="仿宋" w:cs="Arial"/>
          <w:kern w:val="0"/>
          <w:szCs w:val="21"/>
        </w:rPr>
        <w:t>林德（中国）叉车有限公司</w:t>
      </w:r>
    </w:p>
    <w:p>
      <w:pPr>
        <w:widowControl/>
        <w:numPr>
          <w:ilvl w:val="0"/>
          <w:numId w:val="3"/>
        </w:numPr>
        <w:spacing w:line="360" w:lineRule="exact"/>
        <w:jc w:val="left"/>
        <w:rPr>
          <w:rFonts w:ascii="仿宋" w:hAnsi="仿宋" w:eastAsia="仿宋" w:cs="Arial"/>
          <w:kern w:val="0"/>
          <w:szCs w:val="21"/>
        </w:rPr>
      </w:pPr>
      <w:r>
        <w:rPr>
          <w:rFonts w:hint="eastAsia" w:ascii="仿宋" w:hAnsi="仿宋" w:eastAsia="仿宋" w:cs="Arial"/>
          <w:kern w:val="0"/>
          <w:szCs w:val="21"/>
        </w:rPr>
        <w:t>斯普瑞喷雾系统（上海）有限公司</w:t>
      </w:r>
    </w:p>
    <w:p>
      <w:pPr>
        <w:widowControl/>
        <w:numPr>
          <w:ilvl w:val="0"/>
          <w:numId w:val="3"/>
        </w:numPr>
        <w:spacing w:line="360" w:lineRule="exact"/>
        <w:jc w:val="left"/>
        <w:rPr>
          <w:rFonts w:ascii="仿宋" w:hAnsi="仿宋" w:eastAsia="仿宋" w:cs="Arial"/>
          <w:kern w:val="0"/>
          <w:szCs w:val="21"/>
        </w:rPr>
      </w:pPr>
      <w:r>
        <w:rPr>
          <w:rFonts w:hint="eastAsia" w:ascii="仿宋" w:hAnsi="仿宋" w:eastAsia="仿宋" w:cs="Arial"/>
          <w:kern w:val="0"/>
          <w:szCs w:val="21"/>
        </w:rPr>
        <w:t>盖茨汽车零件（苏州）有限公司</w:t>
      </w:r>
    </w:p>
    <w:p>
      <w:pPr>
        <w:widowControl/>
        <w:numPr>
          <w:ilvl w:val="0"/>
          <w:numId w:val="3"/>
        </w:numPr>
        <w:spacing w:line="360" w:lineRule="exact"/>
        <w:jc w:val="left"/>
        <w:rPr>
          <w:rFonts w:ascii="仿宋" w:hAnsi="仿宋" w:eastAsia="仿宋" w:cs="Arial"/>
          <w:kern w:val="0"/>
          <w:szCs w:val="21"/>
        </w:rPr>
      </w:pPr>
      <w:r>
        <w:rPr>
          <w:rFonts w:hint="eastAsia" w:ascii="仿宋" w:hAnsi="仿宋" w:eastAsia="仿宋" w:cs="Arial"/>
          <w:kern w:val="0"/>
          <w:szCs w:val="21"/>
        </w:rPr>
        <w:t>盖茨优霓塔传动系统（苏州）有限公司</w:t>
      </w:r>
    </w:p>
    <w:p>
      <w:pPr>
        <w:widowControl/>
        <w:numPr>
          <w:ilvl w:val="0"/>
          <w:numId w:val="3"/>
        </w:numPr>
        <w:spacing w:line="360" w:lineRule="exact"/>
        <w:jc w:val="left"/>
        <w:rPr>
          <w:rFonts w:ascii="仿宋" w:hAnsi="仿宋" w:eastAsia="仿宋" w:cs="Arial"/>
          <w:kern w:val="0"/>
          <w:szCs w:val="21"/>
        </w:rPr>
      </w:pPr>
      <w:r>
        <w:rPr>
          <w:rFonts w:hint="eastAsia" w:ascii="仿宋" w:hAnsi="仿宋" w:eastAsia="仿宋" w:cs="Arial"/>
          <w:kern w:val="0"/>
          <w:szCs w:val="21"/>
        </w:rPr>
        <w:t>佶缔纳士机械有限公司</w:t>
      </w:r>
    </w:p>
    <w:p>
      <w:pPr>
        <w:widowControl/>
        <w:numPr>
          <w:ilvl w:val="0"/>
          <w:numId w:val="3"/>
        </w:numPr>
        <w:spacing w:line="360" w:lineRule="exact"/>
        <w:jc w:val="left"/>
        <w:rPr>
          <w:rFonts w:ascii="仿宋" w:hAnsi="仿宋" w:eastAsia="仿宋" w:cs="Arial"/>
          <w:kern w:val="0"/>
          <w:szCs w:val="21"/>
        </w:rPr>
      </w:pPr>
      <w:r>
        <w:rPr>
          <w:rFonts w:hint="eastAsia" w:ascii="仿宋" w:hAnsi="仿宋" w:eastAsia="仿宋" w:cs="Arial"/>
          <w:kern w:val="0"/>
          <w:szCs w:val="21"/>
        </w:rPr>
        <w:t>万通（苏州）定量阀系统有限公司</w:t>
      </w:r>
    </w:p>
    <w:p>
      <w:pPr>
        <w:widowControl/>
        <w:numPr>
          <w:ilvl w:val="0"/>
          <w:numId w:val="3"/>
        </w:numPr>
        <w:spacing w:line="360" w:lineRule="exact"/>
        <w:jc w:val="left"/>
        <w:rPr>
          <w:rFonts w:ascii="仿宋" w:hAnsi="仿宋" w:eastAsia="仿宋" w:cs="Arial"/>
          <w:kern w:val="0"/>
          <w:szCs w:val="21"/>
        </w:rPr>
      </w:pPr>
      <w:r>
        <w:rPr>
          <w:rFonts w:hint="eastAsia" w:ascii="仿宋" w:hAnsi="仿宋" w:eastAsia="仿宋" w:cs="Arial"/>
          <w:kern w:val="0"/>
          <w:szCs w:val="21"/>
        </w:rPr>
        <w:t>澳瑞凯（威海）爆破器材有限公司</w:t>
      </w:r>
    </w:p>
    <w:p>
      <w:pPr>
        <w:widowControl/>
        <w:numPr>
          <w:ilvl w:val="0"/>
          <w:numId w:val="3"/>
        </w:numPr>
        <w:spacing w:line="360" w:lineRule="exact"/>
        <w:jc w:val="left"/>
        <w:rPr>
          <w:rFonts w:ascii="仿宋" w:hAnsi="仿宋" w:eastAsia="仿宋" w:cs="Arial"/>
          <w:kern w:val="0"/>
          <w:szCs w:val="21"/>
        </w:rPr>
      </w:pPr>
      <w:r>
        <w:rPr>
          <w:rFonts w:hint="eastAsia" w:ascii="仿宋" w:hAnsi="仿宋" w:eastAsia="仿宋" w:cs="Arial"/>
          <w:kern w:val="0"/>
          <w:szCs w:val="21"/>
        </w:rPr>
        <w:t>富世华建筑产品（厦门）有限公司</w:t>
      </w:r>
    </w:p>
    <w:p>
      <w:pPr>
        <w:widowControl/>
        <w:numPr>
          <w:ilvl w:val="0"/>
          <w:numId w:val="3"/>
        </w:numPr>
        <w:spacing w:line="360" w:lineRule="exact"/>
        <w:jc w:val="left"/>
        <w:rPr>
          <w:rFonts w:ascii="仿宋" w:hAnsi="仿宋" w:eastAsia="仿宋" w:cs="Arial"/>
          <w:kern w:val="0"/>
          <w:szCs w:val="21"/>
        </w:rPr>
      </w:pPr>
      <w:r>
        <w:rPr>
          <w:rFonts w:hint="eastAsia" w:ascii="仿宋" w:hAnsi="仿宋" w:eastAsia="仿宋" w:cs="Arial"/>
          <w:kern w:val="0"/>
          <w:szCs w:val="21"/>
        </w:rPr>
        <w:t>卡乐电子（苏州）有限公司</w:t>
      </w:r>
    </w:p>
    <w:p>
      <w:pPr>
        <w:widowControl/>
        <w:numPr>
          <w:ilvl w:val="0"/>
          <w:numId w:val="4"/>
        </w:numPr>
        <w:spacing w:line="360" w:lineRule="exact"/>
        <w:jc w:val="left"/>
        <w:rPr>
          <w:rFonts w:ascii="仿宋" w:hAnsi="仿宋" w:eastAsia="仿宋" w:cs="Arial"/>
          <w:kern w:val="0"/>
          <w:szCs w:val="21"/>
        </w:rPr>
      </w:pPr>
      <w:r>
        <w:rPr>
          <w:rFonts w:hint="eastAsia" w:ascii="仿宋" w:hAnsi="仿宋" w:eastAsia="仿宋" w:cs="Arial"/>
          <w:kern w:val="0"/>
          <w:szCs w:val="21"/>
        </w:rPr>
        <w:t>烟台万华聚氨酯股份有限公司</w:t>
      </w:r>
    </w:p>
    <w:p>
      <w:pPr>
        <w:widowControl/>
        <w:numPr>
          <w:ilvl w:val="0"/>
          <w:numId w:val="4"/>
        </w:numPr>
        <w:spacing w:line="360" w:lineRule="exact"/>
        <w:jc w:val="left"/>
        <w:rPr>
          <w:rFonts w:ascii="仿宋" w:hAnsi="仿宋" w:eastAsia="仿宋" w:cs="Arial"/>
          <w:kern w:val="0"/>
          <w:szCs w:val="21"/>
        </w:rPr>
      </w:pPr>
      <w:r>
        <w:rPr>
          <w:rFonts w:hint="eastAsia" w:ascii="仿宋" w:hAnsi="仿宋" w:eastAsia="仿宋" w:cs="Arial"/>
          <w:kern w:val="0"/>
          <w:szCs w:val="21"/>
        </w:rPr>
        <w:t>得利满水处理系统（北京）有限公司</w:t>
      </w:r>
    </w:p>
    <w:p>
      <w:pPr>
        <w:widowControl/>
        <w:numPr>
          <w:ilvl w:val="0"/>
          <w:numId w:val="4"/>
        </w:numPr>
        <w:spacing w:line="360" w:lineRule="exact"/>
        <w:jc w:val="left"/>
        <w:rPr>
          <w:rFonts w:ascii="仿宋" w:hAnsi="仿宋" w:eastAsia="仿宋" w:cs="Arial"/>
          <w:kern w:val="0"/>
          <w:szCs w:val="21"/>
        </w:rPr>
      </w:pPr>
      <w:r>
        <w:rPr>
          <w:rFonts w:hint="eastAsia" w:ascii="仿宋" w:hAnsi="仿宋" w:eastAsia="仿宋" w:cs="Arial"/>
          <w:kern w:val="0"/>
          <w:szCs w:val="21"/>
        </w:rPr>
        <w:t>南通星辰合成材料有限公司</w:t>
      </w:r>
    </w:p>
    <w:p>
      <w:pPr>
        <w:widowControl/>
        <w:numPr>
          <w:ilvl w:val="0"/>
          <w:numId w:val="4"/>
        </w:numPr>
        <w:spacing w:line="360" w:lineRule="exact"/>
        <w:jc w:val="left"/>
        <w:rPr>
          <w:rFonts w:ascii="仿宋" w:hAnsi="仿宋" w:eastAsia="仿宋" w:cs="Arial"/>
          <w:kern w:val="0"/>
          <w:szCs w:val="21"/>
        </w:rPr>
      </w:pPr>
      <w:r>
        <w:rPr>
          <w:rFonts w:hint="eastAsia" w:ascii="仿宋" w:hAnsi="仿宋" w:eastAsia="仿宋" w:cs="Arial"/>
          <w:kern w:val="0"/>
          <w:szCs w:val="21"/>
        </w:rPr>
        <w:t>上海东美化工有限公司</w:t>
      </w:r>
    </w:p>
    <w:p>
      <w:pPr>
        <w:widowControl/>
        <w:numPr>
          <w:ilvl w:val="0"/>
          <w:numId w:val="4"/>
        </w:numPr>
        <w:spacing w:line="360" w:lineRule="exact"/>
        <w:jc w:val="left"/>
        <w:rPr>
          <w:rFonts w:ascii="仿宋" w:hAnsi="仿宋" w:eastAsia="仿宋" w:cs="Arial"/>
          <w:kern w:val="0"/>
          <w:szCs w:val="21"/>
        </w:rPr>
      </w:pPr>
      <w:r>
        <w:rPr>
          <w:rFonts w:hint="eastAsia" w:ascii="仿宋" w:hAnsi="仿宋" w:eastAsia="仿宋" w:cs="Arial"/>
          <w:kern w:val="0"/>
          <w:szCs w:val="21"/>
        </w:rPr>
        <w:t>上海新傲科技股份有限公司</w:t>
      </w:r>
    </w:p>
    <w:p>
      <w:pPr>
        <w:widowControl/>
        <w:numPr>
          <w:ilvl w:val="0"/>
          <w:numId w:val="4"/>
        </w:numPr>
        <w:spacing w:line="360" w:lineRule="exact"/>
        <w:jc w:val="left"/>
        <w:rPr>
          <w:rFonts w:ascii="仿宋" w:hAnsi="仿宋" w:eastAsia="仿宋" w:cs="Arial"/>
          <w:kern w:val="0"/>
          <w:szCs w:val="21"/>
        </w:rPr>
      </w:pPr>
      <w:r>
        <w:rPr>
          <w:rFonts w:hint="eastAsia" w:ascii="仿宋" w:hAnsi="仿宋" w:eastAsia="仿宋" w:cs="Arial"/>
          <w:kern w:val="0"/>
          <w:szCs w:val="21"/>
        </w:rPr>
        <w:t>福斯润滑油（中国）有限公司</w:t>
      </w:r>
    </w:p>
    <w:p>
      <w:pPr>
        <w:widowControl/>
        <w:numPr>
          <w:ilvl w:val="0"/>
          <w:numId w:val="4"/>
        </w:numPr>
        <w:spacing w:line="360" w:lineRule="exact"/>
        <w:jc w:val="left"/>
        <w:rPr>
          <w:rFonts w:ascii="仿宋" w:hAnsi="仿宋" w:eastAsia="仿宋" w:cs="Arial"/>
          <w:kern w:val="0"/>
          <w:szCs w:val="21"/>
        </w:rPr>
      </w:pPr>
      <w:r>
        <w:rPr>
          <w:rFonts w:hint="eastAsia" w:ascii="仿宋" w:hAnsi="仿宋" w:eastAsia="仿宋" w:cs="Arial"/>
          <w:kern w:val="0"/>
          <w:szCs w:val="21"/>
        </w:rPr>
        <w:t>康宁生命科学（吴江）有限公司</w:t>
      </w:r>
    </w:p>
    <w:p>
      <w:pPr>
        <w:widowControl/>
        <w:numPr>
          <w:ilvl w:val="0"/>
          <w:numId w:val="4"/>
        </w:numPr>
        <w:spacing w:line="360" w:lineRule="exact"/>
        <w:jc w:val="left"/>
        <w:rPr>
          <w:rFonts w:ascii="仿宋" w:hAnsi="仿宋" w:eastAsia="仿宋" w:cs="Arial"/>
          <w:kern w:val="0"/>
          <w:szCs w:val="21"/>
        </w:rPr>
      </w:pPr>
      <w:r>
        <w:rPr>
          <w:rFonts w:hint="eastAsia" w:ascii="仿宋" w:hAnsi="仿宋" w:eastAsia="仿宋" w:cs="Arial"/>
          <w:kern w:val="0"/>
          <w:szCs w:val="21"/>
        </w:rPr>
        <w:t>西卡（中国）有限公司</w:t>
      </w:r>
    </w:p>
    <w:p>
      <w:pPr>
        <w:widowControl/>
        <w:numPr>
          <w:ilvl w:val="0"/>
          <w:numId w:val="4"/>
        </w:numPr>
        <w:spacing w:line="360" w:lineRule="exact"/>
        <w:jc w:val="left"/>
        <w:rPr>
          <w:rFonts w:ascii="仿宋" w:hAnsi="仿宋" w:eastAsia="仿宋" w:cs="Arial"/>
          <w:kern w:val="0"/>
          <w:szCs w:val="21"/>
        </w:rPr>
      </w:pPr>
      <w:r>
        <w:rPr>
          <w:rFonts w:hint="eastAsia" w:ascii="仿宋" w:hAnsi="仿宋" w:eastAsia="仿宋" w:cs="Arial"/>
          <w:kern w:val="0"/>
          <w:szCs w:val="21"/>
        </w:rPr>
        <w:t>屹立（苏州）工程塑料科技有限公司</w:t>
      </w:r>
    </w:p>
    <w:p>
      <w:pPr>
        <w:widowControl/>
        <w:numPr>
          <w:ilvl w:val="0"/>
          <w:numId w:val="4"/>
        </w:numPr>
        <w:spacing w:line="360" w:lineRule="exact"/>
        <w:jc w:val="left"/>
        <w:rPr>
          <w:rFonts w:ascii="仿宋" w:hAnsi="仿宋" w:eastAsia="仿宋" w:cs="Arial"/>
          <w:kern w:val="0"/>
          <w:szCs w:val="21"/>
        </w:rPr>
      </w:pPr>
      <w:r>
        <w:rPr>
          <w:rFonts w:hint="eastAsia" w:ascii="仿宋" w:hAnsi="仿宋" w:eastAsia="仿宋" w:cs="Arial"/>
          <w:kern w:val="0"/>
          <w:szCs w:val="21"/>
        </w:rPr>
        <w:t>肯天（上海）贸易有限公司</w:t>
      </w:r>
    </w:p>
    <w:p>
      <w:pPr>
        <w:widowControl/>
        <w:numPr>
          <w:ilvl w:val="0"/>
          <w:numId w:val="4"/>
        </w:numPr>
        <w:spacing w:line="360" w:lineRule="exact"/>
        <w:jc w:val="left"/>
        <w:rPr>
          <w:rFonts w:ascii="仿宋" w:hAnsi="仿宋" w:eastAsia="仿宋" w:cs="Arial"/>
          <w:kern w:val="0"/>
          <w:szCs w:val="21"/>
        </w:rPr>
      </w:pPr>
      <w:r>
        <w:rPr>
          <w:rFonts w:hint="eastAsia" w:ascii="仿宋" w:hAnsi="仿宋" w:eastAsia="仿宋" w:cs="Arial"/>
          <w:kern w:val="0"/>
          <w:szCs w:val="21"/>
        </w:rPr>
        <w:t>万华化学（宁波）有限公司</w:t>
      </w:r>
    </w:p>
    <w:p>
      <w:pPr>
        <w:widowControl/>
        <w:numPr>
          <w:ilvl w:val="0"/>
          <w:numId w:val="4"/>
        </w:numPr>
        <w:spacing w:line="360" w:lineRule="exact"/>
        <w:jc w:val="left"/>
        <w:rPr>
          <w:rFonts w:ascii="仿宋" w:hAnsi="仿宋" w:eastAsia="仿宋" w:cs="Arial"/>
          <w:kern w:val="0"/>
          <w:szCs w:val="21"/>
        </w:rPr>
      </w:pPr>
      <w:r>
        <w:rPr>
          <w:rFonts w:hint="eastAsia" w:ascii="仿宋" w:hAnsi="仿宋" w:eastAsia="仿宋" w:cs="Arial"/>
          <w:kern w:val="0"/>
          <w:szCs w:val="21"/>
        </w:rPr>
        <w:t>中广核核电运营有限公司</w:t>
      </w:r>
    </w:p>
    <w:p>
      <w:pPr>
        <w:widowControl/>
        <w:numPr>
          <w:ilvl w:val="0"/>
          <w:numId w:val="4"/>
        </w:numPr>
        <w:spacing w:line="360" w:lineRule="exact"/>
        <w:jc w:val="left"/>
        <w:rPr>
          <w:rFonts w:ascii="仿宋" w:hAnsi="仿宋" w:eastAsia="仿宋" w:cs="Arial"/>
          <w:kern w:val="0"/>
          <w:szCs w:val="21"/>
        </w:rPr>
      </w:pPr>
      <w:r>
        <w:rPr>
          <w:rFonts w:hint="eastAsia" w:ascii="仿宋" w:hAnsi="仿宋" w:eastAsia="仿宋" w:cs="Arial"/>
          <w:kern w:val="0"/>
          <w:szCs w:val="21"/>
        </w:rPr>
        <w:t>道达尔石化贸易（中国）有限公司</w:t>
      </w:r>
    </w:p>
    <w:p>
      <w:pPr>
        <w:widowControl/>
        <w:numPr>
          <w:ilvl w:val="0"/>
          <w:numId w:val="4"/>
        </w:numPr>
        <w:spacing w:line="360" w:lineRule="exact"/>
        <w:jc w:val="left"/>
        <w:rPr>
          <w:rFonts w:ascii="仿宋" w:hAnsi="仿宋" w:eastAsia="仿宋" w:cs="Arial"/>
          <w:kern w:val="0"/>
          <w:szCs w:val="21"/>
        </w:rPr>
      </w:pPr>
      <w:r>
        <w:rPr>
          <w:rFonts w:hint="eastAsia" w:ascii="仿宋" w:hAnsi="仿宋" w:eastAsia="仿宋" w:cs="Arial"/>
          <w:kern w:val="0"/>
          <w:szCs w:val="21"/>
        </w:rPr>
        <w:t>上海巴斯夫聚氨酯有限公司</w:t>
      </w:r>
    </w:p>
    <w:p>
      <w:pPr>
        <w:widowControl/>
        <w:numPr>
          <w:ilvl w:val="0"/>
          <w:numId w:val="4"/>
        </w:numPr>
        <w:spacing w:line="360" w:lineRule="exact"/>
        <w:jc w:val="left"/>
        <w:rPr>
          <w:rFonts w:ascii="仿宋" w:hAnsi="仿宋" w:eastAsia="仿宋" w:cs="Arial"/>
          <w:kern w:val="0"/>
          <w:szCs w:val="21"/>
        </w:rPr>
      </w:pPr>
      <w:r>
        <w:rPr>
          <w:rFonts w:hint="eastAsia" w:ascii="仿宋" w:hAnsi="仿宋" w:eastAsia="仿宋" w:cs="Arial"/>
          <w:kern w:val="0"/>
          <w:szCs w:val="21"/>
        </w:rPr>
        <w:t>吉林板庙子矿业有限公司</w:t>
      </w:r>
    </w:p>
    <w:p>
      <w:pPr>
        <w:widowControl/>
        <w:numPr>
          <w:ilvl w:val="0"/>
          <w:numId w:val="4"/>
        </w:numPr>
        <w:spacing w:line="360" w:lineRule="exact"/>
        <w:jc w:val="left"/>
        <w:rPr>
          <w:rFonts w:ascii="仿宋" w:hAnsi="仿宋" w:eastAsia="仿宋" w:cs="Arial"/>
          <w:kern w:val="0"/>
          <w:szCs w:val="21"/>
        </w:rPr>
      </w:pPr>
      <w:r>
        <w:rPr>
          <w:rFonts w:hint="eastAsia" w:ascii="仿宋" w:hAnsi="仿宋" w:eastAsia="仿宋" w:cs="Arial"/>
          <w:kern w:val="0"/>
          <w:szCs w:val="21"/>
        </w:rPr>
        <w:t>沃茨（上海）管理有限公司</w:t>
      </w:r>
    </w:p>
    <w:p>
      <w:pPr>
        <w:widowControl/>
        <w:numPr>
          <w:ilvl w:val="0"/>
          <w:numId w:val="4"/>
        </w:numPr>
        <w:spacing w:line="360" w:lineRule="exact"/>
        <w:jc w:val="left"/>
        <w:rPr>
          <w:rFonts w:ascii="仿宋" w:hAnsi="仿宋" w:eastAsia="仿宋" w:cs="Arial"/>
          <w:kern w:val="0"/>
          <w:szCs w:val="21"/>
        </w:rPr>
      </w:pPr>
      <w:r>
        <w:rPr>
          <w:rFonts w:hint="eastAsia" w:ascii="仿宋" w:hAnsi="仿宋" w:eastAsia="仿宋" w:cs="Arial"/>
          <w:kern w:val="0"/>
          <w:szCs w:val="21"/>
        </w:rPr>
        <w:t>星铂联颜料（苏州）有限公司</w:t>
      </w:r>
    </w:p>
    <w:p>
      <w:pPr>
        <w:widowControl/>
        <w:numPr>
          <w:ilvl w:val="0"/>
          <w:numId w:val="4"/>
        </w:numPr>
        <w:spacing w:line="360" w:lineRule="exact"/>
        <w:jc w:val="left"/>
        <w:rPr>
          <w:rFonts w:ascii="仿宋" w:hAnsi="仿宋" w:eastAsia="仿宋" w:cs="Arial"/>
          <w:kern w:val="0"/>
          <w:szCs w:val="21"/>
        </w:rPr>
      </w:pPr>
      <w:r>
        <w:rPr>
          <w:rFonts w:hint="eastAsia" w:ascii="仿宋" w:hAnsi="仿宋" w:eastAsia="仿宋" w:cs="Arial"/>
          <w:kern w:val="0"/>
          <w:szCs w:val="21"/>
        </w:rPr>
        <w:t>昕特玛化学品（上海）有限公司</w:t>
      </w:r>
    </w:p>
    <w:p>
      <w:pPr>
        <w:widowControl/>
        <w:numPr>
          <w:ilvl w:val="0"/>
          <w:numId w:val="4"/>
        </w:numPr>
        <w:spacing w:line="360" w:lineRule="exact"/>
        <w:jc w:val="left"/>
        <w:rPr>
          <w:rFonts w:ascii="仿宋" w:hAnsi="仿宋" w:eastAsia="仿宋" w:cs="Arial"/>
          <w:kern w:val="0"/>
          <w:szCs w:val="21"/>
        </w:rPr>
      </w:pPr>
      <w:r>
        <w:rPr>
          <w:rFonts w:hint="eastAsia" w:ascii="仿宋" w:hAnsi="仿宋" w:eastAsia="仿宋" w:cs="Arial"/>
          <w:kern w:val="0"/>
          <w:szCs w:val="21"/>
        </w:rPr>
        <w:t>道达尔石化贸易（中国）广州分公司</w:t>
      </w:r>
    </w:p>
    <w:p>
      <w:pPr>
        <w:widowControl/>
        <w:numPr>
          <w:ilvl w:val="0"/>
          <w:numId w:val="4"/>
        </w:numPr>
        <w:spacing w:line="360" w:lineRule="exact"/>
        <w:jc w:val="left"/>
        <w:rPr>
          <w:rFonts w:ascii="仿宋" w:hAnsi="仿宋" w:eastAsia="仿宋" w:cs="Arial"/>
          <w:kern w:val="0"/>
          <w:szCs w:val="21"/>
        </w:rPr>
      </w:pPr>
      <w:r>
        <w:rPr>
          <w:rFonts w:hint="eastAsia" w:ascii="仿宋" w:hAnsi="仿宋" w:eastAsia="仿宋" w:cs="Arial"/>
          <w:kern w:val="0"/>
          <w:szCs w:val="21"/>
        </w:rPr>
        <w:t>多米诺标识科技有限公司</w:t>
      </w:r>
    </w:p>
    <w:p>
      <w:pPr>
        <w:widowControl/>
        <w:numPr>
          <w:ilvl w:val="0"/>
          <w:numId w:val="4"/>
        </w:numPr>
        <w:spacing w:line="360" w:lineRule="exact"/>
        <w:jc w:val="left"/>
        <w:rPr>
          <w:rFonts w:ascii="仿宋" w:hAnsi="仿宋" w:eastAsia="仿宋" w:cs="Arial"/>
          <w:kern w:val="0"/>
          <w:szCs w:val="21"/>
        </w:rPr>
      </w:pPr>
      <w:r>
        <w:rPr>
          <w:rFonts w:hint="eastAsia" w:ascii="仿宋" w:hAnsi="仿宋" w:eastAsia="仿宋" w:cs="Arial"/>
          <w:kern w:val="0"/>
          <w:szCs w:val="21"/>
        </w:rPr>
        <w:t>上海帕卡濑精有限公司</w:t>
      </w:r>
    </w:p>
    <w:p>
      <w:pPr>
        <w:widowControl/>
        <w:numPr>
          <w:ilvl w:val="0"/>
          <w:numId w:val="4"/>
        </w:numPr>
        <w:spacing w:line="360" w:lineRule="exact"/>
        <w:jc w:val="left"/>
        <w:rPr>
          <w:rFonts w:ascii="仿宋" w:hAnsi="仿宋" w:eastAsia="仿宋" w:cs="Arial"/>
          <w:kern w:val="0"/>
          <w:szCs w:val="21"/>
        </w:rPr>
      </w:pPr>
      <w:r>
        <w:rPr>
          <w:rFonts w:hint="eastAsia" w:ascii="仿宋" w:hAnsi="仿宋" w:eastAsia="仿宋" w:cs="Arial"/>
          <w:kern w:val="0"/>
          <w:szCs w:val="21"/>
        </w:rPr>
        <w:t>蓝星有机硅（上海）有限公司</w:t>
      </w:r>
    </w:p>
    <w:p>
      <w:pPr>
        <w:widowControl/>
        <w:numPr>
          <w:ilvl w:val="0"/>
          <w:numId w:val="5"/>
        </w:numPr>
        <w:spacing w:line="360" w:lineRule="exact"/>
        <w:jc w:val="left"/>
        <w:rPr>
          <w:rFonts w:ascii="仿宋" w:hAnsi="仿宋" w:eastAsia="仿宋" w:cs="Arial"/>
          <w:kern w:val="0"/>
          <w:szCs w:val="21"/>
        </w:rPr>
      </w:pPr>
      <w:r>
        <w:rPr>
          <w:rFonts w:hint="eastAsia" w:ascii="仿宋" w:hAnsi="仿宋" w:eastAsia="仿宋" w:cs="Arial"/>
          <w:kern w:val="0"/>
          <w:szCs w:val="21"/>
        </w:rPr>
        <w:t>东风标致雪铁龙汽车金融有限公司</w:t>
      </w:r>
    </w:p>
    <w:p>
      <w:pPr>
        <w:widowControl/>
        <w:numPr>
          <w:ilvl w:val="0"/>
          <w:numId w:val="5"/>
        </w:numPr>
        <w:spacing w:line="360" w:lineRule="exact"/>
        <w:jc w:val="left"/>
        <w:rPr>
          <w:rFonts w:ascii="仿宋" w:hAnsi="仿宋" w:eastAsia="仿宋" w:cs="Arial"/>
          <w:kern w:val="0"/>
          <w:szCs w:val="21"/>
        </w:rPr>
      </w:pPr>
      <w:r>
        <w:rPr>
          <w:rFonts w:hint="eastAsia" w:ascii="仿宋" w:hAnsi="仿宋" w:eastAsia="仿宋" w:cs="Arial"/>
          <w:kern w:val="0"/>
          <w:szCs w:val="21"/>
        </w:rPr>
        <w:t>法雷奥汽车零部件贸易（上海）</w:t>
      </w:r>
    </w:p>
    <w:p>
      <w:pPr>
        <w:widowControl/>
        <w:numPr>
          <w:ilvl w:val="0"/>
          <w:numId w:val="5"/>
        </w:numPr>
        <w:spacing w:line="360" w:lineRule="exact"/>
        <w:jc w:val="left"/>
        <w:rPr>
          <w:rFonts w:ascii="仿宋" w:hAnsi="仿宋" w:eastAsia="仿宋" w:cs="Arial"/>
          <w:kern w:val="0"/>
          <w:szCs w:val="21"/>
        </w:rPr>
      </w:pPr>
      <w:r>
        <w:rPr>
          <w:rFonts w:hint="eastAsia" w:ascii="仿宋" w:hAnsi="仿宋" w:eastAsia="仿宋" w:cs="Arial"/>
          <w:kern w:val="0"/>
          <w:szCs w:val="21"/>
        </w:rPr>
        <w:t>一汽-大众销售有限责任公司</w:t>
      </w:r>
    </w:p>
    <w:p>
      <w:pPr>
        <w:widowControl/>
        <w:numPr>
          <w:ilvl w:val="0"/>
          <w:numId w:val="5"/>
        </w:numPr>
        <w:spacing w:line="360" w:lineRule="exact"/>
        <w:jc w:val="left"/>
        <w:rPr>
          <w:rFonts w:ascii="仿宋" w:hAnsi="仿宋" w:eastAsia="仿宋" w:cs="Arial"/>
          <w:kern w:val="0"/>
          <w:szCs w:val="21"/>
        </w:rPr>
      </w:pPr>
      <w:r>
        <w:rPr>
          <w:rFonts w:hint="eastAsia" w:ascii="仿宋" w:hAnsi="仿宋" w:eastAsia="仿宋" w:cs="Arial"/>
          <w:kern w:val="0"/>
          <w:szCs w:val="21"/>
        </w:rPr>
        <w:t>联合汽车电子有限公司</w:t>
      </w:r>
    </w:p>
    <w:p>
      <w:pPr>
        <w:widowControl/>
        <w:numPr>
          <w:ilvl w:val="0"/>
          <w:numId w:val="5"/>
        </w:numPr>
        <w:spacing w:line="360" w:lineRule="exact"/>
        <w:jc w:val="left"/>
        <w:rPr>
          <w:rFonts w:ascii="仿宋" w:hAnsi="仿宋" w:eastAsia="仿宋" w:cs="Arial"/>
          <w:kern w:val="0"/>
          <w:szCs w:val="21"/>
        </w:rPr>
      </w:pPr>
      <w:r>
        <w:rPr>
          <w:rFonts w:hint="eastAsia" w:ascii="仿宋" w:hAnsi="仿宋" w:eastAsia="仿宋" w:cs="Arial"/>
          <w:kern w:val="0"/>
          <w:szCs w:val="21"/>
        </w:rPr>
        <w:t>法雷奥企业管理（上海）有限公司</w:t>
      </w:r>
    </w:p>
    <w:p>
      <w:pPr>
        <w:widowControl/>
        <w:numPr>
          <w:ilvl w:val="0"/>
          <w:numId w:val="5"/>
        </w:numPr>
        <w:spacing w:line="360" w:lineRule="exact"/>
        <w:jc w:val="left"/>
        <w:rPr>
          <w:rFonts w:ascii="仿宋" w:hAnsi="仿宋" w:eastAsia="仿宋" w:cs="Arial"/>
          <w:kern w:val="0"/>
          <w:szCs w:val="21"/>
        </w:rPr>
      </w:pPr>
      <w:r>
        <w:rPr>
          <w:rFonts w:hint="eastAsia" w:ascii="仿宋" w:hAnsi="仿宋" w:eastAsia="仿宋" w:cs="Arial"/>
          <w:kern w:val="0"/>
          <w:szCs w:val="21"/>
        </w:rPr>
        <w:t>延锋彼欧汽车外饰系统有限公司</w:t>
      </w:r>
    </w:p>
    <w:p>
      <w:pPr>
        <w:widowControl/>
        <w:numPr>
          <w:ilvl w:val="0"/>
          <w:numId w:val="5"/>
        </w:numPr>
        <w:spacing w:line="360" w:lineRule="exact"/>
        <w:jc w:val="left"/>
        <w:rPr>
          <w:rFonts w:ascii="仿宋" w:hAnsi="仿宋" w:eastAsia="仿宋" w:cs="Arial"/>
          <w:kern w:val="0"/>
          <w:szCs w:val="21"/>
        </w:rPr>
      </w:pPr>
      <w:r>
        <w:rPr>
          <w:rFonts w:hint="eastAsia" w:ascii="仿宋" w:hAnsi="仿宋" w:eastAsia="仿宋" w:cs="Arial"/>
          <w:kern w:val="0"/>
          <w:szCs w:val="21"/>
        </w:rPr>
        <w:t>马勒工业过滤器（上海）有限公司</w:t>
      </w:r>
    </w:p>
    <w:p>
      <w:pPr>
        <w:widowControl/>
        <w:numPr>
          <w:ilvl w:val="0"/>
          <w:numId w:val="5"/>
        </w:numPr>
        <w:spacing w:line="360" w:lineRule="exact"/>
        <w:jc w:val="left"/>
        <w:rPr>
          <w:rFonts w:ascii="仿宋" w:hAnsi="仿宋" w:eastAsia="仿宋" w:cs="Arial"/>
          <w:kern w:val="0"/>
          <w:szCs w:val="21"/>
        </w:rPr>
      </w:pPr>
      <w:r>
        <w:rPr>
          <w:rFonts w:hint="eastAsia" w:ascii="仿宋" w:hAnsi="仿宋" w:eastAsia="仿宋" w:cs="Arial"/>
          <w:kern w:val="0"/>
          <w:szCs w:val="21"/>
        </w:rPr>
        <w:t>戴莫尔金属制品（南京）有限公司</w:t>
      </w:r>
    </w:p>
    <w:p>
      <w:pPr>
        <w:widowControl/>
        <w:numPr>
          <w:ilvl w:val="0"/>
          <w:numId w:val="5"/>
        </w:numPr>
        <w:spacing w:line="360" w:lineRule="exact"/>
        <w:jc w:val="left"/>
        <w:rPr>
          <w:rFonts w:ascii="仿宋" w:hAnsi="仿宋" w:eastAsia="仿宋" w:cs="Arial"/>
          <w:kern w:val="0"/>
          <w:szCs w:val="21"/>
        </w:rPr>
      </w:pPr>
      <w:r>
        <w:rPr>
          <w:rFonts w:hint="eastAsia" w:ascii="仿宋" w:hAnsi="仿宋" w:eastAsia="仿宋" w:cs="Arial"/>
          <w:kern w:val="0"/>
          <w:szCs w:val="21"/>
        </w:rPr>
        <w:t>贝内克长顺汽车内饰材料（张家港）</w:t>
      </w:r>
    </w:p>
    <w:p>
      <w:pPr>
        <w:widowControl/>
        <w:numPr>
          <w:ilvl w:val="0"/>
          <w:numId w:val="5"/>
        </w:numPr>
        <w:spacing w:line="360" w:lineRule="exact"/>
        <w:jc w:val="left"/>
        <w:rPr>
          <w:rFonts w:ascii="仿宋" w:hAnsi="仿宋" w:eastAsia="仿宋" w:cs="Arial"/>
          <w:kern w:val="0"/>
          <w:szCs w:val="21"/>
        </w:rPr>
      </w:pPr>
      <w:r>
        <w:rPr>
          <w:rFonts w:hint="eastAsia" w:ascii="仿宋" w:hAnsi="仿宋" w:eastAsia="仿宋" w:cs="Arial"/>
          <w:kern w:val="0"/>
          <w:szCs w:val="21"/>
        </w:rPr>
        <w:t>福士汽车零部件（济南）有限公司</w:t>
      </w:r>
    </w:p>
    <w:p>
      <w:pPr>
        <w:widowControl/>
        <w:numPr>
          <w:ilvl w:val="0"/>
          <w:numId w:val="5"/>
        </w:numPr>
        <w:spacing w:line="360" w:lineRule="exact"/>
        <w:jc w:val="left"/>
        <w:rPr>
          <w:rFonts w:ascii="仿宋" w:hAnsi="仿宋" w:eastAsia="仿宋" w:cs="Arial"/>
          <w:kern w:val="0"/>
          <w:szCs w:val="21"/>
        </w:rPr>
      </w:pPr>
      <w:r>
        <w:rPr>
          <w:rFonts w:hint="eastAsia" w:ascii="仿宋" w:hAnsi="仿宋" w:eastAsia="仿宋" w:cs="Arial"/>
          <w:kern w:val="0"/>
          <w:szCs w:val="21"/>
        </w:rPr>
        <w:t>格拉默车辆内饰（上海）有限公司</w:t>
      </w:r>
    </w:p>
    <w:p>
      <w:pPr>
        <w:widowControl/>
        <w:numPr>
          <w:ilvl w:val="0"/>
          <w:numId w:val="5"/>
        </w:numPr>
        <w:spacing w:line="360" w:lineRule="exact"/>
        <w:jc w:val="left"/>
        <w:rPr>
          <w:rFonts w:ascii="仿宋" w:hAnsi="仿宋" w:eastAsia="仿宋" w:cs="Arial"/>
          <w:kern w:val="0"/>
          <w:szCs w:val="21"/>
        </w:rPr>
      </w:pPr>
      <w:r>
        <w:rPr>
          <w:rFonts w:hint="eastAsia" w:ascii="仿宋" w:hAnsi="仿宋" w:eastAsia="仿宋" w:cs="Arial"/>
          <w:kern w:val="0"/>
          <w:szCs w:val="21"/>
        </w:rPr>
        <w:t>山东滨州渤海活塞股份有限公司</w:t>
      </w:r>
    </w:p>
    <w:p>
      <w:pPr>
        <w:widowControl/>
        <w:numPr>
          <w:ilvl w:val="0"/>
          <w:numId w:val="5"/>
        </w:numPr>
        <w:spacing w:line="360" w:lineRule="exact"/>
        <w:jc w:val="left"/>
        <w:rPr>
          <w:rFonts w:ascii="仿宋" w:hAnsi="仿宋" w:eastAsia="仿宋" w:cs="Arial"/>
          <w:kern w:val="0"/>
          <w:szCs w:val="21"/>
        </w:rPr>
      </w:pPr>
      <w:r>
        <w:rPr>
          <w:rFonts w:hint="eastAsia" w:ascii="仿宋" w:hAnsi="仿宋" w:eastAsia="仿宋" w:cs="Arial"/>
          <w:kern w:val="0"/>
          <w:szCs w:val="21"/>
        </w:rPr>
        <w:t>菲亚特动力科技管理（上海）有限公司</w:t>
      </w:r>
    </w:p>
    <w:p>
      <w:pPr>
        <w:widowControl/>
        <w:numPr>
          <w:ilvl w:val="0"/>
          <w:numId w:val="5"/>
        </w:numPr>
        <w:spacing w:line="360" w:lineRule="exact"/>
        <w:jc w:val="left"/>
        <w:rPr>
          <w:rFonts w:ascii="仿宋" w:hAnsi="仿宋" w:eastAsia="仿宋" w:cs="Arial"/>
          <w:kern w:val="0"/>
          <w:szCs w:val="21"/>
        </w:rPr>
      </w:pPr>
      <w:r>
        <w:rPr>
          <w:rFonts w:hint="eastAsia" w:ascii="仿宋" w:hAnsi="仿宋" w:eastAsia="仿宋" w:cs="Arial"/>
          <w:kern w:val="0"/>
          <w:szCs w:val="21"/>
        </w:rPr>
        <w:t>大连固特异轮胎有限公司</w:t>
      </w:r>
    </w:p>
    <w:p>
      <w:pPr>
        <w:widowControl/>
        <w:numPr>
          <w:ilvl w:val="0"/>
          <w:numId w:val="5"/>
        </w:numPr>
        <w:spacing w:line="360" w:lineRule="exact"/>
        <w:jc w:val="left"/>
        <w:rPr>
          <w:rFonts w:ascii="仿宋" w:hAnsi="仿宋" w:eastAsia="仿宋" w:cs="Arial"/>
          <w:kern w:val="0"/>
          <w:szCs w:val="21"/>
        </w:rPr>
      </w:pPr>
      <w:r>
        <w:rPr>
          <w:rFonts w:hint="eastAsia" w:ascii="仿宋" w:hAnsi="仿宋" w:eastAsia="仿宋" w:cs="Arial"/>
          <w:kern w:val="0"/>
          <w:szCs w:val="21"/>
        </w:rPr>
        <w:t>重庆延锋江森汽车部件系统有限公司</w:t>
      </w:r>
    </w:p>
    <w:p>
      <w:pPr>
        <w:widowControl/>
        <w:numPr>
          <w:ilvl w:val="0"/>
          <w:numId w:val="5"/>
        </w:numPr>
        <w:spacing w:line="360" w:lineRule="exact"/>
        <w:jc w:val="left"/>
        <w:rPr>
          <w:rFonts w:ascii="仿宋" w:hAnsi="仿宋" w:eastAsia="仿宋" w:cs="Arial"/>
          <w:kern w:val="0"/>
          <w:szCs w:val="21"/>
        </w:rPr>
      </w:pPr>
      <w:r>
        <w:rPr>
          <w:rFonts w:hint="eastAsia" w:ascii="仿宋" w:hAnsi="仿宋" w:eastAsia="仿宋" w:cs="Arial"/>
          <w:kern w:val="0"/>
          <w:szCs w:val="21"/>
        </w:rPr>
        <w:t>米其林（中国）投资有限公司</w:t>
      </w:r>
    </w:p>
    <w:p>
      <w:pPr>
        <w:widowControl/>
        <w:numPr>
          <w:ilvl w:val="0"/>
          <w:numId w:val="6"/>
        </w:numPr>
        <w:spacing w:line="360" w:lineRule="exact"/>
        <w:jc w:val="left"/>
        <w:rPr>
          <w:rFonts w:ascii="仿宋" w:hAnsi="仿宋" w:eastAsia="仿宋" w:cs="Arial"/>
          <w:kern w:val="0"/>
          <w:szCs w:val="21"/>
        </w:rPr>
      </w:pPr>
      <w:r>
        <w:rPr>
          <w:rFonts w:hint="eastAsia" w:ascii="仿宋" w:hAnsi="仿宋" w:eastAsia="仿宋" w:cs="Arial"/>
          <w:kern w:val="0"/>
          <w:szCs w:val="21"/>
        </w:rPr>
        <w:t>中海集装箱运输股份有限公司</w:t>
      </w:r>
    </w:p>
    <w:p>
      <w:pPr>
        <w:widowControl/>
        <w:numPr>
          <w:ilvl w:val="0"/>
          <w:numId w:val="6"/>
        </w:numPr>
        <w:spacing w:line="360" w:lineRule="exact"/>
        <w:jc w:val="left"/>
        <w:rPr>
          <w:rFonts w:ascii="仿宋" w:hAnsi="仿宋" w:eastAsia="仿宋" w:cs="Arial"/>
          <w:kern w:val="0"/>
          <w:szCs w:val="21"/>
        </w:rPr>
      </w:pPr>
      <w:r>
        <w:rPr>
          <w:rFonts w:hint="eastAsia" w:ascii="仿宋" w:hAnsi="仿宋" w:eastAsia="仿宋" w:cs="Arial"/>
          <w:kern w:val="0"/>
          <w:szCs w:val="21"/>
        </w:rPr>
        <w:t>中共中国海运（集团）总公司党校</w:t>
      </w:r>
    </w:p>
    <w:p>
      <w:pPr>
        <w:widowControl/>
        <w:numPr>
          <w:ilvl w:val="0"/>
          <w:numId w:val="6"/>
        </w:numPr>
        <w:spacing w:line="360" w:lineRule="exact"/>
        <w:jc w:val="left"/>
        <w:rPr>
          <w:rFonts w:ascii="仿宋" w:hAnsi="仿宋" w:eastAsia="仿宋" w:cs="Arial"/>
          <w:kern w:val="0"/>
          <w:szCs w:val="21"/>
        </w:rPr>
      </w:pPr>
      <w:r>
        <w:rPr>
          <w:rFonts w:hint="eastAsia" w:ascii="仿宋" w:hAnsi="仿宋" w:eastAsia="仿宋" w:cs="Arial"/>
          <w:kern w:val="0"/>
          <w:szCs w:val="21"/>
        </w:rPr>
        <w:t>上海诺尔国际物流有限公司</w:t>
      </w:r>
    </w:p>
    <w:p>
      <w:pPr>
        <w:widowControl/>
        <w:numPr>
          <w:ilvl w:val="0"/>
          <w:numId w:val="7"/>
        </w:numPr>
        <w:spacing w:line="360" w:lineRule="exact"/>
        <w:jc w:val="left"/>
        <w:rPr>
          <w:rFonts w:ascii="仿宋" w:hAnsi="仿宋" w:eastAsia="仿宋" w:cs="Arial"/>
          <w:kern w:val="0"/>
          <w:szCs w:val="21"/>
        </w:rPr>
      </w:pPr>
      <w:r>
        <w:rPr>
          <w:rFonts w:hint="eastAsia" w:ascii="仿宋" w:hAnsi="仿宋" w:eastAsia="仿宋" w:cs="Arial"/>
          <w:kern w:val="0"/>
          <w:szCs w:val="21"/>
        </w:rPr>
        <w:t>华轮威尔森国际货运代理（上海）</w:t>
      </w:r>
    </w:p>
    <w:p>
      <w:pPr>
        <w:widowControl/>
        <w:numPr>
          <w:ilvl w:val="0"/>
          <w:numId w:val="7"/>
        </w:numPr>
        <w:spacing w:line="360" w:lineRule="exact"/>
        <w:jc w:val="left"/>
        <w:rPr>
          <w:rFonts w:ascii="仿宋" w:hAnsi="仿宋" w:eastAsia="仿宋" w:cs="Arial"/>
          <w:kern w:val="0"/>
          <w:szCs w:val="21"/>
        </w:rPr>
      </w:pPr>
      <w:r>
        <w:rPr>
          <w:rFonts w:hint="eastAsia" w:ascii="仿宋" w:hAnsi="仿宋" w:eastAsia="仿宋" w:cs="Arial"/>
          <w:kern w:val="0"/>
          <w:szCs w:val="21"/>
        </w:rPr>
        <w:t>蒙牛乳业（北京）有限责任公司</w:t>
      </w:r>
    </w:p>
    <w:p>
      <w:pPr>
        <w:widowControl/>
        <w:numPr>
          <w:ilvl w:val="0"/>
          <w:numId w:val="7"/>
        </w:numPr>
        <w:spacing w:line="360" w:lineRule="exact"/>
        <w:jc w:val="left"/>
        <w:rPr>
          <w:rFonts w:ascii="仿宋" w:hAnsi="仿宋" w:eastAsia="仿宋" w:cs="Arial"/>
          <w:kern w:val="0"/>
          <w:szCs w:val="21"/>
        </w:rPr>
      </w:pPr>
      <w:r>
        <w:rPr>
          <w:rFonts w:hint="eastAsia" w:ascii="仿宋" w:hAnsi="仿宋" w:eastAsia="仿宋" w:cs="Arial"/>
          <w:kern w:val="0"/>
          <w:szCs w:val="21"/>
        </w:rPr>
        <w:t>索派克食品饮料咨询（北京）上海公司</w:t>
      </w:r>
    </w:p>
    <w:p>
      <w:pPr>
        <w:widowControl/>
        <w:numPr>
          <w:ilvl w:val="0"/>
          <w:numId w:val="7"/>
        </w:numPr>
        <w:spacing w:line="360" w:lineRule="exact"/>
        <w:jc w:val="left"/>
        <w:rPr>
          <w:rFonts w:ascii="仿宋" w:hAnsi="仿宋" w:eastAsia="仿宋" w:cs="Arial"/>
          <w:kern w:val="0"/>
          <w:szCs w:val="21"/>
        </w:rPr>
      </w:pPr>
      <w:r>
        <w:rPr>
          <w:rFonts w:hint="eastAsia" w:ascii="仿宋" w:hAnsi="仿宋" w:eastAsia="仿宋" w:cs="Arial"/>
          <w:kern w:val="0"/>
          <w:szCs w:val="21"/>
        </w:rPr>
        <w:t>金光创利办公纸品（上海）有限公司</w:t>
      </w:r>
    </w:p>
    <w:p>
      <w:pPr>
        <w:widowControl/>
        <w:numPr>
          <w:ilvl w:val="0"/>
          <w:numId w:val="7"/>
        </w:numPr>
        <w:spacing w:line="360" w:lineRule="exact"/>
        <w:jc w:val="left"/>
        <w:rPr>
          <w:rFonts w:ascii="仿宋" w:hAnsi="仿宋" w:eastAsia="仿宋" w:cs="Arial"/>
          <w:kern w:val="0"/>
          <w:szCs w:val="21"/>
        </w:rPr>
      </w:pPr>
      <w:r>
        <w:rPr>
          <w:rFonts w:hint="eastAsia" w:ascii="仿宋" w:hAnsi="仿宋" w:eastAsia="仿宋" w:cs="Arial"/>
          <w:kern w:val="0"/>
          <w:szCs w:val="21"/>
        </w:rPr>
        <w:t>爱茉莉太平洋贸易有限公司</w:t>
      </w:r>
    </w:p>
    <w:p>
      <w:pPr>
        <w:widowControl/>
        <w:numPr>
          <w:ilvl w:val="0"/>
          <w:numId w:val="7"/>
        </w:numPr>
        <w:spacing w:line="360" w:lineRule="exact"/>
        <w:jc w:val="left"/>
        <w:rPr>
          <w:rFonts w:ascii="仿宋" w:hAnsi="仿宋" w:eastAsia="仿宋" w:cs="Arial"/>
          <w:kern w:val="0"/>
          <w:szCs w:val="21"/>
        </w:rPr>
      </w:pPr>
      <w:r>
        <w:rPr>
          <w:rFonts w:hint="eastAsia" w:ascii="仿宋" w:hAnsi="仿宋" w:eastAsia="仿宋" w:cs="Arial"/>
          <w:kern w:val="0"/>
          <w:szCs w:val="21"/>
        </w:rPr>
        <w:t>北京博士伦眼睛护理产品有限公司</w:t>
      </w:r>
    </w:p>
    <w:p>
      <w:pPr>
        <w:widowControl/>
        <w:numPr>
          <w:ilvl w:val="0"/>
          <w:numId w:val="8"/>
        </w:numPr>
        <w:spacing w:line="360" w:lineRule="exact"/>
        <w:jc w:val="left"/>
        <w:rPr>
          <w:rFonts w:ascii="仿宋" w:hAnsi="仿宋" w:eastAsia="仿宋" w:cs="Arial"/>
          <w:kern w:val="0"/>
          <w:szCs w:val="21"/>
        </w:rPr>
      </w:pPr>
      <w:r>
        <w:rPr>
          <w:rFonts w:hint="eastAsia" w:ascii="仿宋" w:hAnsi="仿宋" w:eastAsia="仿宋" w:cs="Arial"/>
          <w:kern w:val="0"/>
          <w:szCs w:val="21"/>
        </w:rPr>
        <w:t>天津高乐高食品有限公司</w:t>
      </w:r>
    </w:p>
    <w:p>
      <w:pPr>
        <w:widowControl/>
        <w:numPr>
          <w:ilvl w:val="0"/>
          <w:numId w:val="8"/>
        </w:numPr>
        <w:spacing w:line="360" w:lineRule="exact"/>
        <w:jc w:val="left"/>
        <w:rPr>
          <w:rFonts w:ascii="仿宋" w:hAnsi="仿宋" w:eastAsia="仿宋" w:cs="Arial"/>
          <w:kern w:val="0"/>
          <w:szCs w:val="21"/>
        </w:rPr>
      </w:pPr>
      <w:r>
        <w:rPr>
          <w:rFonts w:hint="eastAsia" w:ascii="仿宋" w:hAnsi="仿宋" w:eastAsia="仿宋" w:cs="Arial"/>
          <w:kern w:val="0"/>
          <w:szCs w:val="21"/>
        </w:rPr>
        <w:t>天津和杰医疗器械有限公司</w:t>
      </w:r>
    </w:p>
    <w:p>
      <w:pPr>
        <w:widowControl/>
        <w:numPr>
          <w:ilvl w:val="0"/>
          <w:numId w:val="8"/>
        </w:numPr>
        <w:spacing w:line="360" w:lineRule="exact"/>
        <w:jc w:val="left"/>
        <w:rPr>
          <w:rFonts w:ascii="仿宋" w:hAnsi="仿宋" w:eastAsia="仿宋" w:cs="Arial"/>
          <w:kern w:val="0"/>
          <w:szCs w:val="21"/>
        </w:rPr>
      </w:pPr>
      <w:r>
        <w:rPr>
          <w:rFonts w:hint="eastAsia" w:ascii="仿宋" w:hAnsi="仿宋" w:eastAsia="仿宋" w:cs="Arial"/>
          <w:kern w:val="0"/>
          <w:szCs w:val="21"/>
        </w:rPr>
        <w:t>赛诺菲 （中国）投资上海分公司</w:t>
      </w:r>
    </w:p>
    <w:p>
      <w:pPr>
        <w:widowControl/>
        <w:numPr>
          <w:ilvl w:val="0"/>
          <w:numId w:val="8"/>
        </w:numPr>
        <w:spacing w:line="360" w:lineRule="exact"/>
        <w:jc w:val="left"/>
        <w:rPr>
          <w:rFonts w:ascii="仿宋" w:hAnsi="仿宋" w:eastAsia="仿宋" w:cs="Arial"/>
          <w:kern w:val="0"/>
          <w:szCs w:val="21"/>
        </w:rPr>
      </w:pPr>
      <w:r>
        <w:rPr>
          <w:rFonts w:hint="eastAsia" w:ascii="仿宋" w:hAnsi="仿宋" w:eastAsia="仿宋" w:cs="Arial"/>
          <w:kern w:val="0"/>
          <w:szCs w:val="21"/>
        </w:rPr>
        <w:t>灵北（北京）医药信息咨询有限公司</w:t>
      </w:r>
    </w:p>
    <w:p>
      <w:pPr>
        <w:widowControl/>
        <w:numPr>
          <w:ilvl w:val="0"/>
          <w:numId w:val="8"/>
        </w:numPr>
        <w:spacing w:line="360" w:lineRule="exact"/>
        <w:jc w:val="left"/>
        <w:rPr>
          <w:rFonts w:ascii="仿宋" w:hAnsi="仿宋" w:eastAsia="仿宋" w:cs="Arial"/>
          <w:kern w:val="0"/>
          <w:szCs w:val="21"/>
        </w:rPr>
      </w:pPr>
      <w:r>
        <w:rPr>
          <w:rFonts w:hint="eastAsia" w:ascii="仿宋" w:hAnsi="仿宋" w:eastAsia="仿宋" w:cs="Arial"/>
          <w:kern w:val="0"/>
          <w:szCs w:val="21"/>
        </w:rPr>
        <w:t>协和发酵麒麟（中国）制药有限公司</w:t>
      </w:r>
    </w:p>
    <w:p>
      <w:pPr>
        <w:widowControl/>
        <w:numPr>
          <w:ilvl w:val="0"/>
          <w:numId w:val="8"/>
        </w:numPr>
        <w:spacing w:line="360" w:lineRule="exact"/>
        <w:jc w:val="left"/>
        <w:rPr>
          <w:rFonts w:ascii="仿宋" w:hAnsi="仿宋" w:eastAsia="仿宋" w:cs="Arial"/>
          <w:kern w:val="0"/>
          <w:szCs w:val="21"/>
        </w:rPr>
      </w:pPr>
      <w:r>
        <w:rPr>
          <w:rFonts w:hint="eastAsia" w:ascii="仿宋" w:hAnsi="仿宋" w:eastAsia="仿宋" w:cs="Arial"/>
          <w:kern w:val="0"/>
          <w:szCs w:val="21"/>
        </w:rPr>
        <w:t>杰森医药保健包装（昆山）有限公司</w:t>
      </w:r>
    </w:p>
    <w:p>
      <w:pPr>
        <w:widowControl/>
        <w:numPr>
          <w:ilvl w:val="0"/>
          <w:numId w:val="8"/>
        </w:numPr>
        <w:spacing w:line="360" w:lineRule="exact"/>
        <w:jc w:val="left"/>
        <w:rPr>
          <w:rFonts w:ascii="仿宋" w:hAnsi="仿宋" w:eastAsia="仿宋" w:cs="Arial"/>
          <w:kern w:val="0"/>
          <w:szCs w:val="21"/>
        </w:rPr>
      </w:pPr>
      <w:r>
        <w:rPr>
          <w:rFonts w:hint="eastAsia" w:ascii="仿宋" w:hAnsi="仿宋" w:eastAsia="仿宋" w:cs="Arial"/>
          <w:kern w:val="0"/>
          <w:szCs w:val="21"/>
        </w:rPr>
        <w:t>帝斯曼维生素贸易（中国）有限公司</w:t>
      </w:r>
    </w:p>
    <w:p>
      <w:pPr>
        <w:widowControl/>
        <w:numPr>
          <w:ilvl w:val="0"/>
          <w:numId w:val="9"/>
        </w:numPr>
        <w:spacing w:line="360" w:lineRule="exact"/>
        <w:jc w:val="left"/>
        <w:rPr>
          <w:rFonts w:ascii="仿宋" w:hAnsi="仿宋" w:eastAsia="仿宋" w:cs="Arial"/>
          <w:kern w:val="0"/>
          <w:szCs w:val="21"/>
        </w:rPr>
      </w:pPr>
      <w:r>
        <w:rPr>
          <w:rFonts w:hint="eastAsia" w:ascii="仿宋" w:hAnsi="仿宋" w:eastAsia="仿宋" w:cs="Arial"/>
          <w:kern w:val="0"/>
          <w:szCs w:val="21"/>
        </w:rPr>
        <w:t>拜耳作物科学（中国）有限公司</w:t>
      </w:r>
    </w:p>
    <w:p>
      <w:pPr>
        <w:widowControl/>
        <w:numPr>
          <w:ilvl w:val="0"/>
          <w:numId w:val="10"/>
        </w:numPr>
        <w:spacing w:line="360" w:lineRule="exact"/>
        <w:jc w:val="left"/>
        <w:rPr>
          <w:rFonts w:ascii="仿宋" w:hAnsi="仿宋" w:eastAsia="仿宋" w:cs="Arial"/>
          <w:kern w:val="0"/>
          <w:szCs w:val="21"/>
        </w:rPr>
      </w:pPr>
      <w:r>
        <w:rPr>
          <w:rFonts w:hint="eastAsia" w:ascii="仿宋" w:hAnsi="仿宋" w:eastAsia="仿宋" w:cs="Arial"/>
          <w:kern w:val="0"/>
          <w:szCs w:val="21"/>
        </w:rPr>
        <w:t>现代融资租赁有限公司</w:t>
      </w:r>
    </w:p>
    <w:p>
      <w:pPr>
        <w:widowControl/>
        <w:numPr>
          <w:ilvl w:val="0"/>
          <w:numId w:val="10"/>
        </w:numPr>
        <w:spacing w:line="360" w:lineRule="exact"/>
        <w:jc w:val="left"/>
        <w:rPr>
          <w:rFonts w:ascii="仿宋" w:hAnsi="仿宋" w:eastAsia="仿宋" w:cs="Arial"/>
          <w:kern w:val="0"/>
          <w:szCs w:val="21"/>
        </w:rPr>
      </w:pPr>
      <w:r>
        <w:rPr>
          <w:rFonts w:hint="eastAsia" w:ascii="仿宋" w:hAnsi="仿宋" w:eastAsia="仿宋" w:cs="Arial"/>
          <w:kern w:val="0"/>
          <w:szCs w:val="21"/>
        </w:rPr>
        <w:t>上海天旦网络科技发展有限公司</w:t>
      </w:r>
    </w:p>
    <w:p>
      <w:pPr>
        <w:widowControl/>
        <w:numPr>
          <w:ilvl w:val="0"/>
          <w:numId w:val="11"/>
        </w:numPr>
        <w:spacing w:line="360" w:lineRule="exact"/>
        <w:jc w:val="left"/>
        <w:rPr>
          <w:rFonts w:ascii="仿宋" w:hAnsi="仿宋" w:eastAsia="仿宋" w:cs="Arial"/>
          <w:kern w:val="0"/>
          <w:szCs w:val="21"/>
        </w:rPr>
      </w:pPr>
      <w:r>
        <w:rPr>
          <w:rFonts w:hint="eastAsia" w:ascii="仿宋" w:hAnsi="仿宋" w:eastAsia="仿宋" w:cs="Arial"/>
          <w:kern w:val="0"/>
          <w:szCs w:val="21"/>
        </w:rPr>
        <w:t>罗杰斯科技（苏州）有限公司</w:t>
      </w:r>
    </w:p>
    <w:p>
      <w:pPr>
        <w:widowControl/>
        <w:numPr>
          <w:ilvl w:val="0"/>
          <w:numId w:val="11"/>
        </w:numPr>
        <w:spacing w:line="360" w:lineRule="exact"/>
        <w:jc w:val="left"/>
        <w:rPr>
          <w:rFonts w:ascii="仿宋" w:hAnsi="仿宋" w:eastAsia="仿宋" w:cs="Arial"/>
          <w:kern w:val="0"/>
          <w:szCs w:val="21"/>
        </w:rPr>
      </w:pPr>
      <w:r>
        <w:rPr>
          <w:rFonts w:hint="eastAsia" w:ascii="仿宋" w:hAnsi="仿宋" w:eastAsia="仿宋" w:cs="Arial"/>
          <w:kern w:val="0"/>
          <w:szCs w:val="21"/>
        </w:rPr>
        <w:t>上海欧发管理咨询有限公司</w:t>
      </w:r>
    </w:p>
    <w:p>
      <w:pPr>
        <w:widowControl/>
        <w:numPr>
          <w:ilvl w:val="0"/>
          <w:numId w:val="11"/>
        </w:numPr>
        <w:spacing w:line="360" w:lineRule="exact"/>
        <w:jc w:val="left"/>
        <w:rPr>
          <w:rFonts w:ascii="仿宋" w:hAnsi="仿宋" w:eastAsia="仿宋" w:cs="Arial"/>
          <w:kern w:val="0"/>
          <w:szCs w:val="21"/>
        </w:rPr>
      </w:pPr>
      <w:r>
        <w:rPr>
          <w:rFonts w:hint="eastAsia" w:ascii="仿宋" w:hAnsi="仿宋" w:eastAsia="仿宋" w:cs="Arial"/>
          <w:kern w:val="0"/>
          <w:szCs w:val="21"/>
        </w:rPr>
        <w:t>上海斯博汀贸易有限公司</w:t>
      </w:r>
    </w:p>
    <w:p>
      <w:pPr>
        <w:widowControl/>
        <w:numPr>
          <w:ilvl w:val="0"/>
          <w:numId w:val="12"/>
        </w:numPr>
        <w:spacing w:line="360" w:lineRule="exact"/>
        <w:jc w:val="left"/>
        <w:rPr>
          <w:rFonts w:ascii="仿宋" w:hAnsi="仿宋" w:eastAsia="仿宋" w:cs="Arial"/>
          <w:kern w:val="0"/>
          <w:szCs w:val="21"/>
        </w:rPr>
      </w:pPr>
      <w:r>
        <w:rPr>
          <w:rFonts w:hint="eastAsia" w:ascii="仿宋" w:hAnsi="仿宋" w:eastAsia="仿宋" w:cs="Arial"/>
          <w:kern w:val="0"/>
          <w:szCs w:val="21"/>
        </w:rPr>
        <w:t>欧尚（中国）投资有限公司</w:t>
      </w:r>
    </w:p>
    <w:p>
      <w:pPr>
        <w:widowControl/>
        <w:numPr>
          <w:ilvl w:val="0"/>
          <w:numId w:val="12"/>
        </w:numPr>
        <w:spacing w:line="360" w:lineRule="exact"/>
        <w:jc w:val="left"/>
        <w:rPr>
          <w:rFonts w:ascii="仿宋" w:hAnsi="仿宋" w:eastAsia="仿宋" w:cs="Arial"/>
          <w:kern w:val="0"/>
          <w:szCs w:val="21"/>
        </w:rPr>
      </w:pPr>
      <w:r>
        <w:rPr>
          <w:rFonts w:hint="eastAsia" w:ascii="仿宋" w:hAnsi="仿宋" w:eastAsia="仿宋" w:cs="Arial"/>
          <w:kern w:val="0"/>
          <w:szCs w:val="21"/>
        </w:rPr>
        <w:t>江苏省电力设计院</w:t>
      </w:r>
    </w:p>
    <w:p>
      <w:pPr>
        <w:widowControl/>
        <w:numPr>
          <w:ilvl w:val="0"/>
          <w:numId w:val="12"/>
        </w:numPr>
        <w:spacing w:line="360" w:lineRule="exact"/>
        <w:jc w:val="left"/>
        <w:rPr>
          <w:rFonts w:ascii="仿宋" w:hAnsi="仿宋" w:eastAsia="仿宋" w:cs="Arial"/>
          <w:kern w:val="0"/>
          <w:szCs w:val="21"/>
        </w:rPr>
      </w:pPr>
      <w:r>
        <w:rPr>
          <w:rFonts w:hint="eastAsia" w:ascii="仿宋" w:hAnsi="仿宋" w:eastAsia="仿宋" w:cs="Arial"/>
          <w:kern w:val="0"/>
          <w:szCs w:val="21"/>
        </w:rPr>
        <w:t>威卡国际贸易（上海）有限公司</w:t>
      </w:r>
    </w:p>
    <w:p>
      <w:pPr>
        <w:widowControl/>
        <w:numPr>
          <w:ilvl w:val="0"/>
          <w:numId w:val="12"/>
        </w:numPr>
        <w:spacing w:line="360" w:lineRule="exact"/>
        <w:jc w:val="left"/>
        <w:rPr>
          <w:rFonts w:ascii="仿宋" w:hAnsi="仿宋" w:eastAsia="仿宋" w:cs="Arial"/>
          <w:kern w:val="0"/>
          <w:szCs w:val="21"/>
        </w:rPr>
      </w:pPr>
      <w:r>
        <w:rPr>
          <w:rFonts w:hint="eastAsia" w:ascii="仿宋" w:hAnsi="仿宋" w:eastAsia="仿宋" w:cs="Arial"/>
          <w:kern w:val="0"/>
          <w:szCs w:val="21"/>
        </w:rPr>
        <w:t>金宝贝（天津）教育信息咨询有限公司</w:t>
      </w:r>
    </w:p>
    <w:p>
      <w:pPr>
        <w:widowControl/>
        <w:numPr>
          <w:ilvl w:val="0"/>
          <w:numId w:val="12"/>
        </w:numPr>
        <w:spacing w:line="360" w:lineRule="exact"/>
        <w:jc w:val="left"/>
        <w:rPr>
          <w:rFonts w:ascii="仿宋" w:hAnsi="仿宋" w:eastAsia="仿宋" w:cs="Arial"/>
          <w:kern w:val="0"/>
          <w:szCs w:val="21"/>
        </w:rPr>
      </w:pPr>
      <w:r>
        <w:rPr>
          <w:rFonts w:hint="eastAsia" w:ascii="仿宋" w:hAnsi="仿宋" w:eastAsia="仿宋" w:cs="Arial"/>
          <w:kern w:val="0"/>
          <w:szCs w:val="21"/>
        </w:rPr>
        <w:t>陕西广电网络传媒（集团）股份</w:t>
      </w:r>
    </w:p>
    <w:p>
      <w:pPr>
        <w:widowControl/>
        <w:numPr>
          <w:ilvl w:val="0"/>
          <w:numId w:val="13"/>
        </w:numPr>
        <w:spacing w:line="360" w:lineRule="exact"/>
        <w:jc w:val="left"/>
        <w:rPr>
          <w:rFonts w:ascii="仿宋" w:hAnsi="仿宋" w:eastAsia="仿宋" w:cs="Arial"/>
          <w:kern w:val="0"/>
          <w:szCs w:val="21"/>
        </w:rPr>
      </w:pPr>
      <w:r>
        <w:rPr>
          <w:rFonts w:hint="eastAsia" w:ascii="仿宋" w:hAnsi="仿宋" w:eastAsia="仿宋" w:cs="Arial"/>
          <w:kern w:val="0"/>
          <w:szCs w:val="21"/>
        </w:rPr>
        <w:t>德国EAC-欧亚咨询公司上海代表处</w:t>
      </w:r>
    </w:p>
    <w:p>
      <w:pPr>
        <w:widowControl/>
        <w:numPr>
          <w:ilvl w:val="0"/>
          <w:numId w:val="13"/>
        </w:numPr>
        <w:spacing w:line="360" w:lineRule="exact"/>
        <w:jc w:val="left"/>
        <w:rPr>
          <w:rFonts w:ascii="仿宋" w:hAnsi="仿宋" w:eastAsia="仿宋" w:cs="Arial"/>
          <w:kern w:val="0"/>
          <w:szCs w:val="21"/>
        </w:rPr>
      </w:pPr>
      <w:r>
        <w:rPr>
          <w:rFonts w:hint="eastAsia" w:ascii="仿宋" w:hAnsi="仿宋" w:eastAsia="仿宋" w:cs="Arial"/>
          <w:kern w:val="0"/>
          <w:szCs w:val="21"/>
        </w:rPr>
        <w:t>悉地国际设计顾问（深圳）上海杨浦</w:t>
      </w:r>
    </w:p>
    <w:p>
      <w:pPr>
        <w:widowControl/>
        <w:numPr>
          <w:ilvl w:val="0"/>
          <w:numId w:val="13"/>
        </w:numPr>
        <w:spacing w:line="360" w:lineRule="exact"/>
        <w:jc w:val="left"/>
        <w:rPr>
          <w:rFonts w:ascii="仿宋" w:hAnsi="仿宋" w:eastAsia="仿宋" w:cs="Arial"/>
          <w:kern w:val="0"/>
          <w:szCs w:val="21"/>
        </w:rPr>
      </w:pPr>
      <w:r>
        <w:rPr>
          <w:rFonts w:hint="eastAsia" w:ascii="仿宋" w:hAnsi="仿宋" w:eastAsia="仿宋" w:cs="Arial"/>
          <w:kern w:val="0"/>
          <w:szCs w:val="21"/>
        </w:rPr>
        <w:t>北京金隅地产经营管理有限公司</w:t>
      </w:r>
    </w:p>
    <w:p>
      <w:pPr>
        <w:widowControl/>
        <w:numPr>
          <w:ilvl w:val="0"/>
          <w:numId w:val="13"/>
        </w:numPr>
        <w:spacing w:line="360" w:lineRule="exact"/>
        <w:jc w:val="left"/>
        <w:rPr>
          <w:rFonts w:ascii="仿宋" w:hAnsi="仿宋" w:eastAsia="仿宋" w:cs="Arial"/>
          <w:kern w:val="0"/>
          <w:szCs w:val="21"/>
        </w:rPr>
      </w:pPr>
      <w:r>
        <w:rPr>
          <w:rFonts w:hint="eastAsia" w:ascii="仿宋" w:hAnsi="仿宋" w:eastAsia="仿宋" w:cs="Arial"/>
          <w:kern w:val="0"/>
          <w:szCs w:val="21"/>
        </w:rPr>
        <w:t>上海艾仕贸易国际有限公司</w:t>
      </w:r>
    </w:p>
    <w:p>
      <w:pPr>
        <w:widowControl/>
        <w:numPr>
          <w:ilvl w:val="0"/>
          <w:numId w:val="13"/>
        </w:numPr>
        <w:spacing w:line="360" w:lineRule="exact"/>
        <w:jc w:val="left"/>
        <w:rPr>
          <w:rFonts w:ascii="仿宋" w:hAnsi="仿宋" w:eastAsia="仿宋" w:cs="Arial"/>
          <w:kern w:val="0"/>
          <w:szCs w:val="21"/>
        </w:rPr>
      </w:pPr>
      <w:r>
        <w:rPr>
          <w:rFonts w:hint="eastAsia" w:ascii="仿宋" w:hAnsi="仿宋" w:eastAsia="仿宋" w:cs="Arial"/>
          <w:kern w:val="0"/>
          <w:szCs w:val="21"/>
        </w:rPr>
        <w:t>上海坚弗特种涂料有限公司</w:t>
      </w:r>
    </w:p>
    <w:p>
      <w:pPr>
        <w:widowControl/>
        <w:numPr>
          <w:ilvl w:val="0"/>
          <w:numId w:val="13"/>
        </w:numPr>
        <w:spacing w:line="360" w:lineRule="exact"/>
        <w:jc w:val="left"/>
        <w:rPr>
          <w:rFonts w:ascii="仿宋" w:hAnsi="仿宋" w:eastAsia="仿宋" w:cs="Arial"/>
          <w:kern w:val="0"/>
          <w:szCs w:val="21"/>
        </w:rPr>
      </w:pPr>
      <w:r>
        <w:rPr>
          <w:rFonts w:hint="eastAsia" w:ascii="仿宋" w:hAnsi="仿宋" w:eastAsia="仿宋" w:cs="Arial"/>
          <w:kern w:val="0"/>
          <w:szCs w:val="21"/>
        </w:rPr>
        <w:t>泰科消防保安系统国际贸易</w:t>
      </w:r>
    </w:p>
    <w:p>
      <w:pPr>
        <w:widowControl/>
        <w:numPr>
          <w:ilvl w:val="0"/>
          <w:numId w:val="13"/>
        </w:numPr>
        <w:spacing w:line="360" w:lineRule="exact"/>
        <w:jc w:val="left"/>
        <w:rPr>
          <w:rFonts w:ascii="Arial" w:hAnsi="Arial" w:eastAsia="仿宋" w:cs="Arial"/>
          <w:b/>
          <w:sz w:val="24"/>
          <w:szCs w:val="24"/>
        </w:rPr>
      </w:pPr>
      <w:r>
        <w:rPr>
          <w:rFonts w:hint="eastAsia" w:ascii="仿宋" w:hAnsi="仿宋" w:eastAsia="仿宋" w:cs="Arial"/>
          <w:kern w:val="0"/>
          <w:szCs w:val="21"/>
        </w:rPr>
        <w:t>青岛朔方国际贸易有限公司</w:t>
      </w:r>
    </w:p>
    <w:sectPr>
      <w:headerReference r:id="rId4" w:type="default"/>
      <w:pgSz w:w="11906" w:h="16838"/>
      <w:pgMar w:top="2127"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59264" behindDoc="0" locked="0" layoutInCell="1" allowOverlap="1">
          <wp:simplePos x="0" y="0"/>
          <wp:positionH relativeFrom="column">
            <wp:posOffset>-1148715</wp:posOffset>
          </wp:positionH>
          <wp:positionV relativeFrom="paragraph">
            <wp:posOffset>-540385</wp:posOffset>
          </wp:positionV>
          <wp:extent cx="7557770" cy="10690225"/>
          <wp:effectExtent l="0" t="0" r="5715"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7557579" cy="10690317"/>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85E29"/>
    <w:multiLevelType w:val="multilevel"/>
    <w:tmpl w:val="04A85E2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CBD6CD7"/>
    <w:multiLevelType w:val="multilevel"/>
    <w:tmpl w:val="0CBD6CD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F3B4143"/>
    <w:multiLevelType w:val="multilevel"/>
    <w:tmpl w:val="1F3B414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20B44FE"/>
    <w:multiLevelType w:val="multilevel"/>
    <w:tmpl w:val="220B44F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663607D"/>
    <w:multiLevelType w:val="multilevel"/>
    <w:tmpl w:val="2663607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9B663A3"/>
    <w:multiLevelType w:val="multilevel"/>
    <w:tmpl w:val="29B663A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54D94A70"/>
    <w:multiLevelType w:val="multilevel"/>
    <w:tmpl w:val="54D94A7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56106D3F"/>
    <w:multiLevelType w:val="multilevel"/>
    <w:tmpl w:val="56106D3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56D4481A"/>
    <w:multiLevelType w:val="multilevel"/>
    <w:tmpl w:val="56D4481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B7E2F13"/>
    <w:multiLevelType w:val="multilevel"/>
    <w:tmpl w:val="5B7E2F1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6BD2185A"/>
    <w:multiLevelType w:val="multilevel"/>
    <w:tmpl w:val="6BD2185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6F654F37"/>
    <w:multiLevelType w:val="multilevel"/>
    <w:tmpl w:val="6F654F3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7B221404"/>
    <w:multiLevelType w:val="multilevel"/>
    <w:tmpl w:val="7B22140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8"/>
  </w:num>
  <w:num w:numId="2">
    <w:abstractNumId w:val="10"/>
  </w:num>
  <w:num w:numId="3">
    <w:abstractNumId w:val="1"/>
  </w:num>
  <w:num w:numId="4">
    <w:abstractNumId w:val="2"/>
  </w:num>
  <w:num w:numId="5">
    <w:abstractNumId w:val="5"/>
  </w:num>
  <w:num w:numId="6">
    <w:abstractNumId w:val="9"/>
  </w:num>
  <w:num w:numId="7">
    <w:abstractNumId w:val="11"/>
  </w:num>
  <w:num w:numId="8">
    <w:abstractNumId w:val="6"/>
  </w:num>
  <w:num w:numId="9">
    <w:abstractNumId w:val="0"/>
  </w:num>
  <w:num w:numId="10">
    <w:abstractNumId w:val="3"/>
  </w:num>
  <w:num w:numId="11">
    <w:abstractNumId w:val="12"/>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0ZTY3ZWExNWMzOTkwNTZkMTk0MzY3M2NlZTI0ZDkifQ=="/>
  </w:docVars>
  <w:rsids>
    <w:rsidRoot w:val="00FF49C6"/>
    <w:rsid w:val="0001491C"/>
    <w:rsid w:val="0004136A"/>
    <w:rsid w:val="000735DD"/>
    <w:rsid w:val="00095A04"/>
    <w:rsid w:val="000C22DF"/>
    <w:rsid w:val="000E495A"/>
    <w:rsid w:val="00123887"/>
    <w:rsid w:val="001D21A9"/>
    <w:rsid w:val="001D7235"/>
    <w:rsid w:val="0028750D"/>
    <w:rsid w:val="002B47E1"/>
    <w:rsid w:val="003024A7"/>
    <w:rsid w:val="00362E1B"/>
    <w:rsid w:val="003868A5"/>
    <w:rsid w:val="003D6058"/>
    <w:rsid w:val="003E6299"/>
    <w:rsid w:val="004031C0"/>
    <w:rsid w:val="00411F22"/>
    <w:rsid w:val="00477D82"/>
    <w:rsid w:val="004967F7"/>
    <w:rsid w:val="00514118"/>
    <w:rsid w:val="00532FD3"/>
    <w:rsid w:val="005E6AE4"/>
    <w:rsid w:val="0061350C"/>
    <w:rsid w:val="00627672"/>
    <w:rsid w:val="00637902"/>
    <w:rsid w:val="00641BAF"/>
    <w:rsid w:val="006D0B24"/>
    <w:rsid w:val="00757675"/>
    <w:rsid w:val="007D1114"/>
    <w:rsid w:val="007F5CDF"/>
    <w:rsid w:val="008727E1"/>
    <w:rsid w:val="00897B8F"/>
    <w:rsid w:val="008F30C9"/>
    <w:rsid w:val="009917E6"/>
    <w:rsid w:val="00A55D87"/>
    <w:rsid w:val="00A57024"/>
    <w:rsid w:val="00AB6B97"/>
    <w:rsid w:val="00B02370"/>
    <w:rsid w:val="00B1089D"/>
    <w:rsid w:val="00B76A01"/>
    <w:rsid w:val="00B97BB1"/>
    <w:rsid w:val="00BD33E0"/>
    <w:rsid w:val="00BD46DA"/>
    <w:rsid w:val="00BF60F1"/>
    <w:rsid w:val="00D0738C"/>
    <w:rsid w:val="00D222EF"/>
    <w:rsid w:val="00D24778"/>
    <w:rsid w:val="00D76BB9"/>
    <w:rsid w:val="00DB63AC"/>
    <w:rsid w:val="00DD1F78"/>
    <w:rsid w:val="00E03B51"/>
    <w:rsid w:val="00E4501D"/>
    <w:rsid w:val="00E60103"/>
    <w:rsid w:val="00E87747"/>
    <w:rsid w:val="00F222F6"/>
    <w:rsid w:val="00F42BC9"/>
    <w:rsid w:val="00F96DF1"/>
    <w:rsid w:val="00FF49C6"/>
    <w:rsid w:val="74A02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cc1"/>
    <w:basedOn w:val="1"/>
    <w:qFormat/>
    <w:uiPriority w:val="0"/>
    <w:pPr>
      <w:widowControl/>
      <w:spacing w:before="100" w:beforeAutospacing="1" w:after="100" w:afterAutospacing="1"/>
      <w:jc w:val="left"/>
    </w:pPr>
    <w:rPr>
      <w:rFonts w:ascii="宋体" w:hAnsi="宋体" w:eastAsia="宋体" w:cs="Times New Roman"/>
      <w:color w:val="000000"/>
      <w:kern w:val="0"/>
      <w:sz w:val="24"/>
      <w:szCs w:val="24"/>
    </w:rPr>
  </w:style>
  <w:style w:type="paragraph" w:styleId="11">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family</Company>
  <Pages>6</Pages>
  <Words>508</Words>
  <Characters>2898</Characters>
  <Lines>24</Lines>
  <Paragraphs>6</Paragraphs>
  <TotalTime>9</TotalTime>
  <ScaleCrop>false</ScaleCrop>
  <LinksUpToDate>false</LinksUpToDate>
  <CharactersWithSpaces>3400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2017-11-21T08:58:00Z</dcterms:created>
  <dc:creator>Andy</dc:creator>
  <cp:lastModifiedBy>诺达名师-蒋老师18188609073</cp:lastModifiedBy>
  <dcterms:modified xsi:type="dcterms:W3CDTF">2022-12-14T08:01:18Z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A2083F2022D44DB8B445DE6F0FEAA674</vt:lpwstr>
  </property>
</Properties>
</file>