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Arial" w:hAnsi="Arial" w:eastAsia="仿宋" w:cs="Arial"/>
          <w:b/>
          <w:bCs/>
          <w:color w:val="6A8C46"/>
          <w:kern w:val="0"/>
          <w:sz w:val="28"/>
          <w:szCs w:val="28"/>
        </w:rPr>
      </w:pPr>
      <w:r>
        <w:rPr>
          <w:rFonts w:hint="eastAsia" w:ascii="Arial" w:hAnsi="Arial" w:eastAsia="仿宋" w:cs="Arial"/>
          <w:b/>
          <w:bCs/>
          <w:color w:val="6A8C46"/>
          <w:kern w:val="0"/>
          <w:sz w:val="28"/>
          <w:szCs w:val="28"/>
        </w:rPr>
        <w:t>强化英文演讲力（英文授课）</w:t>
      </w:r>
    </w:p>
    <w:p>
      <w:pPr>
        <w:widowControl/>
        <w:spacing w:line="320" w:lineRule="exact"/>
        <w:jc w:val="center"/>
        <w:rPr>
          <w:rFonts w:ascii="Arial" w:hAnsi="Arial" w:eastAsia="仿宋" w:cs="Arial"/>
          <w:b/>
          <w:bCs/>
          <w:color w:val="6A8C46"/>
          <w:kern w:val="0"/>
          <w:sz w:val="28"/>
          <w:szCs w:val="28"/>
        </w:rPr>
      </w:pPr>
      <w:r>
        <w:rPr>
          <w:rFonts w:ascii="Arial" w:hAnsi="Arial" w:eastAsia="仿宋" w:cs="Arial"/>
          <w:b/>
          <w:bCs/>
          <w:color w:val="6A8C46"/>
          <w:kern w:val="0"/>
          <w:sz w:val="28"/>
          <w:szCs w:val="28"/>
        </w:rPr>
        <w:t>Presenting with Impact (in English)</w:t>
      </w:r>
    </w:p>
    <w:p>
      <w:pPr>
        <w:rPr>
          <w:rFonts w:ascii="Arial" w:hAnsi="Arial" w:eastAsia="仿宋" w:cs="Arial"/>
          <w:szCs w:val="21"/>
        </w:rPr>
      </w:pP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Duration: 2 Days</w:t>
      </w: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Price: 5390 Yuan</w:t>
      </w: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  <w:bookmarkStart w:id="0" w:name="_GoBack"/>
      <w:bookmarkEnd w:id="0"/>
    </w:p>
    <w:p>
      <w:pPr>
        <w:rPr>
          <w:rFonts w:ascii="Arial" w:hAnsi="Arial" w:eastAsia="仿宋" w:cs="Arial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409575" cy="428625"/>
            <wp:effectExtent l="0" t="0" r="9525" b="9525"/>
            <wp:wrapNone/>
            <wp:docPr id="8" name="图片 8" descr="说明: elearning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elearning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宋体" w:cs="Arial"/>
          <w:b/>
          <w:bCs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In 2019, all CEGOS open courses are upgraded!</w:t>
      </w:r>
    </w:p>
    <w:p>
      <w:pPr>
        <w:rPr>
          <w:rFonts w:ascii="Arial" w:hAnsi="Arial" w:eastAsia="宋体" w:cs="Arial"/>
          <w:b/>
          <w:bCs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- Equipped with</w:t>
      </w:r>
      <w:r>
        <w:rPr>
          <w:rFonts w:ascii="Arial" w:hAnsi="Arial" w:eastAsia="宋体" w:cs="Arial"/>
          <w:b/>
          <w:bCs/>
          <w:color w:val="009999"/>
          <w:kern w:val="0"/>
          <w:szCs w:val="21"/>
        </w:rPr>
        <w:t xml:space="preserve"> LearningHub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 xml:space="preserve"> platform</w:t>
      </w:r>
    </w:p>
    <w:p>
      <w:pPr>
        <w:rPr>
          <w:rFonts w:ascii="Arial" w:hAnsi="Arial" w:eastAsia="宋体" w:cs="Arial"/>
          <w:b/>
          <w:bCs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 xml:space="preserve">- Presented with the following </w:t>
      </w:r>
      <w:r>
        <w:rPr>
          <w:rFonts w:ascii="Arial" w:hAnsi="Arial" w:eastAsia="宋体" w:cs="Arial"/>
          <w:b/>
          <w:bCs/>
          <w:color w:val="009999"/>
          <w:kern w:val="0"/>
          <w:szCs w:val="21"/>
        </w:rPr>
        <w:t xml:space="preserve">e-Learning 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courses for FREE!</w:t>
      </w:r>
    </w:p>
    <w:p>
      <w:pPr>
        <w:widowControl/>
        <w:jc w:val="left"/>
        <w:rPr>
          <w:rFonts w:hint="eastAsia" w:ascii="Arial" w:hAnsi="Arial" w:eastAsia="仿宋" w:cs="Arial"/>
          <w:kern w:val="0"/>
          <w:szCs w:val="21"/>
        </w:rPr>
      </w:pPr>
    </w:p>
    <w:p>
      <w:pPr>
        <w:widowControl/>
        <w:jc w:val="left"/>
        <w:rPr>
          <w:rFonts w:ascii="Arial" w:hAnsi="Arial" w:eastAsia="仿宋" w:cs="Arial"/>
          <w:kern w:val="0"/>
          <w:szCs w:val="21"/>
        </w:rPr>
      </w:pPr>
      <w:r>
        <w:rPr>
          <w:rFonts w:ascii="Arial" w:hAnsi="Arial" w:eastAsia="仿宋" w:cs="Arial"/>
          <w:kern w:val="0"/>
          <w:szCs w:val="21"/>
        </w:rPr>
        <w:t>M057</w:t>
      </w:r>
      <w:r>
        <w:rPr>
          <w:rFonts w:hint="eastAsia" w:ascii="Arial" w:hAnsi="Arial" w:eastAsia="仿宋" w:cs="Arial"/>
          <w:kern w:val="0"/>
          <w:szCs w:val="21"/>
        </w:rPr>
        <w:t>：</w:t>
      </w:r>
      <w:r>
        <w:rPr>
          <w:rFonts w:ascii="Arial" w:hAnsi="Arial" w:eastAsia="仿宋" w:cs="Arial"/>
          <w:kern w:val="0"/>
          <w:szCs w:val="21"/>
        </w:rPr>
        <w:t>Preparing and structuring an oral presentation</w:t>
      </w:r>
    </w:p>
    <w:p>
      <w:pPr>
        <w:widowControl/>
        <w:jc w:val="left"/>
        <w:rPr>
          <w:rFonts w:ascii="Arial" w:hAnsi="Arial" w:eastAsia="仿宋" w:cs="Arial"/>
          <w:kern w:val="0"/>
          <w:szCs w:val="21"/>
        </w:rPr>
      </w:pPr>
      <w:r>
        <w:rPr>
          <w:rFonts w:ascii="Arial" w:hAnsi="Arial" w:eastAsia="仿宋" w:cs="Arial"/>
          <w:kern w:val="0"/>
          <w:szCs w:val="21"/>
        </w:rPr>
        <w:t>M213</w:t>
      </w:r>
      <w:r>
        <w:rPr>
          <w:rFonts w:hint="eastAsia" w:ascii="Arial" w:hAnsi="Arial" w:eastAsia="仿宋" w:cs="Arial"/>
          <w:kern w:val="0"/>
          <w:szCs w:val="21"/>
        </w:rPr>
        <w:t>：</w:t>
      </w:r>
      <w:r>
        <w:rPr>
          <w:rFonts w:ascii="Arial" w:hAnsi="Arial" w:eastAsia="仿宋" w:cs="Arial"/>
          <w:kern w:val="0"/>
          <w:szCs w:val="21"/>
        </w:rPr>
        <w:t>Non - verbal communication and synergology</w:t>
      </w:r>
    </w:p>
    <w:p>
      <w:pPr>
        <w:widowControl/>
        <w:jc w:val="left"/>
        <w:rPr>
          <w:rFonts w:ascii="Arial" w:hAnsi="Arial" w:eastAsia="仿宋" w:cs="Arial"/>
          <w:kern w:val="0"/>
          <w:szCs w:val="21"/>
        </w:rPr>
      </w:pPr>
      <w:r>
        <w:rPr>
          <w:rFonts w:ascii="Arial" w:hAnsi="Arial" w:eastAsia="仿宋" w:cs="Arial"/>
          <w:kern w:val="0"/>
          <w:szCs w:val="21"/>
        </w:rPr>
        <w:t>M214</w:t>
      </w:r>
      <w:r>
        <w:rPr>
          <w:rFonts w:hint="eastAsia" w:ascii="Arial" w:hAnsi="Arial" w:eastAsia="仿宋" w:cs="Arial"/>
          <w:kern w:val="0"/>
          <w:szCs w:val="21"/>
        </w:rPr>
        <w:t>：</w:t>
      </w:r>
      <w:r>
        <w:rPr>
          <w:rFonts w:ascii="Arial" w:hAnsi="Arial" w:eastAsia="仿宋" w:cs="Arial"/>
          <w:kern w:val="0"/>
          <w:szCs w:val="21"/>
        </w:rPr>
        <w:t>Evade trick questions at meetings</w:t>
      </w:r>
    </w:p>
    <w:p>
      <w:pPr>
        <w:rPr>
          <w:rFonts w:ascii="Arial" w:hAnsi="Arial" w:eastAsia="仿宋" w:cs="Arial"/>
          <w:szCs w:val="21"/>
        </w:rPr>
      </w:pP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What will you get:</w:t>
      </w:r>
    </w:p>
    <w:p>
      <w:pPr>
        <w:widowControl/>
        <w:jc w:val="left"/>
        <w:rPr>
          <w:rFonts w:ascii="Arial" w:hAnsi="Arial" w:eastAsia="仿宋" w:cs="Arial"/>
          <w:kern w:val="0"/>
          <w:szCs w:val="21"/>
        </w:rPr>
      </w:pPr>
      <w:r>
        <w:rPr>
          <w:rFonts w:ascii="Arial" w:hAnsi="Arial" w:eastAsia="仿宋" w:cs="Arial"/>
          <w:kern w:val="0"/>
          <w:szCs w:val="21"/>
        </w:rPr>
        <w:t>Designed for anyone who must address meetings or make presentations and needs to build skills and confidence.</w:t>
      </w:r>
    </w:p>
    <w:p>
      <w:pPr>
        <w:widowControl/>
        <w:jc w:val="left"/>
        <w:rPr>
          <w:rFonts w:ascii="Arial" w:hAnsi="Arial" w:eastAsia="仿宋" w:cs="Arial"/>
          <w:kern w:val="0"/>
          <w:szCs w:val="21"/>
        </w:rPr>
      </w:pPr>
      <w:r>
        <w:rPr>
          <w:rFonts w:ascii="Arial" w:hAnsi="Arial" w:eastAsia="仿宋" w:cs="Arial"/>
          <w:kern w:val="0"/>
          <w:szCs w:val="21"/>
        </w:rPr>
        <w:t>Participants will be given a systematic methodology for giving winning presentations. They will learn how to plan, prepare and deliver presentations using proven techniques for retaining audience attention. The importance of non-verbal communication is looked at, and they will also learn how to select the right visual aids to ensure the message of their presentation is memorable.</w:t>
      </w:r>
    </w:p>
    <w:p>
      <w:pPr>
        <w:rPr>
          <w:rFonts w:ascii="Arial" w:hAnsi="Arial" w:eastAsia="仿宋" w:cs="Arial"/>
          <w:szCs w:val="21"/>
        </w:rPr>
      </w:pP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Who should attend</w:t>
      </w:r>
      <w:r>
        <w:rPr>
          <w:rFonts w:hint="eastAsia" w:ascii="Arial" w:hAnsi="Arial" w:eastAsia="仿宋" w:cs="Arial"/>
          <w:b/>
          <w:bCs/>
          <w:color w:val="000000"/>
          <w:kern w:val="0"/>
          <w:szCs w:val="21"/>
          <w:u w:val="single"/>
        </w:rPr>
        <w:t>：</w:t>
      </w:r>
    </w:p>
    <w:p>
      <w:p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* Professionals who must speak in front of groups, make presentations or sell ideas to others in English.</w:t>
      </w:r>
    </w:p>
    <w:p>
      <w:pPr>
        <w:rPr>
          <w:rFonts w:ascii="Arial" w:hAnsi="Arial" w:eastAsia="仿宋" w:cs="Arial"/>
          <w:szCs w:val="21"/>
        </w:rPr>
      </w:pPr>
    </w:p>
    <w:p>
      <w:pPr>
        <w:widowControl/>
        <w:jc w:val="left"/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  <w:t>Program Outline</w:t>
      </w:r>
      <w:r>
        <w:rPr>
          <w:rFonts w:hint="eastAsia" w:ascii="Arial" w:hAnsi="Arial" w:eastAsia="仿宋" w:cs="Arial"/>
          <w:b/>
          <w:bCs/>
          <w:color w:val="000000"/>
          <w:kern w:val="0"/>
          <w:szCs w:val="21"/>
          <w:u w:val="single"/>
        </w:rPr>
        <w:t>：</w:t>
      </w:r>
    </w:p>
    <w:p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Purpose: what do you want your presentation to achieve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1. Planning you content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Knowing your audience: knowledge gaps, expectations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Planning using SMART objectives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Identifying and highlighting priority points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Time versus depth and range of information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KISS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Tips about rehearsing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Powerful visual aids 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2. Making a presentation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Choosing the right approach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Stimulating audience interest and participation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* Body language – how do you come across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Handling awkward situations </w:t>
      </w:r>
    </w:p>
    <w:p>
      <w:pPr>
        <w:rPr>
          <w:rFonts w:ascii="Arial" w:hAnsi="Arial" w:cs="Arial"/>
          <w:szCs w:val="21"/>
        </w:rPr>
      </w:pPr>
    </w:p>
    <w:p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3. Presentation techniques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Building confidence </w:t>
      </w: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* Delivery techniques and tips </w:t>
      </w:r>
    </w:p>
    <w:p>
      <w:r>
        <w:rPr>
          <w:rFonts w:ascii="Arial" w:hAnsi="Arial" w:cs="Arial"/>
          <w:szCs w:val="21"/>
        </w:rPr>
        <w:t>* Handouts and support materials</w:t>
      </w:r>
    </w:p>
    <w:p/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  <w:r>
        <w:rPr>
          <w:rFonts w:ascii="仿宋" w:hAnsi="仿宋" w:eastAsia="仿宋" w:cs="Ari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581150" cy="292100"/>
                <wp:effectExtent l="0" t="0" r="19050" b="1270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92100"/>
                          <a:chOff x="0" y="0"/>
                          <a:chExt cx="866775" cy="292100"/>
                        </a:xfrm>
                      </wpg:grpSpPr>
                      <wps:wsp>
                        <wps:cNvPr id="12" name="圆角矩形 12"/>
                        <wps:cNvSpPr/>
                        <wps:spPr>
                          <a:xfrm>
                            <a:off x="0" y="0"/>
                            <a:ext cx="866775" cy="2921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0" y="11870"/>
                            <a:ext cx="86677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 w:eastAsiaTheme="majorEastAsia"/>
                                  <w:b/>
                                  <w:color w:val="4BACC6" w:themeColor="accent5"/>
                                  <w:sz w:val="24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Arial" w:hAnsi="Arial" w:cs="Arial" w:eastAsiaTheme="majorEastAsia"/>
                                  <w:b/>
                                  <w:color w:val="4BACC6" w:themeColor="accent5"/>
                                  <w:sz w:val="24"/>
                                  <w14:textFill>
                                    <w14:solidFill>
                                      <w14:schemeClr w14:val="accent5"/>
                                    </w14:solidFill>
                                  </w14:textFill>
                                </w:rPr>
                                <w:t>About our Trainer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.4pt;height:23pt;width:124.5pt;z-index:251661312;mso-width-relative:page;mso-height-relative:page;" coordsize="866775,292100" o:gfxdata="UEsDBAoAAAAAAIdO4kAAAAAAAAAAAAAAAAAEAAAAZHJzL1BLAwQUAAAACACHTuJA7zupstYAAAAG&#10;AQAADwAAAGRycy9kb3ducmV2LnhtbE2PQU/CQBCF7yb+h82YeJPdohCo3RJD1BMxEUwMt6Ed2obu&#10;bNNdWvj3jic9vvcm732TrS6uVQP1ofFsIZkYUMSFLxuuLHzt3h4WoEJELrH1TBauFGCV395kmJZ+&#10;5E8atrFSUsIhRQt1jF2qdShqchgmviOW7Oh7h1FkX+myx1HKXaunxsy1w4ZlocaO1jUVp+3ZWXgf&#10;cXx5TF6Hzem4vu53s4/vTULW3t8l5hlUpEv8O4ZffEGHXJgO/sxlUK0FeSSKa4Rf0unTUoyDhdl8&#10;ATrP9H/8/AdQSwMEFAAAAAgAh07iQM2SuW8xAwAAmQgAAA4AAABkcnMvZTJvRG9jLnhtbN1Wy24T&#10;MRTdI/EP1uzpZEJeRE1RSGmFVEFFQawdj+chzdjGdjopawQsEQtWSAg2CIk/QHxOC5/BsWcmbQOC&#10;8hALNhPb9/o+zj33OpvXl2VBDrk2uRSTINroBIQLJuNcpJPg/r2dK6OAGEtFTAsp+CQ44ia4vnX5&#10;0malxrwrM1nEXBMYEWZcqUmQWavGYWhYxktqNqTiAsJE6pJabHUaxppWsF4WYbfTGYSV1LHSknFj&#10;cLpdC4PGor6IQZkkOePbki1KLmxtVfOCWqRkslyZYMtHmySc2TtJYrglxSRAptZ/4QTrufuGW5t0&#10;nGqqspw1IdCLhLCWU0lzAacrU9vUUrLQ+TemypxpaWRiN5gswzoRjwiyiDpr2OxquVA+l3RcpWoF&#10;Ogq1hvpvm2W3D/c1yWMwIQqIoCUq/vnj4+PnzwgOgE6l0jGUdrU6UPu6OUjrnUt4mejS/SIVsvS4&#10;Hq1w5UtLGA6j/iiK+oCcQda91o06DfAsQ3W+ucaym83F0WAwHPbX74Wt19AFt4qlUiCkOUXJ/BlK&#10;BxlV3INvHAAtSt0WpeNXT768e/H59fvjT29J1K2x8qoroMzYALOLovSTZOlYaWN3uSyJW0wCkEPE&#10;d8FwTzx6uGcsygNwWj3nWMidvCg8ywtBKsDf7wF9wihaN0HLYFkqlN+INCC0SDETmNXepJFFHrvr&#10;zpDR6XxWaHJI0Um9G9PZbOBShrtzas73NjVZredFjVohnBnue7IJ1VWsRsit5jI+Aspa1k1qFNvJ&#10;YW2PGrtPNboSYWNu2Tv4JIVELrJZBSST+tH3zp0+aABpQCp0OfJ8uKCaB6S4JUCQa1GvB7PWb3r9&#10;YRcbfVYyPysRi3ImkT46BdH5pdO3RbtMtCwfYLxNnVeIqGDwXSPabGa2nj4YkIxPp14No0BRuycO&#10;FHPG67pNF1YmuS/pKToAvKG568x/wXe8BvVUOHn59OTVh5M3T0g0WiM7scsb0vV5e/5D2kfRaNj0&#10;fzsgzlF/eLWDWVFzq50uLaVb6v8q6wdXYfJcP4C4P2WkXc6XiOMU/v+SnBgBNU//HjX9YMaL5edD&#10;87q6J/Hs3lP59B/F1l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vO6my1gAAAAYBAAAPAAAAAAAA&#10;AAEAIAAAACIAAABkcnMvZG93bnJldi54bWxQSwECFAAUAAAACACHTuJAzZK5bzEDAACZCAAADgAA&#10;AAAAAAABACAAAAAlAQAAZHJzL2Uyb0RvYy54bWxQSwUGAAAAAAYABgBZAQAAyAYAAAAA&#10;">
                <o:lock v:ext="edit" aspectratio="f"/>
                <v:roundrect id="_x0000_s1026" o:spid="_x0000_s1026" o:spt="2" style="position:absolute;left:0;top:0;height:292100;width:866775;v-text-anchor:middle;" filled="f" stroked="t" coordsize="21600,21600" arcsize="0.166666666666667" o:gfxdata="UEsDBAoAAAAAAIdO4kAAAAAAAAAAAAAAAAAEAAAAZHJzL1BLAwQUAAAACACHTuJAyYsVlbsAAADb&#10;AAAADwAAAGRycy9kb3ducmV2LnhtbEVPTWvCQBC9F/oflil4qxsDisRscgiIEYRS20OPQ3ZMotnZ&#10;sLsm9t93C4Xe5vE+Jy8fZhATOd9bVrBaJiCIG6t7bhV8fuxftyB8QNY4WCYF3+ShLJ6fcsy0nfmd&#10;pnNoRQxhn6GCLoQxk9I3HRn0SzsSR+5incEQoWuldjjHcDPINEk20mDPsaHDkaqOmtv5bhTM8746&#10;Tu3X4W42x2vtTnK9fZNKLV5WyQ5EoEf4F/+5ax3np/D7Szx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sVlb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4BACC6" joinstyle="round"/>
                  <v:imagedata o:title=""/>
                  <o:lock v:ext="edit" aspectratio="f"/>
                </v:roundrect>
                <v:shape id="_x0000_s1026" o:spid="_x0000_s1026" o:spt="202" type="#_x0000_t202" style="position:absolute;left:0;top:11870;height:273050;width:866775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 w:eastAsiaTheme="majorEastAsia"/>
                            <w:b/>
                            <w:color w:val="4BACC6" w:themeColor="accent5"/>
                            <w:sz w:val="24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Arial" w:hAnsi="Arial" w:cs="Arial" w:eastAsiaTheme="majorEastAsia"/>
                            <w:b/>
                            <w:color w:val="4BACC6" w:themeColor="accent5"/>
                            <w:sz w:val="24"/>
                            <w14:textFill>
                              <w14:solidFill>
                                <w14:schemeClr w14:val="accent5"/>
                              </w14:solidFill>
                            </w14:textFill>
                          </w:rPr>
                          <w:t>About our Trainer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Arial" w:hAnsi="Arial" w:eastAsia="仿宋" w:cs="Arial"/>
          <w:b/>
          <w:bCs/>
          <w:color w:val="000000"/>
          <w:kern w:val="0"/>
          <w:szCs w:val="21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960120</wp:posOffset>
                </wp:positionV>
                <wp:extent cx="3619500" cy="5524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eastAsia="仿宋" w:cs="Arial"/>
                                <w:b/>
                                <w:bCs/>
                                <w:color w:val="000000"/>
                                <w:kern w:val="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Arial" w:hAnsi="Arial" w:eastAsia="仿宋" w:cs="Arial"/>
                                <w:b/>
                                <w:szCs w:val="21"/>
                              </w:rPr>
                              <w:t>Michelle LIU</w:t>
                            </w:r>
                          </w:p>
                          <w:p>
                            <w:pPr>
                              <w:rPr>
                                <w:rFonts w:ascii="Arial" w:hAnsi="Arial" w:eastAsia="仿宋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b/>
                                <w:szCs w:val="21"/>
                              </w:rPr>
                              <w:t>General Manager / Senior Consultant of Cegos China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5pt;margin-top:75.6pt;height:43.5pt;width:285pt;z-index:251663360;mso-width-relative:page;mso-height-relative:page;" fillcolor="#FFFFFF [3201]" filled="t" stroked="f" coordsize="21600,21600" o:gfxdata="UEsDBAoAAAAAAIdO4kAAAAAAAAAAAAAAAAAEAAAAZHJzL1BLAwQUAAAACACHTuJAa48OO9YAAAAL&#10;AQAADwAAAGRycy9kb3ducmV2LnhtbE2PzU7DMBCE70i8g7WVuFEnpqVViNMDElck2tKzGy9xVHsd&#10;xe7v07M9wW1ndzT7Tb26BC9OOKY+koZyWoBAaqPtqdOw3Xw8L0GkbMgaHwk1XDHBqnl8qE1l45m+&#10;8LTOneAQSpXR4HIeKilT6zCYNI0DEt9+4hhMZjl20o7mzOHBS1UUrzKYnviDMwO+O2wP62PQsOvC&#10;bfddDqOzwc/o83bdbGOv9dOkLN5AZLzkPzPc8RkdGmbaxyPZJDzrhZqzlYd5qUCwYzG7b/Ya1MtS&#10;gWxq+b9D8wtQSwMEFAAAAAgAh07iQFMPyplWAgAAnwQAAA4AAABkcnMvZTJvRG9jLnhtbK1UzW4T&#10;MRC+I/EOlu90kzQpNOqmComCkCpaqSDOjtebteQ/bCe75QHgDXriwp3n6nPw2Zu0pXDogRyc+fk8&#10;4/lmZs/OO63ITvggrSnp8GhAiTDcVtJsSvrp4+rVG0pCZKZiyhpR0hsR6Pns5Yuz1k3FyDZWVcIT&#10;BDFh2rqSNjG6aVEE3gjNwpF1wsBZW69ZhOo3ReVZi+haFaPB4KRora+ct1yEAOuyd9J9RP+cgLau&#10;JRdLy7damNhH9UKxiJJCI12gs/zauhY8XtZ1EJGokqLSmE8kgbxOZzE7Y9ONZ66RfP8E9pwnPKlJ&#10;M2mQ9D7UkkVGtl7+FUpL7m2wdTziVhd9IZkRVDEcPOHmumFO5FpAdXD3pIf/F5Z/2F15IitMwoQS&#10;wzQ6fnf7/e7Hr7uf3whsIKh1YQrctQMydm9tB/DBHmBMdXe11+kfFRH4Qe/NPb2ii4TDeHwyPJ0M&#10;4OLwTSaj8STzXzzcdj7Ed8JqkoSSerQvs8p2FyHiJYAeIClZsEpWK6lUVvxmvVCe7Bhavcq/9Ehc&#10;+QOmDGlLenKM3OmWsel+j1MmWUSemn2+VHpfYpJit+72fKxtdQM6vO0nKji+knjzBQvxinmMEMrE&#10;ksVLHLWySGn3EiWN9V//ZU94dBZeSlqMZEnDly3zghL13qDnp8PxGGFjVsaT1yMo/rFn/dhjtnph&#10;QcUQ6+x4FhM+qoNYe6s/YxfnKStczHDkLmk8iIvYLwp2mYv5PIMwtY7FC3PteArdUzjfRlvL3KBE&#10;U88NqE8K5jY3Yb9jaTEe6xn18F2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rjw471gAAAAsB&#10;AAAPAAAAAAAAAAEAIAAAACIAAABkcnMvZG93bnJldi54bWxQSwECFAAUAAAACACHTuJAUw/KmVYC&#10;AACfBAAADgAAAAAAAAABACAAAAAl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eastAsia="仿宋" w:cs="Arial"/>
                          <w:b/>
                          <w:bCs/>
                          <w:color w:val="000000"/>
                          <w:kern w:val="0"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Arial" w:hAnsi="Arial" w:eastAsia="仿宋" w:cs="Arial"/>
                          <w:b/>
                          <w:szCs w:val="21"/>
                        </w:rPr>
                        <w:t>Michelle LIU</w:t>
                      </w:r>
                    </w:p>
                    <w:p>
                      <w:pPr>
                        <w:rPr>
                          <w:rFonts w:ascii="Arial" w:hAnsi="Arial" w:eastAsia="仿宋" w:cs="Arial"/>
                          <w:szCs w:val="21"/>
                        </w:rPr>
                      </w:pPr>
                      <w:r>
                        <w:rPr>
                          <w:rFonts w:ascii="Arial" w:hAnsi="Arial" w:eastAsia="仿宋" w:cs="Arial"/>
                          <w:b/>
                          <w:szCs w:val="21"/>
                        </w:rPr>
                        <w:t>General Manager / Senior Consultant of Cegos China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1000125" cy="136017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36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ascii="Arial" w:hAnsi="Arial" w:eastAsia="仿宋" w:cs="Arial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219325" cy="347980"/>
                <wp:effectExtent l="57150" t="19050" r="85725" b="9017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7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11.7pt;height:27.4pt;width:174.75pt;z-index:251664384;v-text-anchor:middle;mso-width-relative:page;mso-height-relative:page;" fillcolor="#2787A0" filled="t" stroked="t" coordsize="21600,21600" arcsize="0.166666666666667" o:gfxdata="UEsDBAoAAAAAAIdO4kAAAAAAAAAAAAAAAAAEAAAAZHJzL1BLAwQUAAAACACHTuJAhO0kqtkAAAAG&#10;AQAADwAAAGRycy9kb3ducmV2LnhtbE2PwU7DMBBE70j8g7VI3KjTpEAbsqkEFQgkhNSWCzc33sZp&#10;43UUu2n4e8wJjqMZzbwplqNtxUC9bxwjTCcJCOLK6YZrhM/t880chA+KtWodE8I3eViWlxeFyrU7&#10;85qGTahFLGGfKwQTQpdL6StDVvmJ64ijt3e9VSHKvpa6V+dYbluZJsmdtKrhuGBUR0+GquPmZBFW&#10;H1+L4fV97B792hwP2X779nJYIV5fTZMHEIHG8BeGX/yIDmVk2rkTay9ahHgkIKTZDER0s9niFsQO&#10;4X6egiwL+R+//AFQSwMEFAAAAAgAh07iQMnlkxo2AwAAQgcAAA4AAABkcnMvZTJvRG9jLnhtbK1V&#10;TW4TMRTeI3EHy3s6SZqUJmpahVRFSIVWDahrx+PJjOSxje00KQfgAKyRkNggDsFxKjgGn+1JGkIr&#10;RYjNjP2e/d73vvfjo5NlLcmNsK7Sakjbey1KhOI6r9RsSN+9PXt2SInzTOVMaiWG9FY4enL89MnR&#10;wgxER5da5sISGFFusDBDWnpvBlnmeClq5va0EQrKQtuaeWztLMstW8B6LbNOq3WQLbTNjdVcOAfp&#10;aVLSxqLdxaAuioqLU83ntVA+WbVCMo+QXFkZR48j2qIQ3F8UhROeyCFFpD5+4QTrafhmx0dsMLPM&#10;lBVvILBdIGzFVLNKwena1CnzjMxt9ZepuuJWO134Pa7rLAUSGUEU7dYWN5OSGRFjAdXOrEl3/88s&#10;f3NzaUmVoxIOKFGsRsbvPn/89e3Tzy/f7358JRCDo4VxAxydmEvb7ByWIeBlYevwRyhkGXm9XfMq&#10;lp5wCDuddn+/06OEQ7fffd4/jMRn97eNdf6l0DUJiyG1eq7yKyQvcspuzp2HW5xfnWuozs8qKYnV&#10;/rryZWQLcaQ8ONyJpxwxGoS1otjZ2XQsLblhqIfui9F4fJDkJctFkvbarVZTF4751zpP4vY+xCvY&#10;jZkIaeY23RzGU0Gyg6t+sJlK8B9cBZy4vquv7iO+eo0c7G6HBdFsxaOsFGFhRLQP0MXhDnGcSYHK&#10;WbGCNooJCYikIosh7fdi1hnGRIH2RAHUBhecmlHC5Azzh3ubItCyWl/ehboVbKDezFJrJd8Kx23a&#10;D1V0ylyZMhtVIQu4IlUAL+LgaApIz72wkzJfkKmc2ysG/IFKxJ9XoVY7MYnYYKr0ogaqP0vygSQF&#10;C03ymDQlS1D2H0G/xhBBbsDLQmOmVgwrv5wum/6c6vwWnQ0gsSmd4WcVwj5nzl8yixkHlHgF/AU+&#10;hdRIlm5WlJTafnhIHs5j9EBLyQIzE5l8P2dWUCJfKfRYv93twqyPm27veScwsamZbmrUvB5rtGEb&#10;lWR4XIbzXq6WhdX1NR6LUfAKFVMcvlPNNJuxT7Mczw0Xo1E8hsFqmD9XE8NX00Dp0dzroopTJBCV&#10;2AGbYYPRmjo5PQNhdm/u46n7p+/4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ITtJKrZAAAABgEA&#10;AA8AAAAAAAAAAQAgAAAAIgAAAGRycy9kb3ducmV2LnhtbFBLAQIUABQAAAAIAIdO4kDJ5ZMaNgMA&#10;AEIHAAAOAAAAAAAAAAEAIAAAACgBAABkcnMvZTJvRG9jLnhtbFBLBQYAAAAABgAGAFkBAADQBgAA&#10;AAA=&#10;">
                <v:fill type="gradient" on="t" color2="#34B3D6" colors="0f #2787A0;52429f #36B1D2;65536f #34B3D6" angle="180" focus="100%" focussize="0,0" rotate="t">
                  <o:fill type="gradientUnscaled" v:ext="backwardCompatible"/>
                </v:fill>
                <v:stroke color="#46AAC5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 Background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Master in International Business Negotiations University Paris III Sorbonne Nouvelle France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Bachelor in Applied Foreign Language University Paris III Sorbonne Nouvelle France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Arial" w:hAnsi="Arial" w:eastAsia="仿宋" w:cs="Arial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47825" cy="347980"/>
                <wp:effectExtent l="57150" t="19050" r="85725" b="9017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7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Career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3pt;height:27.4pt;width:129.75pt;z-index:251665408;v-text-anchor:middle;mso-width-relative:page;mso-height-relative:page;" fillcolor="#2787A0" filled="t" stroked="t" coordsize="21600,21600" arcsize="0.166666666666667" o:gfxdata="UEsDBAoAAAAAAIdO4kAAAAAAAAAAAAAAAAAEAAAAZHJzL1BLAwQUAAAACACHTuJApj63E9YAAAAF&#10;AQAADwAAAGRycy9kb3ducmV2LnhtbE2PQWvCQBCF74X+h2UK3upGRdE0G6GVlhaKoPbS25ods9Hs&#10;bMiuMf33HU96ejze8N432bJ3teiwDZUnBaNhAgKp8KaiUsHP7v15DiJETUbXnlDBHwZY5o8PmU6N&#10;v9AGu20sBZdQSLUCG2OTShkKi06HoW+QODv41unIti2lafWFy10tx0kyk05XxAtWN/hmsThtz07B&#10;av276D6/++Y1bOzpODnsvj6OK6UGT6PkBUTEPt6O4YrP6JAz096fyQRRK+BHooIZC4fj6WIKYn/1&#10;c5B5Ju/p839QSwMEFAAAAAgAh07iQDTxSz02AwAAQgcAAA4AAABkcnMvZTJvRG9jLnhtbK1VTW4T&#10;MRTeI3EHy3s6SZq0adQEhVRFSIVWDahrx+PJjOSxje00KQfgAKyRkNggDsFxKjgGn+1JGkorRYjN&#10;jP2e/d73vvfj4+erWpJrYV2l1ZC291qUCMV1Xqn5kL57e/qsT4nzTOVMaiWG9EY4+nz09Mnx0gxE&#10;R5da5sISGFFusDRDWnpvBlnmeClq5va0EQrKQtuaeWztPMstW8J6LbNOq3WQLbXNjdVcOAfpSVLS&#10;xqLdxaAuioqLE80XtVA+WbVCMo+QXFkZR0cRbVEI7s+LwglP5JAiUh+/cIL1LHyz0TEbzC0zZcUb&#10;CGwXCPdiqlml4HRj6oR5Rha2+stUXXGrnS78Htd1lgKJjCCKduseN9OSGRFjAdXObEh3/88sf3N9&#10;YUmVoxIOKVGsRsZvP3/89e3Tzy/fb398JRCDo6VxAxydmgvb7ByWIeBVYevwRyhkFXm92fAqVp5w&#10;CNsH3cN+p0cJh26/e3jUj8Rnd7eNdf6l0DUJiyG1eqHySyQvcsquz5yHW5xfn2uozk8rKYnV/qry&#10;ZWQLzlIeHO7EU44YDcJaUezsfDaRllwz1EP3xXgyOUjykuUiSXvtVqupC8f8a50ncXsf4jXsxkyE&#10;NHfbbvrxVJDs4Ooo2Ewl+A+uAk5c39VX9xFfvUYOdu+HBdF8zaOsFGFhRLQP0MXhDnGcSYHKWbOC&#10;NooJCYikIsshPerFrDOMiQLtiQKoDS44NaeEyTnmD/c2RaBltbm8C3Vr2EC9naXWWn4vHLdtP1TR&#10;CXNlymxUhSzgilQBvIiDoykgvfDCTst8SWZyYS8Z8AcqEX9ehVrtxCRig6nSixqo/izJB5IULDTJ&#10;Y9KULEHZfwT9BkMEuQUvC42ZWjGs/Gq2avpzpvMbdDaAxKZ0hp9WCPuMOX/BLGYcUOIV8Of4FFIj&#10;WbpZUVJq++EheTiP0QMtJUvMTGTy/YJZQYl8pdBjR+1uF2Z93HR7h53AxLZmtq1Ri3qi0YZtVJLh&#10;cRnOe7leFlbXV3gsxsErVExx+E4102wmPs1yPDdcjMfxGAarYf5MTQ1fTwOlxwuviypOkUBUYgds&#10;hg1Ga+rk9AyE2b29j6funr7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KY+txPWAAAABQEAAA8A&#10;AAAAAAAAAQAgAAAAIgAAAGRycy9kb3ducmV2LnhtbFBLAQIUABQAAAAIAIdO4kA08Us9NgMAAEIH&#10;AAAOAAAAAAAAAAEAIAAAACUBAABkcnMvZTJvRG9jLnhtbFBLBQYAAAAABgAGAFkBAADNBgAAAAA=&#10;">
                <v:fill type="gradient" on="t" color2="#34B3D6" colors="0f #2787A0;52429f #36B1D2;65536f #34B3D6" angle="180" focus="100%" focussize="0,0" rotate="t">
                  <o:fill type="gradientUnscaled" v:ext="backwardCompatible"/>
                </v:fill>
                <v:stroke color="#46AAC5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Career Experience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General Manager, Cegos China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Deputy General Manager,Cegos China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Asia Business Advisor, Creation Daniel Elise, France</w:t>
      </w:r>
    </w:p>
    <w:p>
      <w:pPr>
        <w:numPr>
          <w:ilvl w:val="0"/>
          <w:numId w:val="1"/>
        </w:numPr>
        <w:rPr>
          <w:rFonts w:hint="eastAsia"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Area Manager, EPL, France</w:t>
      </w: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219325" cy="347980"/>
                <wp:effectExtent l="57150" t="19050" r="85725" b="9017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7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Ms. LIU’s Top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5.85pt;height:27.4pt;width:174.75pt;z-index:251660288;v-text-anchor:middle;mso-width-relative:page;mso-height-relative:page;" fillcolor="#2787A0" filled="t" stroked="t" coordsize="21600,21600" arcsize="0.166666666666667" o:gfxdata="UEsDBAoAAAAAAIdO4kAAAAAAAAAAAAAAAAAEAAAAZHJzL1BLAwQUAAAACACHTuJA0P2hldkAAAAG&#10;AQAADwAAAGRycy9kb3ducmV2LnhtbE2PwU7DMBBE70j8g7VI3KgTSgMNcSpBBaISQmrLhZsbb+O0&#10;8TqK3TT8PcsJjjszmnlbLEbXigH70HhSkE4SEEiVNw3VCj63LzcPIELUZHTrCRV8Y4BFeXlR6Nz4&#10;M61x2MRacAmFXCuwMXa5lKGy6HSY+A6Jvb3vnY589rU0vT5zuWvlbZJk0umGeMHqDp8tVsfNySlY&#10;fnzNh7f3sXsKa3s8TPfb1ethqdT1VZo8gog4xr8w/OIzOpTMtPMnMkG0CviRyGp6D4Ld6d18BmKn&#10;IMtmIMtC/scvfwBQSwMEFAAAAAgAh07iQGUX36I3AwAAQgcAAA4AAABkcnMvZTJvRG9jLnhtbK1V&#10;TW4TMRTeI3EHy3s6yTQpTdS0CqmKkAqtWlDXjseTGcljG9tpUg7AAVgjIbFBHILjVHAMPtuTNJRW&#10;ihCbGfs9+73vfe/HB0fLRpJrYV2t1Yh2dzqUCMV1UavZiL57e/JsnxLnmSqY1EqM6I1w9Ojw6ZOD&#10;hRmKXFdaFsISGFFuuDAjWnlvhlnmeCUa5na0EQrKUtuGeWztLCssW8B6I7O809nLFtoWxmounIP0&#10;OClpa9FuY1CXZc3FsebzRiifrFohmUdIrqqNo4cRbVkK7s/K0glP5IgiUh+/cIL1NHyzwwM2nFlm&#10;qpq3ENg2EO7F1LBawena1DHzjMxt/ZeppuZWO136Ha6bLAUSGUEU3c49bi4rZkSMBVQ7sybd/T+z&#10;/M31uSV1MaJ5ToliDTJ++/njr2+ffn75fvvjK4EYHC2MG+LopTm37c5hGQJelrYJf4RClpHXmzWv&#10;YukJhzDPu4PdvE8Jh26393ywH4nP7m4b6/xLoRsSFiNq9VwVF0he5JRdnzoPtzi/OtdSXZzUUhKr&#10;/VXtq8gWKjrlweFOPOWI0SCsE8XOzqYTack1Qz30Xownk70kr1ghkrTf7XTaunDMv9ZFEnd3IV7B&#10;bs1ESDO36WY/ngqSLVwNgs1Ugv/gKuDE9W199R7x1W/lYPd+WBDNVjzKWhEWRkR3D10c7hDHmRSo&#10;nBUraKOYkIBIKrIY0UE/Zp1hTJRoTxRAY3DBqRklTM4wf7i3KQIt6/XlbahbwQbqzSx1VvJ74bhN&#10;+6GKjpmrUmajKmQBV6QK4EUcHG0B6bkX9rIqFmQq5/aCAX+gEvEXdajVPCYRG0yVftRA9WdJPpCk&#10;YKFNHpOmYgnK7iPo1xgiyA14WWjM1Iph5ZfTZdufU13coLMBJDalM/ykRtinzPlzZjHjgBKvgD/D&#10;p5QaydLtipJK2w8PycN5jB5oKVlgZiKT7+fMCkrkK4UeG3R7PZj1cdPrP88DE5ua6aZGzZuJRht2&#10;UUmGx2U47+VqWVrdXOGxGAevUDHF4TvVTLuZ+DTL8dxwMR7HYxishvlTdWn4ahooPZ57XdZxigSi&#10;EjtgM2wwWlMnp2cgzO7NfTx19/Qd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Q/aGV2QAAAAYB&#10;AAAPAAAAAAAAAAEAIAAAACIAAABkcnMvZG93bnJldi54bWxQSwECFAAUAAAACACHTuJAZRffojcD&#10;AABCBwAADgAAAAAAAAABACAAAAAoAQAAZHJzL2Uyb0RvYy54bWxQSwUGAAAAAAYABgBZAQAA0QYA&#10;AAAA&#10;">
                <v:fill type="gradient" on="t" color2="#34B3D6" colors="0f #2787A0;52429f #36B1D2;65536f #34B3D6" angle="180" focus="100%" focussize="0,0" rotate="t">
                  <o:fill type="gradientUnscaled" v:ext="backwardCompatible"/>
                </v:fill>
                <v:stroke color="#46AAC5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Ms. LIU’s Top Pieces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  <w:sectPr>
          <w:headerReference r:id="rId3" w:type="default"/>
          <w:pgSz w:w="11906" w:h="16838"/>
          <w:pgMar w:top="2127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Winning business presentation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Cross-culture communication skills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Influential Sales presentation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Knowing how to define brand values for luxury goods</w:t>
      </w:r>
    </w:p>
    <w:p>
      <w:pPr>
        <w:numPr>
          <w:ilvl w:val="0"/>
          <w:numId w:val="1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Business etiquette</w:t>
      </w:r>
    </w:p>
    <w:p>
      <w:pPr>
        <w:ind w:left="420"/>
        <w:rPr>
          <w:rFonts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2238375" cy="347980"/>
                <wp:effectExtent l="57150" t="19050" r="85725" b="9017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47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仿宋" w:cs="Arial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Some of Ms. LIU’s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3.3pt;height:27.4pt;width:176.25pt;z-index:251662336;v-text-anchor:middle;mso-width-relative:page;mso-height-relative:page;" fillcolor="#2787A0" filled="t" stroked="t" coordsize="21600,21600" arcsize="0.166666666666667" o:gfxdata="UEsDBAoAAAAAAIdO4kAAAAAAAAAAAAAAAAAEAAAAZHJzL1BLAwQUAAAACACHTuJASMr8o9kAAAAH&#10;AQAADwAAAGRycy9kb3ducmV2LnhtbE2PQUvDQBSE74L/YXmCt3YTU4NNsyloURSK0NZLb9vkNZs2&#10;+zZkt2n89z5PehxmmPkmX462FQP2vnGkIJ5GIJBKVzVUK/javU6eQPigqdKtI1TwjR6Wxe1NrrPK&#10;XWmDwzbUgkvIZ1qBCaHLpPSlQav91HVI7B1db3Vg2dey6vWVy20rH6IolVY3xAtGd/hisDxvL1bB&#10;6nM/H97XY/fsN+Z8So67j7fTSqn7uzhagAg4hr8w/OIzOhTMdHAXqrxoFUwSvhIUpCkItpPZ/BHE&#10;gXU8A1nk8j9/8QNQSwMEFAAAAAgAh07iQN/ES+s1AwAAQAcAAA4AAABkcnMvZTJvRG9jLnhtbK1V&#10;TW4TMRTeI3EHy3s6+W8aNUUhVRFSoVUL6trxeDIjeWxjO03KATgAayQkNohDcJwKjsFne5KG0koR&#10;YjNjv2e/973v/fjw+aqW5FpYV2k1pu29FiVCcZ1Xaj6m796ePBtS4jxTOZNaiTG9EY4+P3r65HBp&#10;RqKjSy1zYQmMKDdamjEtvTejLHO8FDVze9oIBWWhbc08tnae5ZYtYb2WWafVGmRLbXNjNRfOQXqc&#10;lLSxaHcxqIui4uJY80UtlE9WrZDMIyRXVsbRo4i2KAT3Z0XhhCdyTBGpj184wXoWvtnRIRvNLTNl&#10;xRsIbBcI92KqWaXgdGPqmHlGFrb6y1RdcaudLvwe13WWAomMIIp26x43lyUzIsYCqp3ZkO7+n1n+&#10;5vrckiof0wElitVI+O3nj7++ffr55fvtj69kEBhaGjfCwUtzbpudwzKEuypsHf4IhKwiqzcbVsXK&#10;Ew5hp9Mddvf7lHDour39g2GkPbu7bazzL4WuSViMqdULlV8gdZFRdn3qPNzi/PpcQ3R+UklJrPZX&#10;lS8jV6jnlAWHO/GUI0aDrlYUOzufTaUl1wzV0HsxmU4HSV6yXCRpv91qNVXhmH+t8yRudyFew27M&#10;REhzt+1mGE8FyQ6uDoLNVID/4CrgxPVdffUe8dVv5GD3flgQzdc8ykoRFgZEe4AeDneI40wK1M2a&#10;FTRRTEhAJBVZjulBvxOyzjAkCjQnlrXBBafmlDA5x/Th3qYItKw2l3ehbg0bqLez1FrL74Xjtu2H&#10;KjpmrkyZjaqQBVyRKoAXcWw0BaQXXtjLMl+SmVzYCwb8gUrEn1ehVjsxidhgpvSjBqo/S/KBJAUL&#10;TfKYNCVLULqPoN9giCC34GWhMVMrhpVfzVZNf850foO+BpDYlM7wkwphnzLnz5nFhANKvAH+DJ9C&#10;aiRLNytKSm0/PCQP5zF4oKVkiYmJTL5fMCsoka8Ueuyg3evBrI+bXn+/E5jY1sy2NWpRTzXasI1K&#10;Mjwuw3kv18vC6voKT8UkeIWKKQ7fqWaazdSnSY7HhovJJB7DWDXMn6pLw9fTQOnJwuuiilMkEJXY&#10;AZthg8GaOjk9AmFyb+/jqbuH7+g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SMr8o9kAAAAHAQAA&#10;DwAAAAAAAAABACAAAAAiAAAAZHJzL2Rvd25yZXYueG1sUEsBAhQAFAAAAAgAh07iQN/ES+s1AwAA&#10;QAcAAA4AAAAAAAAAAQAgAAAAKAEAAGRycy9lMm9Eb2MueG1sUEsFBgAAAAAGAAYAWQEAAM8GAAAA&#10;AA==&#10;">
                <v:fill type="gradient" on="t" color2="#34B3D6" colors="0f #2787A0;52429f #36B1D2;65536f #34B3D6" angle="180" focus="100%" focussize="0,0" rotate="t">
                  <o:fill type="gradientUnscaled" v:ext="backwardCompatible"/>
                </v:fill>
                <v:stroke color="#46AAC5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仿宋" w:cs="Arial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Some of Ms. LIU’s Clients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Christian Dior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L’Oreal</w:t>
      </w:r>
    </w:p>
    <w:p>
      <w:pPr>
        <w:numPr>
          <w:ilvl w:val="0"/>
          <w:numId w:val="2"/>
        </w:numPr>
        <w:rPr>
          <w:rFonts w:hint="eastAsia"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CHAUMET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Siemens Finance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Philippe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Webasto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Wellington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Wilo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Mercedes-Benz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Sidel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Pirelli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Easeeyes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IBA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Voestalpine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Ford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Pirelli</w:t>
      </w:r>
    </w:p>
    <w:p>
      <w:pPr>
        <w:numPr>
          <w:ilvl w:val="0"/>
          <w:numId w:val="2"/>
        </w:numPr>
        <w:rPr>
          <w:rFonts w:hint="eastAsia"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EDF</w:t>
      </w: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hint="eastAsia" w:ascii="Arial" w:hAnsi="Arial" w:eastAsia="仿宋" w:cs="Arial"/>
          <w:szCs w:val="21"/>
        </w:rPr>
      </w:pPr>
    </w:p>
    <w:p>
      <w:pPr>
        <w:rPr>
          <w:rFonts w:ascii="Arial" w:hAnsi="Arial" w:eastAsia="仿宋" w:cs="Arial"/>
          <w:szCs w:val="21"/>
        </w:rPr>
      </w:pP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TP-LINK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Faurecia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Hewitt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Fischer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Basf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Veoliawater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Gurit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China Mobile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BCP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Alstom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Continential</w:t>
      </w:r>
    </w:p>
    <w:p>
      <w:pPr>
        <w:numPr>
          <w:ilvl w:val="0"/>
          <w:numId w:val="2"/>
        </w:numPr>
        <w:rPr>
          <w:rFonts w:ascii="Arial" w:hAnsi="Arial" w:eastAsia="仿宋" w:cs="Arial"/>
          <w:szCs w:val="21"/>
        </w:rPr>
      </w:pPr>
      <w:r>
        <w:rPr>
          <w:rFonts w:ascii="Arial" w:hAnsi="Arial" w:eastAsia="仿宋" w:cs="Arial"/>
          <w:szCs w:val="21"/>
        </w:rPr>
        <w:t>Sandvik</w:t>
      </w:r>
    </w:p>
    <w:p>
      <w:pPr>
        <w:rPr>
          <w:rFonts w:ascii="Arial" w:hAnsi="Arial" w:eastAsia="仿宋" w:cs="Arial"/>
          <w:szCs w:val="21"/>
        </w:rPr>
        <w:sectPr>
          <w:type w:val="continuous"/>
          <w:pgSz w:w="11906" w:h="16838"/>
          <w:pgMar w:top="2127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widowControl/>
        <w:jc w:val="left"/>
      </w:pPr>
    </w:p>
    <w:sectPr>
      <w:headerReference r:id="rId4" w:type="default"/>
      <w:pgSz w:w="11906" w:h="16838"/>
      <w:pgMar w:top="2127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-532765</wp:posOffset>
          </wp:positionV>
          <wp:extent cx="7555230" cy="10687050"/>
          <wp:effectExtent l="0" t="0" r="762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2" cy="1068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7770" cy="10690225"/>
          <wp:effectExtent l="0" t="0" r="571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79" cy="1069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87695"/>
    <w:multiLevelType w:val="multilevel"/>
    <w:tmpl w:val="0308769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41E7609"/>
    <w:multiLevelType w:val="multilevel"/>
    <w:tmpl w:val="141E760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0FF49C6"/>
    <w:rsid w:val="00123887"/>
    <w:rsid w:val="00163D68"/>
    <w:rsid w:val="001D21A9"/>
    <w:rsid w:val="001D7235"/>
    <w:rsid w:val="002A742A"/>
    <w:rsid w:val="003024A7"/>
    <w:rsid w:val="00332333"/>
    <w:rsid w:val="00357A5A"/>
    <w:rsid w:val="00372563"/>
    <w:rsid w:val="003868A5"/>
    <w:rsid w:val="003B3271"/>
    <w:rsid w:val="003B47BF"/>
    <w:rsid w:val="003D6058"/>
    <w:rsid w:val="003E66B5"/>
    <w:rsid w:val="004031C0"/>
    <w:rsid w:val="00514118"/>
    <w:rsid w:val="00627672"/>
    <w:rsid w:val="00637902"/>
    <w:rsid w:val="00653BF9"/>
    <w:rsid w:val="00757675"/>
    <w:rsid w:val="007F5CDF"/>
    <w:rsid w:val="008923CA"/>
    <w:rsid w:val="00897B8F"/>
    <w:rsid w:val="008E2E21"/>
    <w:rsid w:val="008F2A23"/>
    <w:rsid w:val="009C414C"/>
    <w:rsid w:val="00A72E42"/>
    <w:rsid w:val="00AB7391"/>
    <w:rsid w:val="00AE0B5C"/>
    <w:rsid w:val="00AE4EA2"/>
    <w:rsid w:val="00B1089D"/>
    <w:rsid w:val="00BD46DA"/>
    <w:rsid w:val="00BF60F1"/>
    <w:rsid w:val="00C90607"/>
    <w:rsid w:val="00DC02DB"/>
    <w:rsid w:val="00DD1F78"/>
    <w:rsid w:val="00E82027"/>
    <w:rsid w:val="00E8533E"/>
    <w:rsid w:val="00EA1C32"/>
    <w:rsid w:val="00F253D4"/>
    <w:rsid w:val="00F42BC9"/>
    <w:rsid w:val="00FD7AAB"/>
    <w:rsid w:val="00FF49C6"/>
    <w:rsid w:val="08B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cc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bmp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4</Pages>
  <Words>366</Words>
  <Characters>2088</Characters>
  <Lines>17</Lines>
  <Paragraphs>4</Paragraphs>
  <TotalTime>136</TotalTime>
  <ScaleCrop>false</ScaleCrop>
  <LinksUpToDate>false</LinksUpToDate>
  <CharactersWithSpaces>2450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2017-11-21T09:15:00Z</dcterms:created>
  <dc:creator>Andy</dc:creator>
  <cp:lastModifiedBy>诺达名师-蒋老师18188609073</cp:lastModifiedBy>
  <dcterms:modified xsi:type="dcterms:W3CDTF">2022-12-14T08:25:07Z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CC6B82D0054B4FED9EA35F2B00A69158</vt:lpwstr>
  </property>
</Properties>
</file>