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Autospacing="0" w:line="288" w:lineRule="auto"/>
        <w:ind w:lef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表达力进阶：用故事影响他人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88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2017 年招商银行一条叫做“世界再大，大不过一盘番茄炒蛋”的视频刷屏朋友圈。很多人都被打动，含泪看完视频，其中原理就是用故事包装想讲的道理。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讲故事是技巧，也是一种思维方式。借助故事，可以激活能为我们所用的情感，影响决策。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DC3545"/>
          <w:spacing w:val="0"/>
          <w:sz w:val="24"/>
          <w:szCs w:val="24"/>
          <w:shd w:val="clear" w:fill="FFFFFF"/>
        </w:rPr>
        <w:t>适合谁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DC3545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各种需要提升影响力的专业人士, 尤其是长期从事技术类型工作的人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88" w:lineRule="auto"/>
        <w:textAlignment w:val="auto"/>
        <w:rPr>
          <w:rFonts w:hint="default" w:ascii="Tahoma" w:hAnsi="Tahoma" w:eastAsia="Tahoma" w:cs="Tahoma"/>
          <w:b/>
          <w:bCs/>
          <w:i w:val="0"/>
          <w:iCs w:val="0"/>
          <w:caps w:val="0"/>
          <w:color w:val="FFFFFF"/>
          <w:spacing w:val="0"/>
          <w:sz w:val="21"/>
          <w:szCs w:val="21"/>
          <w:shd w:val="clear" w:fill="343A40"/>
        </w:rPr>
      </w:pPr>
      <w:r>
        <w:rPr>
          <w:rFonts w:ascii="Tahoma" w:hAnsi="Tahoma" w:eastAsia="Tahoma" w:cs="Tahoma"/>
          <w:b/>
          <w:bCs/>
          <w:i w:val="0"/>
          <w:iCs w:val="0"/>
          <w:caps w:val="0"/>
          <w:color w:val="FFFFFF"/>
          <w:spacing w:val="0"/>
          <w:sz w:val="21"/>
          <w:szCs w:val="21"/>
          <w:shd w:val="clear" w:fill="343A40"/>
        </w:rPr>
        <w:t>时 长：</w:t>
      </w: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FFFFFF"/>
          <w:spacing w:val="0"/>
          <w:sz w:val="21"/>
          <w:szCs w:val="21"/>
          <w:shd w:val="clear" w:fill="343A40"/>
        </w:rPr>
        <w:t>1天       费 用 ：3198元/人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88" w:lineRule="auto"/>
        <w:textAlignment w:val="auto"/>
        <w:rPr>
          <w:rFonts w:hint="eastAsia" w:ascii="Tahoma" w:hAnsi="Tahoma" w:eastAsia="Tahoma" w:cs="Tahoma"/>
          <w:b/>
          <w:bCs/>
          <w:i w:val="0"/>
          <w:iCs w:val="0"/>
          <w:caps w:val="0"/>
          <w:color w:val="FFFFFF"/>
          <w:spacing w:val="0"/>
          <w:sz w:val="21"/>
          <w:szCs w:val="21"/>
          <w:shd w:val="clear" w:fill="343A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88" w:lineRule="auto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DC3545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DC3545"/>
          <w:spacing w:val="0"/>
          <w:sz w:val="24"/>
          <w:szCs w:val="24"/>
          <w:shd w:val="clear" w:fill="FFFFFF"/>
        </w:rPr>
        <w:t>课程大纲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88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Style w:val="5"/>
          <w:rFonts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1. 用动人细节调动感官体验</w:t>
      </w:r>
      <w:bookmarkStart w:id="0" w:name="_GoBack"/>
      <w:bookmarkEnd w:id="0"/>
      <w:r>
        <w:rPr>
          <w:rStyle w:val="5"/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5"/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5"/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2. 探索讲故事和理解它的重要性：为什么和讲什么?</w:t>
      </w:r>
      <w:r>
        <w:rPr>
          <w:rStyle w:val="5"/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5"/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5"/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3. 从故事思维开始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* 动之以情，晓之以理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* 让发言像聊天一样自然 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* 吸引听众，让他们感到和他们有关系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* 语音语调、表情手势、情绪的变化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5"/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4. 构思你的商业故事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* 开场、主体、结尾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* 主人公、悬念、转折、结局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Style w:val="5"/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5. 表演和练习：用故事技巧开展商务沟通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* 收集和整理故事素材，找到你的故事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* 讲故事不是和客户闲聊，决定有效方式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* 确定有效成分，加以修炼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28C16FA2"/>
    <w:rsid w:val="28C16FA2"/>
    <w:rsid w:val="7496678D"/>
    <w:rsid w:val="77A6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2022-12-16T02:08:00Z</dcterms:created>
  <dc:creator>诺达名师-蒋老师18188609073</dc:creator>
  <cp:lastModifiedBy>诺达名师-蒋老师18188609073</cp:lastModifiedBy>
  <dcterms:modified xsi:type="dcterms:W3CDTF">2022-12-16T02:35:51Z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01351E8CBF0E4E7B93BB5CBD2389DE8E</vt:lpwstr>
  </property>
</Properties>
</file>