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ascii="微软雅黑" w:hAnsi="微软雅黑" w:eastAsia="微软雅黑"/>
          <w:b/>
          <w:sz w:val="30"/>
          <w:szCs w:val="30"/>
        </w:rPr>
      </w:pPr>
      <w:r>
        <w:rPr>
          <w:rFonts w:hint="eastAsia" w:ascii="微软雅黑" w:hAnsi="微软雅黑" w:eastAsia="微软雅黑"/>
          <w:b/>
          <w:sz w:val="30"/>
          <w:szCs w:val="30"/>
        </w:rPr>
        <w:t>系统思考——跳出症状看全局</w:t>
      </w:r>
    </w:p>
    <w:p>
      <w:pPr>
        <w:pStyle w:val="10"/>
        <w:rPr>
          <w:rFonts w:ascii="微软雅黑" w:hAnsi="微软雅黑" w:eastAsia="微软雅黑"/>
          <w:b/>
        </w:rPr>
      </w:pPr>
      <w:bookmarkStart w:id="3" w:name="_GoBack"/>
      <w:bookmarkEnd w:id="3"/>
      <w:r>
        <w:rPr>
          <w:rFonts w:hint="eastAsia" w:ascii="微软雅黑" w:hAnsi="微软雅黑" w:eastAsia="微软雅黑"/>
          <w:b/>
        </w:rPr>
        <w:t>课程背景：</w:t>
      </w:r>
    </w:p>
    <w:p>
      <w:pPr>
        <w:pStyle w:val="16"/>
        <w:rPr>
          <w:rFonts w:ascii="微软雅黑" w:hAnsi="微软雅黑" w:eastAsia="微软雅黑"/>
        </w:rPr>
      </w:pPr>
      <w:r>
        <w:rPr>
          <w:rFonts w:hint="eastAsia" w:ascii="微软雅黑" w:hAnsi="微软雅黑" w:eastAsia="微软雅黑"/>
        </w:rPr>
        <w:t>在我们和企业接触培训的过程中，常常听到这样的说法：“老板说想安排个执行力的培训，觉得大家的工作态度不太积极”；或者“我们想找个客服的培训，最近的客户投诉比较多”；又或者“一开会部门之间就相互推诿，看来要再安排一次跨部门沟通的课”……</w:t>
      </w:r>
    </w:p>
    <w:p>
      <w:pPr>
        <w:pStyle w:val="16"/>
        <w:rPr>
          <w:rFonts w:ascii="微软雅黑" w:hAnsi="微软雅黑" w:eastAsia="微软雅黑"/>
        </w:rPr>
      </w:pPr>
      <w:r>
        <w:rPr>
          <w:rFonts w:hint="eastAsia" w:ascii="微软雅黑" w:hAnsi="微软雅黑" w:eastAsia="微软雅黑"/>
        </w:rPr>
        <w:t>类似这样的安排培训的理由层出不穷；然而却让做企业培训的我们有些无奈。绝大多数管理者，当看到企业发展出现问题时，很可能想到的解决方案是——找一个针对这个问题的培训。而简短的培训结束之后，为什么常常感受不到组织的改善和问题的解决呢？因为，很可能，这个问题的背后，还有其它问题在牵制着！</w:t>
      </w:r>
      <w:r>
        <w:rPr>
          <w:rFonts w:ascii="微软雅黑" w:hAnsi="微软雅黑" w:eastAsia="微软雅黑"/>
        </w:rPr>
        <w:t xml:space="preserve"> </w:t>
      </w:r>
    </w:p>
    <w:p>
      <w:pPr>
        <w:pStyle w:val="16"/>
        <w:rPr>
          <w:rFonts w:ascii="微软雅黑" w:hAnsi="微软雅黑" w:eastAsia="微软雅黑"/>
        </w:rPr>
      </w:pPr>
      <w:r>
        <w:rPr>
          <w:rFonts w:hint="eastAsia" w:ascii="微软雅黑" w:hAnsi="微软雅黑" w:eastAsia="微软雅黑"/>
        </w:rPr>
        <w:t>譬如，你有没有想过——</w:t>
      </w:r>
    </w:p>
    <w:p>
      <w:pPr>
        <w:pStyle w:val="16"/>
        <w:rPr>
          <w:rFonts w:ascii="微软雅黑" w:hAnsi="微软雅黑" w:eastAsia="微软雅黑"/>
        </w:rPr>
      </w:pPr>
      <w:r>
        <w:rPr>
          <w:rFonts w:hint="eastAsia" w:ascii="微软雅黑" w:hAnsi="微软雅黑" w:eastAsia="微软雅黑"/>
        </w:rPr>
        <w:t>为什么效率不高？——这与工作流程僵化有关；</w:t>
      </w:r>
    </w:p>
    <w:p>
      <w:pPr>
        <w:pStyle w:val="16"/>
        <w:rPr>
          <w:rFonts w:ascii="微软雅黑" w:hAnsi="微软雅黑" w:eastAsia="微软雅黑"/>
        </w:rPr>
      </w:pPr>
      <w:r>
        <w:rPr>
          <w:rFonts w:hint="eastAsia" w:ascii="微软雅黑" w:hAnsi="微软雅黑" w:eastAsia="微软雅黑"/>
        </w:rPr>
        <w:t>为什么工作流程僵化？——这与组织结构设计不良有关。</w:t>
      </w:r>
    </w:p>
    <w:p>
      <w:pPr>
        <w:pStyle w:val="16"/>
        <w:rPr>
          <w:rFonts w:ascii="微软雅黑" w:hAnsi="微软雅黑" w:eastAsia="微软雅黑"/>
        </w:rPr>
      </w:pPr>
      <w:r>
        <w:rPr>
          <w:rFonts w:hint="eastAsia" w:ascii="微软雅黑" w:hAnsi="微软雅黑" w:eastAsia="微软雅黑"/>
        </w:rPr>
        <w:t>为什么组织结构设计不良？——组织没有未来，成员们彼此信心度不够，自然设计不出良好的组织结构；</w:t>
      </w:r>
    </w:p>
    <w:p>
      <w:pPr>
        <w:pStyle w:val="16"/>
        <w:rPr>
          <w:rFonts w:ascii="微软雅黑" w:hAnsi="微软雅黑" w:eastAsia="微软雅黑"/>
        </w:rPr>
      </w:pPr>
      <w:r>
        <w:rPr>
          <w:rFonts w:hint="eastAsia" w:ascii="微软雅黑" w:hAnsi="微软雅黑" w:eastAsia="微软雅黑"/>
        </w:rPr>
        <w:t>为什么组织没有未来？——因为从决策者到成员的系统（整理）思考的能力都很薄弱！</w:t>
      </w:r>
    </w:p>
    <w:p>
      <w:pPr>
        <w:pStyle w:val="16"/>
        <w:rPr>
          <w:rFonts w:ascii="微软雅黑" w:hAnsi="微软雅黑" w:eastAsia="微软雅黑"/>
        </w:rPr>
      </w:pPr>
      <w:r>
        <w:rPr>
          <w:rFonts w:hint="eastAsia" w:ascii="微软雅黑" w:hAnsi="微软雅黑" w:eastAsia="微软雅黑"/>
        </w:rPr>
        <w:t>所以，事实上，你看到或察觉到的组织的问题，只是冰山上浮现的一角！</w:t>
      </w:r>
    </w:p>
    <w:p>
      <w:pPr>
        <w:pStyle w:val="16"/>
        <w:rPr>
          <w:rFonts w:ascii="微软雅黑" w:hAnsi="微软雅黑" w:eastAsia="微软雅黑"/>
        </w:rPr>
      </w:pPr>
      <w:r>
        <w:rPr>
          <w:rFonts w:hint="eastAsia" w:ascii="微软雅黑" w:hAnsi="微软雅黑" w:eastAsia="微软雅黑"/>
        </w:rPr>
        <w:t>那么，冰山下面潜藏的是什么？</w:t>
      </w:r>
    </w:p>
    <w:p>
      <w:pPr>
        <w:pStyle w:val="16"/>
        <w:rPr>
          <w:rFonts w:ascii="微软雅黑" w:hAnsi="微软雅黑" w:eastAsia="微软雅黑"/>
        </w:rPr>
      </w:pPr>
    </w:p>
    <w:p>
      <w:pPr>
        <w:pStyle w:val="16"/>
        <w:rPr>
          <w:rFonts w:ascii="微软雅黑" w:hAnsi="微软雅黑" w:eastAsia="微软雅黑"/>
          <w:b/>
        </w:rPr>
      </w:pPr>
      <w:r>
        <w:rPr>
          <w:rFonts w:ascii="微软雅黑" w:hAnsi="微软雅黑" w:eastAsia="微软雅黑"/>
          <w:b/>
        </w:rPr>
        <w:t>关于“系统思考”</w:t>
      </w:r>
    </w:p>
    <w:p>
      <w:pPr>
        <w:pStyle w:val="16"/>
        <w:rPr>
          <w:rFonts w:ascii="微软雅黑" w:hAnsi="微软雅黑" w:eastAsia="微软雅黑"/>
        </w:rPr>
      </w:pPr>
      <w:r>
        <w:rPr>
          <w:rFonts w:hint="eastAsia" w:ascii="微软雅黑" w:hAnsi="微软雅黑" w:eastAsia="微软雅黑"/>
        </w:rPr>
        <w:t>系统思考是纵观全局，看清事件背后的结构及要素之间的互动关系并主动地“建构”和“解构”的思维能力。</w:t>
      </w:r>
    </w:p>
    <w:p>
      <w:pPr>
        <w:pStyle w:val="16"/>
        <w:rPr>
          <w:rFonts w:ascii="微软雅黑" w:hAnsi="微软雅黑" w:eastAsia="微软雅黑"/>
        </w:rPr>
      </w:pPr>
      <w:r>
        <w:rPr>
          <w:rFonts w:hint="eastAsia" w:ascii="微软雅黑" w:hAnsi="微软雅黑" w:eastAsia="微软雅黑"/>
        </w:rPr>
        <w:t>对相同的现象，不同人有不同的见解和观点，有人熟视无睹，有人却看到了其中隐藏的商机和变化的规律。增长最快的时刻居安思危的最佳时机。你的职位上带来最大收益的策略，终将最快地消耗你的资源。你越努力追求你想要的东西，就越有可能葬送获取这种东西的机会。诸如此类的系统原则，代表一种更有效的思维和行为方式，由此你能够观察到你的行动是如何与其他领域的活动相互联系的。</w:t>
      </w:r>
    </w:p>
    <w:p>
      <w:pPr>
        <w:pStyle w:val="16"/>
        <w:rPr>
          <w:rFonts w:ascii="微软雅黑" w:hAnsi="微软雅黑" w:eastAsia="微软雅黑"/>
        </w:rPr>
      </w:pPr>
      <w:r>
        <w:rPr>
          <w:rFonts w:hint="eastAsia" w:ascii="微软雅黑" w:hAnsi="微软雅黑" w:eastAsia="微软雅黑"/>
        </w:rPr>
        <w:t>如何在纷繁复杂的事件背后抽丝剥茧出简单的结构，从而引导我们做正确的决定，系统思考正是帮助我们走向成功的睿智的“慧眼”。</w:t>
      </w:r>
    </w:p>
    <w:p>
      <w:pPr>
        <w:pStyle w:val="16"/>
        <w:rPr>
          <w:rFonts w:ascii="微软雅黑" w:hAnsi="微软雅黑" w:eastAsia="微软雅黑"/>
        </w:rPr>
      </w:pPr>
    </w:p>
    <w:p>
      <w:pPr>
        <w:pStyle w:val="10"/>
        <w:rPr>
          <w:rFonts w:ascii="微软雅黑" w:hAnsi="微软雅黑" w:eastAsia="微软雅黑"/>
          <w:b/>
        </w:rPr>
      </w:pPr>
      <w:r>
        <w:rPr>
          <w:rFonts w:ascii="微软雅黑" w:hAnsi="微软雅黑" w:eastAsia="微软雅黑"/>
          <w:b/>
        </w:rPr>
        <w:t>预期收获</w:t>
      </w:r>
      <w:r>
        <w:rPr>
          <w:rFonts w:hint="eastAsia" w:ascii="微软雅黑" w:hAnsi="微软雅黑" w:eastAsia="微软雅黑"/>
          <w:b/>
        </w:rPr>
        <w:t>：</w:t>
      </w:r>
    </w:p>
    <w:p>
      <w:pPr>
        <w:pStyle w:val="16"/>
        <w:numPr>
          <w:ilvl w:val="0"/>
          <w:numId w:val="0"/>
        </w:numPr>
        <w:ind w:left="420" w:hanging="420"/>
        <w:rPr>
          <w:rFonts w:ascii="微软雅黑" w:hAnsi="微软雅黑" w:eastAsia="微软雅黑"/>
        </w:rPr>
      </w:pPr>
      <w:r>
        <w:rPr>
          <w:rFonts w:ascii="微软雅黑" w:hAnsi="微软雅黑" w:eastAsia="微软雅黑"/>
        </w:rPr>
        <w:t>提升个人全局思考能力</w:t>
      </w:r>
    </w:p>
    <w:p>
      <w:pPr>
        <w:pStyle w:val="16"/>
        <w:numPr>
          <w:ilvl w:val="0"/>
          <w:numId w:val="0"/>
        </w:numPr>
        <w:ind w:left="420" w:hanging="420"/>
        <w:rPr>
          <w:rFonts w:ascii="微软雅黑" w:hAnsi="微软雅黑" w:eastAsia="微软雅黑"/>
        </w:rPr>
      </w:pPr>
      <w:r>
        <w:rPr>
          <w:rFonts w:ascii="微软雅黑" w:hAnsi="微软雅黑" w:eastAsia="微软雅黑"/>
        </w:rPr>
        <w:t>学会从整体看结构,解决问题的思路</w:t>
      </w:r>
    </w:p>
    <w:p>
      <w:pPr>
        <w:pStyle w:val="16"/>
        <w:numPr>
          <w:ilvl w:val="0"/>
          <w:numId w:val="0"/>
        </w:numPr>
        <w:ind w:left="420" w:hanging="420"/>
        <w:rPr>
          <w:rFonts w:ascii="微软雅黑" w:hAnsi="微软雅黑" w:eastAsia="微软雅黑"/>
        </w:rPr>
      </w:pPr>
      <w:r>
        <w:rPr>
          <w:rFonts w:ascii="微软雅黑" w:hAnsi="微软雅黑" w:eastAsia="微软雅黑"/>
        </w:rPr>
        <w:t>打破团队的局限思考</w:t>
      </w:r>
    </w:p>
    <w:p>
      <w:pPr>
        <w:pStyle w:val="16"/>
        <w:numPr>
          <w:ilvl w:val="0"/>
          <w:numId w:val="0"/>
        </w:numPr>
        <w:ind w:left="420" w:hanging="420"/>
        <w:rPr>
          <w:rFonts w:ascii="微软雅黑" w:hAnsi="微软雅黑" w:eastAsia="微软雅黑"/>
        </w:rPr>
      </w:pPr>
      <w:r>
        <w:rPr>
          <w:rFonts w:ascii="微软雅黑" w:hAnsi="微软雅黑" w:eastAsia="微软雅黑"/>
        </w:rPr>
        <w:t>找出问题的切入点，突破困局</w:t>
      </w:r>
    </w:p>
    <w:p>
      <w:pPr>
        <w:pStyle w:val="16"/>
        <w:numPr>
          <w:ilvl w:val="0"/>
          <w:numId w:val="0"/>
        </w:numPr>
        <w:ind w:left="420" w:hanging="420"/>
        <w:rPr>
          <w:rFonts w:ascii="微软雅黑" w:hAnsi="微软雅黑" w:eastAsia="微软雅黑"/>
        </w:rPr>
      </w:pPr>
      <w:r>
        <w:rPr>
          <w:rFonts w:ascii="微软雅黑" w:hAnsi="微软雅黑" w:eastAsia="微软雅黑"/>
        </w:rPr>
        <w:t>搜集各部门的不同观点，并找寻双赢的做法</w:t>
      </w:r>
    </w:p>
    <w:p>
      <w:pPr>
        <w:pStyle w:val="16"/>
        <w:rPr>
          <w:rFonts w:ascii="微软雅黑" w:hAnsi="微软雅黑" w:eastAsia="微软雅黑"/>
        </w:rPr>
      </w:pPr>
    </w:p>
    <w:p>
      <w:pPr>
        <w:pStyle w:val="10"/>
        <w:rPr>
          <w:rFonts w:ascii="微软雅黑" w:hAnsi="微软雅黑" w:eastAsia="微软雅黑"/>
          <w:b/>
        </w:rPr>
      </w:pPr>
      <w:r>
        <w:rPr>
          <w:rFonts w:hint="eastAsia" w:ascii="微软雅黑" w:hAnsi="微软雅黑" w:eastAsia="微软雅黑"/>
          <w:b/>
        </w:rPr>
        <w:t>课程大纲：</w:t>
      </w:r>
    </w:p>
    <w:p>
      <w:pPr>
        <w:pStyle w:val="16"/>
        <w:rPr>
          <w:rFonts w:ascii="微软雅黑" w:hAnsi="微软雅黑" w:eastAsia="微软雅黑"/>
          <w:b/>
        </w:rPr>
      </w:pPr>
      <w: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2190750" cy="181102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90750" cy="1811020"/>
                    </a:xfrm>
                    <a:prstGeom prst="rect">
                      <a:avLst/>
                    </a:prstGeom>
                  </pic:spPr>
                </pic:pic>
              </a:graphicData>
            </a:graphic>
          </wp:anchor>
        </w:drawing>
      </w:r>
      <w:r>
        <w:rPr>
          <w:rFonts w:hint="eastAsia" w:ascii="微软雅黑" w:hAnsi="微软雅黑" w:eastAsia="微软雅黑"/>
          <w:b/>
        </w:rPr>
        <w:t>第一部分</w:t>
      </w:r>
      <w:r>
        <w:rPr>
          <w:rFonts w:ascii="微软雅黑" w:hAnsi="微软雅黑" w:eastAsia="微软雅黑"/>
          <w:b/>
        </w:rPr>
        <w:t xml:space="preserve"> </w:t>
      </w:r>
      <w:r>
        <w:rPr>
          <w:rFonts w:hint="eastAsia" w:ascii="微软雅黑" w:hAnsi="微软雅黑" w:eastAsia="微软雅黑"/>
          <w:b/>
        </w:rPr>
        <w:t>破冰：</w:t>
      </w:r>
      <w:r>
        <w:rPr>
          <w:rFonts w:ascii="微软雅黑" w:hAnsi="微软雅黑" w:eastAsia="微软雅黑"/>
          <w:b/>
        </w:rPr>
        <w:t>看见</w:t>
      </w:r>
      <w:r>
        <w:rPr>
          <w:rFonts w:hint="eastAsia" w:ascii="微软雅黑" w:hAnsi="微软雅黑" w:eastAsia="微软雅黑"/>
          <w:b/>
        </w:rPr>
        <w:t>事件</w:t>
      </w:r>
      <w:r>
        <w:rPr>
          <w:rFonts w:ascii="微软雅黑" w:hAnsi="微软雅黑" w:eastAsia="微软雅黑"/>
          <w:b/>
        </w:rPr>
        <w:t>的</w:t>
      </w:r>
      <w:r>
        <w:rPr>
          <w:rFonts w:hint="eastAsia" w:ascii="微软雅黑" w:hAnsi="微软雅黑" w:eastAsia="微软雅黑"/>
          <w:b/>
        </w:rPr>
        <w:t>冰山</w:t>
      </w:r>
    </w:p>
    <w:p>
      <w:pPr>
        <w:pStyle w:val="16"/>
        <w:numPr>
          <w:ilvl w:val="0"/>
          <w:numId w:val="0"/>
        </w:numPr>
        <w:ind w:left="420" w:hanging="420"/>
        <w:rPr>
          <w:rFonts w:ascii="微软雅黑" w:hAnsi="微软雅黑" w:eastAsia="微软雅黑"/>
        </w:rPr>
      </w:pPr>
      <w:r>
        <w:rPr>
          <w:rFonts w:hint="eastAsia" w:ascii="微软雅黑" w:hAnsi="微软雅黑" w:eastAsia="微软雅黑"/>
        </w:rPr>
        <w:t>互动</w:t>
      </w:r>
      <w:r>
        <w:rPr>
          <w:rFonts w:ascii="微软雅黑" w:hAnsi="微软雅黑" w:eastAsia="微软雅黑"/>
        </w:rPr>
        <w:t>：</w:t>
      </w:r>
      <w:r>
        <w:rPr>
          <w:rFonts w:hint="eastAsia" w:ascii="微软雅黑" w:hAnsi="微软雅黑" w:eastAsia="微软雅黑"/>
        </w:rPr>
        <w:t>艰难</w:t>
      </w:r>
      <w:r>
        <w:rPr>
          <w:rFonts w:ascii="微软雅黑" w:hAnsi="微软雅黑" w:eastAsia="微软雅黑"/>
        </w:rPr>
        <w:t>的选择</w:t>
      </w:r>
    </w:p>
    <w:p>
      <w:pPr>
        <w:pStyle w:val="16"/>
        <w:numPr>
          <w:ilvl w:val="0"/>
          <w:numId w:val="0"/>
        </w:numPr>
        <w:ind w:left="420" w:hanging="420"/>
        <w:rPr>
          <w:rFonts w:ascii="微软雅黑" w:hAnsi="微软雅黑" w:eastAsia="微软雅黑"/>
        </w:rPr>
      </w:pPr>
      <w:r>
        <w:rPr>
          <w:rFonts w:hint="eastAsia" w:ascii="微软雅黑" w:hAnsi="微软雅黑" w:eastAsia="微软雅黑"/>
        </w:rPr>
        <w:t>故事</w:t>
      </w:r>
      <w:r>
        <w:rPr>
          <w:rFonts w:ascii="微软雅黑" w:hAnsi="微软雅黑" w:eastAsia="微软雅黑"/>
        </w:rPr>
        <w:t>：</w:t>
      </w:r>
      <w:r>
        <w:rPr>
          <w:rFonts w:hint="eastAsia" w:ascii="微软雅黑" w:hAnsi="微软雅黑" w:eastAsia="微软雅黑"/>
        </w:rPr>
        <w:t>真相有时</w:t>
      </w:r>
      <w:r>
        <w:rPr>
          <w:rFonts w:ascii="微软雅黑" w:hAnsi="微软雅黑" w:eastAsia="微软雅黑"/>
        </w:rPr>
        <w:t>在少数人这里</w:t>
      </w:r>
    </w:p>
    <w:p>
      <w:pPr>
        <w:pStyle w:val="16"/>
        <w:rPr>
          <w:rFonts w:ascii="微软雅黑" w:hAnsi="微软雅黑" w:eastAsia="微软雅黑"/>
          <w:b/>
        </w:rPr>
      </w:pPr>
      <w:r>
        <w:rPr>
          <w:rFonts w:hint="eastAsia" w:ascii="微软雅黑" w:hAnsi="微软雅黑" w:eastAsia="微软雅黑"/>
          <w:b/>
        </w:rPr>
        <w:t>第二部分 认识</w:t>
      </w:r>
      <w:r>
        <w:rPr>
          <w:rFonts w:ascii="微软雅黑" w:hAnsi="微软雅黑" w:eastAsia="微软雅黑"/>
          <w:b/>
        </w:rPr>
        <w:t>系统思考</w:t>
      </w:r>
    </w:p>
    <w:p>
      <w:pPr>
        <w:pStyle w:val="16"/>
        <w:numPr>
          <w:numId w:val="0"/>
        </w:numPr>
        <w:ind w:leftChars="0"/>
        <w:rPr>
          <w:rFonts w:ascii="微软雅黑" w:hAnsi="微软雅黑" w:eastAsia="微软雅黑"/>
        </w:rPr>
      </w:pPr>
      <w:r>
        <w:rPr>
          <w:rFonts w:hint="eastAsia" w:ascii="微软雅黑" w:hAnsi="微软雅黑" w:eastAsia="微软雅黑"/>
        </w:rPr>
        <w:t>真实</w:t>
      </w:r>
      <w:r>
        <w:rPr>
          <w:rFonts w:ascii="微软雅黑" w:hAnsi="微软雅黑" w:eastAsia="微软雅黑"/>
        </w:rPr>
        <w:t>世界里的系统案例</w:t>
      </w:r>
    </w:p>
    <w:p>
      <w:pPr>
        <w:pStyle w:val="16"/>
        <w:numPr>
          <w:numId w:val="0"/>
        </w:numPr>
        <w:ind w:leftChars="0"/>
        <w:rPr>
          <w:rFonts w:ascii="微软雅黑" w:hAnsi="微软雅黑" w:eastAsia="微软雅黑"/>
        </w:rPr>
      </w:pPr>
      <w:r>
        <w:rPr>
          <w:rFonts w:hint="eastAsia" w:ascii="微软雅黑" w:hAnsi="微软雅黑" w:eastAsia="微软雅黑"/>
        </w:rPr>
        <w:t xml:space="preserve">线性思考 </w:t>
      </w:r>
      <w:r>
        <w:rPr>
          <w:rFonts w:ascii="微软雅黑" w:hAnsi="微软雅黑" w:eastAsia="微软雅黑"/>
        </w:rPr>
        <w:t xml:space="preserve">VS </w:t>
      </w:r>
      <w:r>
        <w:rPr>
          <w:rFonts w:hint="eastAsia" w:ascii="微软雅黑" w:hAnsi="微软雅黑" w:eastAsia="微软雅黑"/>
        </w:rPr>
        <w:t>系统</w:t>
      </w:r>
      <w:r>
        <w:rPr>
          <w:rFonts w:ascii="微软雅黑" w:hAnsi="微软雅黑" w:eastAsia="微软雅黑"/>
        </w:rPr>
        <w:t>思考</w:t>
      </w:r>
    </w:p>
    <w:p>
      <w:pPr>
        <w:pStyle w:val="16"/>
        <w:numPr>
          <w:numId w:val="0"/>
        </w:numPr>
        <w:ind w:leftChars="0"/>
        <w:rPr>
          <w:rFonts w:ascii="微软雅黑" w:hAnsi="微软雅黑" w:eastAsia="微软雅黑"/>
        </w:rPr>
      </w:pPr>
      <w:r>
        <w:rPr>
          <w:rFonts w:hint="eastAsia" w:ascii="微软雅黑" w:hAnsi="微软雅黑" w:eastAsia="微软雅黑"/>
        </w:rPr>
        <w:t xml:space="preserve">细节性复杂 </w:t>
      </w:r>
      <w:r>
        <w:rPr>
          <w:rFonts w:ascii="微软雅黑" w:hAnsi="微软雅黑" w:eastAsia="微软雅黑"/>
        </w:rPr>
        <w:t xml:space="preserve">VS </w:t>
      </w:r>
      <w:r>
        <w:rPr>
          <w:rFonts w:hint="eastAsia" w:ascii="微软雅黑" w:hAnsi="微软雅黑" w:eastAsia="微软雅黑"/>
        </w:rPr>
        <w:t>动态性</w:t>
      </w:r>
      <w:r>
        <w:rPr>
          <w:rFonts w:ascii="微软雅黑" w:hAnsi="微软雅黑" w:eastAsia="微软雅黑"/>
        </w:rPr>
        <w:t>复杂</w:t>
      </w:r>
    </w:p>
    <w:p>
      <w:pPr>
        <w:pStyle w:val="16"/>
        <w:numPr>
          <w:numId w:val="0"/>
        </w:numPr>
        <w:ind w:leftChars="0"/>
        <w:rPr>
          <w:rFonts w:ascii="微软雅黑" w:hAnsi="微软雅黑" w:eastAsia="微软雅黑"/>
        </w:rPr>
      </w:pPr>
      <w:r>
        <w:rPr>
          <w:rFonts w:hint="eastAsia" w:ascii="微软雅黑" w:hAnsi="微软雅黑" w:eastAsia="微软雅黑"/>
        </w:rPr>
        <w:t>区分</w:t>
      </w:r>
      <w:r>
        <w:rPr>
          <w:rFonts w:ascii="微软雅黑" w:hAnsi="微软雅黑" w:eastAsia="微软雅黑"/>
        </w:rPr>
        <w:t>“事件</w:t>
      </w:r>
      <w:r>
        <w:rPr>
          <w:rFonts w:hint="eastAsia" w:ascii="微软雅黑" w:hAnsi="微软雅黑" w:eastAsia="微软雅黑"/>
        </w:rPr>
        <w:t>”</w:t>
      </w:r>
      <w:r>
        <w:rPr>
          <w:rFonts w:ascii="微软雅黑" w:hAnsi="微软雅黑" w:eastAsia="微软雅黑"/>
        </w:rPr>
        <w:t>、</w:t>
      </w:r>
      <w:r>
        <w:rPr>
          <w:rFonts w:hint="eastAsia" w:ascii="微软雅黑" w:hAnsi="微软雅黑" w:eastAsia="微软雅黑"/>
        </w:rPr>
        <w:t>“</w:t>
      </w:r>
      <w:r>
        <w:rPr>
          <w:rFonts w:ascii="微软雅黑" w:hAnsi="微软雅黑" w:eastAsia="微软雅黑"/>
        </w:rPr>
        <w:t>趋势</w:t>
      </w:r>
      <w:r>
        <w:rPr>
          <w:rFonts w:hint="eastAsia" w:ascii="微软雅黑" w:hAnsi="微软雅黑" w:eastAsia="微软雅黑"/>
        </w:rPr>
        <w:t>”</w:t>
      </w:r>
      <w:r>
        <w:rPr>
          <w:rFonts w:ascii="微软雅黑" w:hAnsi="微软雅黑" w:eastAsia="微软雅黑"/>
        </w:rPr>
        <w:t>、</w:t>
      </w:r>
      <w:r>
        <w:rPr>
          <w:rFonts w:hint="eastAsia" w:ascii="微软雅黑" w:hAnsi="微软雅黑" w:eastAsia="微软雅黑"/>
        </w:rPr>
        <w:t>“</w:t>
      </w:r>
      <w:r>
        <w:rPr>
          <w:rFonts w:ascii="微软雅黑" w:hAnsi="微软雅黑" w:eastAsia="微软雅黑"/>
        </w:rPr>
        <w:t>结构</w:t>
      </w:r>
      <w:r>
        <w:rPr>
          <w:rFonts w:hint="eastAsia" w:ascii="微软雅黑" w:hAnsi="微软雅黑" w:eastAsia="微软雅黑"/>
        </w:rPr>
        <w:t>”</w:t>
      </w:r>
    </w:p>
    <w:p>
      <w:pPr>
        <w:pStyle w:val="16"/>
        <w:numPr>
          <w:numId w:val="0"/>
        </w:numPr>
        <w:ind w:leftChars="0"/>
        <w:rPr>
          <w:rFonts w:ascii="微软雅黑" w:hAnsi="微软雅黑" w:eastAsia="微软雅黑"/>
        </w:rPr>
      </w:pPr>
      <w:r>
        <w:rPr>
          <w:rFonts w:hint="eastAsia" w:ascii="微软雅黑" w:hAnsi="微软雅黑" w:eastAsia="微软雅黑"/>
        </w:rPr>
        <w:t>问题</w:t>
      </w:r>
      <w:r>
        <w:rPr>
          <w:rFonts w:ascii="微软雅黑" w:hAnsi="微软雅黑" w:eastAsia="微软雅黑"/>
        </w:rPr>
        <w:t>背后的问题</w:t>
      </w:r>
    </w:p>
    <w:p>
      <w:pPr>
        <w:pStyle w:val="16"/>
        <w:rPr>
          <w:rFonts w:ascii="微软雅黑" w:hAnsi="微软雅黑" w:eastAsia="微软雅黑"/>
        </w:rPr>
      </w:pPr>
      <w:r>
        <w:drawing>
          <wp:anchor distT="0" distB="0" distL="114300" distR="114300" simplePos="0" relativeHeight="251661312" behindDoc="0" locked="0" layoutInCell="1" allowOverlap="1">
            <wp:simplePos x="0" y="0"/>
            <wp:positionH relativeFrom="margin">
              <wp:align>right</wp:align>
            </wp:positionH>
            <wp:positionV relativeFrom="paragraph">
              <wp:posOffset>4445</wp:posOffset>
            </wp:positionV>
            <wp:extent cx="2379980" cy="2333625"/>
            <wp:effectExtent l="0" t="0" r="127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9980" cy="2333625"/>
                    </a:xfrm>
                    <a:prstGeom prst="rect">
                      <a:avLst/>
                    </a:prstGeom>
                  </pic:spPr>
                </pic:pic>
              </a:graphicData>
            </a:graphic>
          </wp:anchor>
        </w:drawing>
      </w:r>
    </w:p>
    <w:p>
      <w:pPr>
        <w:pStyle w:val="16"/>
        <w:rPr>
          <w:rFonts w:ascii="微软雅黑" w:hAnsi="微软雅黑" w:eastAsia="微软雅黑"/>
          <w:b/>
        </w:rPr>
      </w:pPr>
      <w:r>
        <w:rPr>
          <w:rFonts w:hint="eastAsia" w:ascii="微软雅黑" w:hAnsi="微软雅黑" w:eastAsia="微软雅黑"/>
          <w:b/>
        </w:rPr>
        <w:t>第三部分</w:t>
      </w:r>
      <w:r>
        <w:rPr>
          <w:rFonts w:ascii="微软雅黑" w:hAnsi="微软雅黑" w:eastAsia="微软雅黑"/>
          <w:b/>
        </w:rPr>
        <w:t xml:space="preserve"> 系统</w:t>
      </w:r>
      <w:r>
        <w:rPr>
          <w:rFonts w:hint="eastAsia" w:ascii="微软雅黑" w:hAnsi="微软雅黑" w:eastAsia="微软雅黑"/>
          <w:b/>
        </w:rPr>
        <w:t>工具</w:t>
      </w:r>
      <w:r>
        <w:rPr>
          <w:rFonts w:ascii="微软雅黑" w:hAnsi="微软雅黑" w:eastAsia="微软雅黑"/>
          <w:b/>
        </w:rPr>
        <w:t>学习</w:t>
      </w:r>
    </w:p>
    <w:p>
      <w:pPr>
        <w:pStyle w:val="16"/>
        <w:numPr>
          <w:numId w:val="0"/>
        </w:numPr>
        <w:ind w:leftChars="0"/>
        <w:rPr>
          <w:rFonts w:ascii="微软雅黑" w:hAnsi="微软雅黑" w:eastAsia="微软雅黑"/>
        </w:rPr>
      </w:pPr>
      <w:r>
        <w:rPr>
          <w:rFonts w:ascii="微软雅黑" w:hAnsi="微软雅黑" w:eastAsia="微软雅黑"/>
        </w:rPr>
        <w:t>环型思考、蝴蝶效应</w:t>
      </w:r>
    </w:p>
    <w:p>
      <w:pPr>
        <w:pStyle w:val="16"/>
        <w:numPr>
          <w:numId w:val="0"/>
        </w:numPr>
        <w:ind w:leftChars="0"/>
        <w:rPr>
          <w:rFonts w:ascii="微软雅黑" w:hAnsi="微软雅黑" w:eastAsia="微软雅黑"/>
        </w:rPr>
      </w:pPr>
      <w:r>
        <w:rPr>
          <w:rFonts w:ascii="微软雅黑" w:hAnsi="微软雅黑" w:eastAsia="微软雅黑"/>
        </w:rPr>
        <w:t>结构影响行为</w:t>
      </w:r>
    </w:p>
    <w:p>
      <w:pPr>
        <w:pStyle w:val="16"/>
        <w:numPr>
          <w:numId w:val="0"/>
        </w:numPr>
        <w:ind w:leftChars="0"/>
        <w:rPr>
          <w:rFonts w:ascii="微软雅黑" w:hAnsi="微软雅黑" w:eastAsia="微软雅黑"/>
        </w:rPr>
      </w:pPr>
      <w:r>
        <w:rPr>
          <w:rFonts w:hint="eastAsia" w:ascii="微软雅黑" w:hAnsi="微软雅黑" w:eastAsia="微软雅黑"/>
        </w:rPr>
        <w:t>系统环路</w:t>
      </w:r>
      <w:r>
        <w:rPr>
          <w:rFonts w:ascii="微软雅黑" w:hAnsi="微软雅黑" w:eastAsia="微软雅黑"/>
        </w:rPr>
        <w:t>的</w:t>
      </w:r>
      <w:r>
        <w:rPr>
          <w:rFonts w:hint="eastAsia" w:ascii="微软雅黑" w:hAnsi="微软雅黑" w:eastAsia="微软雅黑"/>
        </w:rPr>
        <w:t>启动</w:t>
      </w:r>
      <w:r>
        <w:rPr>
          <w:rFonts w:ascii="微软雅黑" w:hAnsi="微软雅黑" w:eastAsia="微软雅黑"/>
        </w:rPr>
        <w:t>和破解：</w:t>
      </w:r>
      <w:r>
        <w:rPr>
          <w:rFonts w:hint="eastAsia" w:ascii="微软雅黑" w:hAnsi="微软雅黑" w:eastAsia="微软雅黑"/>
        </w:rPr>
        <w:t>牵一发则动全身</w:t>
      </w:r>
    </w:p>
    <w:p>
      <w:pPr>
        <w:pStyle w:val="16"/>
        <w:numPr>
          <w:numId w:val="0"/>
        </w:numPr>
        <w:ind w:leftChars="0"/>
        <w:rPr>
          <w:rFonts w:ascii="微软雅黑" w:hAnsi="微软雅黑" w:eastAsia="微软雅黑"/>
        </w:rPr>
      </w:pPr>
      <w:r>
        <w:rPr>
          <w:rFonts w:hint="eastAsia" w:ascii="微软雅黑" w:hAnsi="微软雅黑" w:eastAsia="微软雅黑"/>
        </w:rPr>
        <w:t>时间</w:t>
      </w:r>
      <w:r>
        <w:rPr>
          <w:rFonts w:ascii="微软雅黑" w:hAnsi="微软雅黑" w:eastAsia="微软雅黑"/>
        </w:rPr>
        <w:t>滞延</w:t>
      </w:r>
      <w:r>
        <w:rPr>
          <w:rFonts w:hint="eastAsia" w:ascii="微软雅黑" w:hAnsi="微软雅黑" w:eastAsia="微软雅黑"/>
        </w:rPr>
        <w:t>：一分耕耘</w:t>
      </w:r>
      <w:r>
        <w:rPr>
          <w:rFonts w:ascii="微软雅黑" w:hAnsi="微软雅黑" w:eastAsia="微软雅黑"/>
        </w:rPr>
        <w:t>≠</w:t>
      </w:r>
      <w:r>
        <w:rPr>
          <w:rFonts w:hint="eastAsia" w:ascii="微软雅黑" w:hAnsi="微软雅黑" w:eastAsia="微软雅黑"/>
        </w:rPr>
        <w:t>一分收获</w:t>
      </w:r>
    </w:p>
    <w:p>
      <w:pPr>
        <w:pStyle w:val="16"/>
        <w:numPr>
          <w:numId w:val="0"/>
        </w:numPr>
        <w:ind w:leftChars="0"/>
        <w:rPr>
          <w:rFonts w:ascii="微软雅黑" w:hAnsi="微软雅黑" w:eastAsia="微软雅黑"/>
        </w:rPr>
      </w:pPr>
      <w:r>
        <w:rPr>
          <w:rFonts w:hint="eastAsia" w:ascii="微软雅黑" w:hAnsi="微软雅黑" w:eastAsia="微软雅黑"/>
        </w:rPr>
        <w:t>成长</w:t>
      </w:r>
      <w:r>
        <w:rPr>
          <w:rFonts w:ascii="微软雅黑" w:hAnsi="微软雅黑" w:eastAsia="微软雅黑"/>
        </w:rPr>
        <w:t>上限</w:t>
      </w:r>
    </w:p>
    <w:p>
      <w:pPr>
        <w:pStyle w:val="16"/>
        <w:rPr>
          <w:rFonts w:ascii="微软雅黑" w:hAnsi="微软雅黑" w:eastAsia="微软雅黑"/>
        </w:rPr>
      </w:pPr>
    </w:p>
    <w:p>
      <w:pPr>
        <w:pStyle w:val="16"/>
        <w:rPr>
          <w:rFonts w:ascii="微软雅黑" w:hAnsi="微软雅黑" w:eastAsia="微软雅黑"/>
          <w:b/>
        </w:rPr>
      </w:pPr>
      <w:r>
        <w:rPr>
          <w:rFonts w:hint="eastAsia" w:ascii="微软雅黑" w:hAnsi="微软雅黑" w:eastAsia="微软雅黑"/>
          <w:b/>
        </w:rPr>
        <w:t>第四部分</w:t>
      </w:r>
      <w:r>
        <w:rPr>
          <w:rFonts w:ascii="微软雅黑" w:hAnsi="微软雅黑" w:eastAsia="微软雅黑"/>
          <w:b/>
        </w:rPr>
        <w:t xml:space="preserve"> 企业应用案例分享</w:t>
      </w:r>
    </w:p>
    <w:p>
      <w:pPr>
        <w:pStyle w:val="10"/>
        <w:rPr>
          <w:rFonts w:hint="eastAsia" w:ascii="微软雅黑" w:hAnsi="微软雅黑" w:eastAsia="微软雅黑"/>
          <w:b/>
        </w:rPr>
      </w:pPr>
    </w:p>
    <w:p>
      <w:pPr>
        <w:pStyle w:val="10"/>
        <w:rPr>
          <w:rFonts w:ascii="微软雅黑" w:hAnsi="微软雅黑" w:eastAsia="微软雅黑"/>
          <w:b/>
        </w:rPr>
      </w:pPr>
      <w:r>
        <w:rPr>
          <w:sz w:val="24"/>
        </w:rPr>
        <mc:AlternateContent>
          <mc:Choice Requires="wps">
            <w:drawing>
              <wp:anchor distT="0" distB="0" distL="114300" distR="114300" simplePos="0" relativeHeight="251662336" behindDoc="0" locked="0" layoutInCell="1" allowOverlap="1">
                <wp:simplePos x="0" y="0"/>
                <wp:positionH relativeFrom="column">
                  <wp:posOffset>3458210</wp:posOffset>
                </wp:positionH>
                <wp:positionV relativeFrom="paragraph">
                  <wp:posOffset>449580</wp:posOffset>
                </wp:positionV>
                <wp:extent cx="2369820" cy="2445385"/>
                <wp:effectExtent l="0" t="0" r="7620" b="8255"/>
                <wp:wrapNone/>
                <wp:docPr id="9" name="文本框 9"/>
                <wp:cNvGraphicFramePr/>
                <a:graphic xmlns:a="http://schemas.openxmlformats.org/drawingml/2006/main">
                  <a:graphicData uri="http://schemas.microsoft.com/office/word/2010/wordprocessingShape">
                    <wps:wsp>
                      <wps:cNvSpPr txBox="1"/>
                      <wps:spPr>
                        <a:xfrm>
                          <a:off x="4599305" y="1724025"/>
                          <a:ext cx="2369820" cy="24453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eastAsiaTheme="minorEastAsia"/>
                                <w:lang w:eastAsia="zh-CN"/>
                              </w:rPr>
                              <w:drawing>
                                <wp:inline distT="0" distB="0" distL="114300" distR="114300">
                                  <wp:extent cx="2243455" cy="2243455"/>
                                  <wp:effectExtent l="0" t="0" r="12065" b="12065"/>
                                  <wp:docPr id="10" name="图片 10" descr="ff7c103d8f5cc1111fd3025c55a2ac4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7c103d8f5cc1111fd3025c55a2ac4a_1"/>
                                          <pic:cNvPicPr>
                                            <a:picLocks noChangeAspect="1"/>
                                          </pic:cNvPicPr>
                                        </pic:nvPicPr>
                                        <pic:blipFill>
                                          <a:blip r:embed="rId8"/>
                                          <a:stretch>
                                            <a:fillRect/>
                                          </a:stretch>
                                        </pic:blipFill>
                                        <pic:spPr>
                                          <a:xfrm>
                                            <a:off x="0" y="0"/>
                                            <a:ext cx="2243455" cy="22434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3pt;margin-top:35.4pt;height:192.55pt;width:186.6pt;z-index:251662336;mso-width-relative:page;mso-height-relative:page;" fillcolor="#FFFFFF [3201]" filled="t" stroked="f" coordsize="21600,21600" o:gfxdata="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oa&#10;W8DVAAAACgEAAA8AAAAAAAAAAQAgAAAAIgAAAGRycy9kb3ducmV2LnhtbFBLAQIUABQAAAAIAIdO&#10;4kCUVi7nXwIAAJwEAAAOAAAAAAAAAAEAIAAAACQBAABkcnMvZTJvRG9jLnhtbFBLBQYAAAAABgAG&#10;AFkBAAD1BQAAAAA=&#10;">
                <v:fill on="t" focussize="0,0"/>
                <v:stroke on="f" weight="0.5pt"/>
                <v:imagedata o:title=""/>
                <o:lock v:ext="edit" aspectratio="f"/>
                <v:textbox>
                  <w:txbxContent>
                    <w:p>
                      <w:r>
                        <w:rPr>
                          <w:rFonts w:hint="eastAsia" w:eastAsiaTheme="minorEastAsia"/>
                          <w:lang w:eastAsia="zh-CN"/>
                        </w:rPr>
                        <w:drawing>
                          <wp:inline distT="0" distB="0" distL="114300" distR="114300">
                            <wp:extent cx="2243455" cy="2243455"/>
                            <wp:effectExtent l="0" t="0" r="12065" b="12065"/>
                            <wp:docPr id="10" name="图片 10" descr="ff7c103d8f5cc1111fd3025c55a2ac4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f7c103d8f5cc1111fd3025c55a2ac4a_1"/>
                                    <pic:cNvPicPr>
                                      <a:picLocks noChangeAspect="1"/>
                                    </pic:cNvPicPr>
                                  </pic:nvPicPr>
                                  <pic:blipFill>
                                    <a:blip r:embed="rId8"/>
                                    <a:stretch>
                                      <a:fillRect/>
                                    </a:stretch>
                                  </pic:blipFill>
                                  <pic:spPr>
                                    <a:xfrm>
                                      <a:off x="0" y="0"/>
                                      <a:ext cx="2243455" cy="2243455"/>
                                    </a:xfrm>
                                    <a:prstGeom prst="rect">
                                      <a:avLst/>
                                    </a:prstGeom>
                                  </pic:spPr>
                                </pic:pic>
                              </a:graphicData>
                            </a:graphic>
                          </wp:inline>
                        </w:drawing>
                      </w:r>
                    </w:p>
                  </w:txbxContent>
                </v:textbox>
              </v:shape>
            </w:pict>
          </mc:Fallback>
        </mc:AlternateContent>
      </w:r>
      <w:r>
        <w:rPr>
          <w:rFonts w:hint="eastAsia" w:ascii="微软雅黑" w:hAnsi="微软雅黑" w:eastAsia="微软雅黑"/>
          <w:b/>
        </w:rPr>
        <w:t>讲师介绍 |陈思杰老师</w:t>
      </w:r>
    </w:p>
    <w:p>
      <w:pPr>
        <w:rPr>
          <w:rFonts w:hint="eastAsia"/>
          <w:b/>
        </w:rPr>
      </w:pPr>
      <w:bookmarkStart w:id="0" w:name="_Toc207945470"/>
      <w:bookmarkStart w:id="1" w:name="_Toc329773688"/>
      <w:bookmarkStart w:id="2" w:name="_Toc332115414"/>
      <w:r>
        <w:rPr>
          <w:rFonts w:hint="eastAsia"/>
          <w:b/>
        </w:rPr>
        <w:t>讲师背景</w:t>
      </w:r>
      <w:bookmarkEnd w:id="0"/>
      <w:bookmarkEnd w:id="1"/>
      <w:bookmarkEnd w:id="2"/>
      <w:r>
        <w:rPr>
          <w:rFonts w:hint="eastAsia"/>
          <w:b/>
        </w:rPr>
        <w:t>：</w:t>
      </w:r>
    </w:p>
    <w:p>
      <w:pPr>
        <w:pStyle w:val="9"/>
        <w:numPr>
          <w:numId w:val="0"/>
        </w:numPr>
        <w:spacing w:line="360" w:lineRule="auto"/>
        <w:ind w:leftChars="0"/>
      </w:pPr>
      <w:r>
        <w:rPr>
          <w:rFonts w:hint="eastAsia"/>
        </w:rPr>
        <w:t>现任</w:t>
      </w:r>
      <w:r>
        <w:t>J&amp;S</w:t>
      </w:r>
      <w:r>
        <w:rPr>
          <w:rFonts w:hint="eastAsia"/>
        </w:rPr>
        <w:t>创始人</w:t>
      </w:r>
    </w:p>
    <w:p>
      <w:pPr>
        <w:pStyle w:val="9"/>
        <w:numPr>
          <w:numId w:val="0"/>
        </w:numPr>
        <w:spacing w:line="360" w:lineRule="auto"/>
        <w:ind w:leftChars="0"/>
      </w:pPr>
      <w:r>
        <w:rPr>
          <w:rFonts w:hint="eastAsia"/>
        </w:rPr>
        <w:t>游戏化管理专家、企业管理沙盘设计师</w:t>
      </w:r>
    </w:p>
    <w:p>
      <w:pPr>
        <w:pStyle w:val="9"/>
        <w:numPr>
          <w:numId w:val="0"/>
        </w:numPr>
        <w:spacing w:line="360" w:lineRule="auto"/>
        <w:ind w:leftChars="0"/>
      </w:pPr>
      <w:r>
        <w:rPr>
          <w:rFonts w:hint="eastAsia"/>
        </w:rPr>
        <w:t>《团队领导力沙盘》认证讲师</w:t>
      </w:r>
    </w:p>
    <w:p>
      <w:pPr>
        <w:pStyle w:val="9"/>
        <w:numPr>
          <w:numId w:val="0"/>
        </w:numPr>
        <w:spacing w:line="360" w:lineRule="auto"/>
        <w:ind w:leftChars="0"/>
      </w:pPr>
      <w:r>
        <w:rPr>
          <w:rFonts w:hint="eastAsia"/>
        </w:rPr>
        <w:t>“五项修炼企业高级教练班”认证讲师</w:t>
      </w:r>
    </w:p>
    <w:p>
      <w:pPr>
        <w:pStyle w:val="9"/>
        <w:numPr>
          <w:numId w:val="0"/>
        </w:numPr>
        <w:spacing w:line="360" w:lineRule="auto"/>
        <w:ind w:leftChars="0"/>
      </w:pPr>
      <w:r>
        <w:t>PDP</w:t>
      </w:r>
      <w:r>
        <w:rPr>
          <w:rFonts w:hint="eastAsia"/>
        </w:rPr>
        <w:t>认证讲师</w:t>
      </w:r>
    </w:p>
    <w:p>
      <w:pPr>
        <w:pStyle w:val="9"/>
        <w:numPr>
          <w:numId w:val="0"/>
        </w:numPr>
        <w:spacing w:line="360" w:lineRule="auto"/>
        <w:ind w:leftChars="0"/>
      </w:pPr>
      <w:r>
        <w:rPr>
          <w:rFonts w:hint="eastAsia"/>
        </w:rPr>
        <w:t>《五项修炼》零压读书会产品核心研发者和引导师</w:t>
      </w:r>
    </w:p>
    <w:p>
      <w:pPr>
        <w:pStyle w:val="9"/>
        <w:numPr>
          <w:numId w:val="0"/>
        </w:numPr>
        <w:spacing w:line="360" w:lineRule="auto"/>
        <w:ind w:leftChars="0"/>
      </w:pPr>
      <w:r>
        <w:rPr>
          <w:rFonts w:hint="eastAsia"/>
        </w:rPr>
        <w:t>长三角拟上市企业服务联盟咨询顾问</w:t>
      </w:r>
    </w:p>
    <w:p>
      <w:pPr>
        <w:pStyle w:val="9"/>
        <w:numPr>
          <w:numId w:val="0"/>
        </w:numPr>
        <w:spacing w:line="360" w:lineRule="auto"/>
        <w:ind w:leftChars="0"/>
      </w:pPr>
      <w:r>
        <w:rPr>
          <w:rFonts w:hint="eastAsia"/>
        </w:rPr>
        <w:t>上海开放大学创业营导师</w:t>
      </w:r>
    </w:p>
    <w:p>
      <w:pPr>
        <w:pStyle w:val="9"/>
        <w:numPr>
          <w:numId w:val="0"/>
        </w:numPr>
        <w:spacing w:line="360" w:lineRule="auto"/>
        <w:ind w:leftChars="0"/>
      </w:pPr>
      <w:r>
        <w:rPr>
          <w:rFonts w:hint="eastAsia"/>
        </w:rPr>
        <w:t>众创云集、金鸡湖创业长廊、苏州园区培训管理中心、外滩商学院、汇人网商学院、新交海、丁盛云学堂等机构合作讲师</w:t>
      </w:r>
    </w:p>
    <w:p>
      <w:pPr>
        <w:rPr>
          <w:b/>
        </w:rPr>
      </w:pPr>
    </w:p>
    <w:p>
      <w:pPr>
        <w:rPr>
          <w:b/>
        </w:rPr>
      </w:pPr>
      <w:r>
        <w:rPr>
          <w:rFonts w:hint="eastAsia"/>
          <w:b/>
        </w:rPr>
        <w:t>授课特点：</w:t>
      </w:r>
    </w:p>
    <w:p>
      <w:pPr>
        <w:pStyle w:val="9"/>
        <w:numPr>
          <w:numId w:val="0"/>
        </w:numPr>
        <w:spacing w:line="360" w:lineRule="auto"/>
        <w:ind w:leftChars="0"/>
      </w:pPr>
      <w:r>
        <w:rPr>
          <w:rFonts w:hint="eastAsia"/>
        </w:rPr>
        <w:t>陈老师有销售、管理等不同岗位丰富的工作经验，这为分析客户所遇到的问题时提供强大的助力。</w:t>
      </w:r>
    </w:p>
    <w:p>
      <w:pPr>
        <w:pStyle w:val="9"/>
        <w:numPr>
          <w:numId w:val="0"/>
        </w:numPr>
        <w:spacing w:line="360" w:lineRule="auto"/>
        <w:ind w:leftChars="0"/>
      </w:pPr>
      <w:r>
        <w:rPr>
          <w:rFonts w:hint="eastAsia"/>
        </w:rPr>
        <w:t>陈老师具备多年的专业的商业培训经验，使课程从设计阶段开始就与客户的需要步步契合。</w:t>
      </w:r>
    </w:p>
    <w:p>
      <w:pPr>
        <w:pStyle w:val="9"/>
        <w:numPr>
          <w:numId w:val="0"/>
        </w:numPr>
        <w:spacing w:line="360" w:lineRule="auto"/>
        <w:ind w:leftChars="0"/>
      </w:pPr>
      <w:r>
        <w:rPr>
          <w:rFonts w:hint="eastAsia"/>
        </w:rPr>
        <w:t>轻松幽默而且生动感人的风格使培训课程在执行中不仅达成预计的学习要点，更提高了学习的成效。</w:t>
      </w:r>
    </w:p>
    <w:p>
      <w:pPr>
        <w:pStyle w:val="9"/>
        <w:numPr>
          <w:numId w:val="0"/>
        </w:numPr>
        <w:spacing w:line="360" w:lineRule="auto"/>
        <w:ind w:leftChars="0"/>
      </w:pPr>
      <w:r>
        <w:rPr>
          <w:rFonts w:hint="eastAsia"/>
        </w:rPr>
        <w:t>多年“五项修炼”的组织学习经验推动他将个人学习及组织学习推进到了一个新的理解层次，以“系统思考”及“心智模式”的理论基础为内核，以学员对象的个人特性及所在组织的文化特性为根基，运用灵活的学习环节设计和引导，让个人和团队在课程中得到个人觉察和成长；遵循学员自发和自主的学习方式，灵活运用硬件、软件各种方式结合的互动手段，让学员在愉悦的氛围中不断激发自己的学习意愿和创新热情。</w:t>
      </w:r>
    </w:p>
    <w:p>
      <w:pPr>
        <w:pStyle w:val="9"/>
        <w:numPr>
          <w:numId w:val="0"/>
        </w:numPr>
        <w:spacing w:line="360" w:lineRule="auto"/>
        <w:ind w:leftChars="0"/>
      </w:pPr>
      <w:r>
        <w:rPr>
          <w:rFonts w:hint="eastAsia"/>
        </w:rPr>
        <w:t>陈老师课程的最大特色是利用体验式的学习形式，调动成人学习的主动性，从始至终将学习的知识点贯穿在良好设计的互动式教学中，让学员变成培训的主体，在潜移默化中指引学员步步学会理解和应用培训的知识或技能。</w:t>
      </w:r>
    </w:p>
    <w:p>
      <w:pPr>
        <w:rPr>
          <w:b/>
        </w:rPr>
      </w:pPr>
      <w:r>
        <w:rPr>
          <w:rFonts w:hint="eastAsia"/>
          <w:b/>
        </w:rPr>
        <w:t>擅长课程：</w:t>
      </w:r>
    </w:p>
    <w:p>
      <w:r>
        <w:rPr>
          <w:rFonts w:hint="eastAsia"/>
        </w:rPr>
        <w:t>打造积极团队的团队、高效率职场沟通、跨部门沟通与协作、团队领导力沙盘、《第五项修炼》读书会、团队愿景共识力、从愿景到行动的落地行走八部曲、专业销售技巧、顾问式销售技巧、沙漠掘金与团队建设、模拟联合国、口戈天下</w:t>
      </w:r>
      <w:r>
        <w:t>---</w:t>
      </w:r>
      <w:r>
        <w:rPr>
          <w:rFonts w:hint="eastAsia"/>
        </w:rPr>
        <w:t>跨部门沟通沙盘情景模拟课、</w:t>
      </w:r>
    </w:p>
    <w:p/>
    <w:p>
      <w:pPr>
        <w:rPr>
          <w:b/>
        </w:rPr>
      </w:pPr>
      <w:r>
        <w:rPr>
          <w:rFonts w:hint="eastAsia"/>
          <w:b/>
        </w:rPr>
        <w:t>服务客户：</w:t>
      </w:r>
    </w:p>
    <w:p>
      <w:r>
        <w:rPr>
          <w:rFonts w:hint="eastAsia"/>
        </w:rPr>
        <w:t>中国电信、玫琳凯、好雅眼镜、泰克电子、老虎涂料、马瑞利、远雄集团、采埃孚、汇丰银行、国泰基金、中美大都会、胡润百福、平安集团、理想集团、紫竹园区、微众银行、上汽集团、上汽大通、通用汽车、通用泛亚、上汽集团、宝钢集团、太平洋保险、平安保险、新华保险、泰康保险、上海海关、国药控股、震旦集团、</w:t>
      </w:r>
      <w:r>
        <w:t>CCDI</w:t>
      </w:r>
      <w:r>
        <w:rPr>
          <w:rFonts w:hint="eastAsia"/>
        </w:rPr>
        <w:t>、家乐福、上海烟草、上海气象局、南汇团委、两港市政、三一重工、龙工、西门子、通用电气、超人电器、中建十八局、中粮集团、中石化工程有限公司、绿地集团、宝龙集团、苏州伟创力、淮安商会、佳奇财富、复星制药、沪江网、金地房产、中原地产、上海电力、惠普、国家电网、苏州建行、交通银行黄埔支行、上海虹桥机场集团、上海地铁、东方航空、上海移动、格科微电子、华润集团、中飞科、上海瑞星软件、上广电、中网科技、红星美凯龙、亚振家具、携程网、上海联通、雀巢、联合利华、百事、三菱重工、中国电信、米其林轮胎、固特异轮胎、佳通轮胎、恐龙家纺、中国国旅、微软、齐鲁制药、诺华制药、拜耳、旭辉房产、百联集团、红蜻蜓、中国五矿集团、海马汽车、光大银行</w:t>
      </w:r>
      <w:r>
        <w:t>…</w:t>
      </w:r>
    </w:p>
    <w:p/>
    <w:p>
      <w:pPr>
        <w:rPr>
          <w:rFonts w:asciiTheme="minorEastAsia" w:hAnsiTheme="minorEastAsia"/>
          <w:b/>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
          <w:color w:val="262626" w:themeColor="text1" w:themeTint="D9"/>
          <w:szCs w:val="21"/>
          <w14:textFill>
            <w14:solidFill>
              <w14:schemeClr w14:val="tx1">
                <w14:lumMod w14:val="85000"/>
                <w14:lumOff w14:val="15000"/>
              </w14:schemeClr>
            </w14:solidFill>
          </w14:textFill>
        </w:rPr>
        <w:t>部分学员反馈：</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陈老师举了很多很好的案例，给了我们灵感和启发。用互动游戏的方式授课也让我们非常投入。——钟先生（某连锁长租公寓公司）</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陈老师把原本看起来很难的系统思考讲的深入浅出，案例丰富，很落地。</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——张女士（某世界五百强外资企业）</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陈老师讲课的逻辑非常清晰，表达清楚，而且能结合我们自己公司来做案例讨论，我们收获了很多。</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——刘先生（某外资半导体公司）</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课堂气氛很活跃，互动多，老师上课生动有趣，还教给我们一些实用的工具。</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——周女士（某美资橡胶公司）</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陈老师的课很有趣，学员的参与度很高，案例很实用。</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——郭先生（某跨国能源集团）</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课程内容主题明确，“啤酒游戏”带给我们很深的触动，是下课之后还会继续思考的。</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——姚女士（某国资企业）</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陈老师对知识点理解深刻，与学员互动亲切，在教学全程参与和介入程度极高，对学员掌握案例及知识点的关键时刻把握极其精准，对推动学员持续学习有非常丰富的教学经验。</w:t>
      </w:r>
    </w:p>
    <w:p>
      <w:pP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pPr>
      <w:r>
        <w:rPr>
          <w:rFonts w:hint="eastAsia" w:asciiTheme="minorEastAsia" w:hAnsiTheme="minorEastAsia"/>
          <w:bCs/>
          <w:color w:val="262626" w:themeColor="text1" w:themeTint="D9"/>
          <w:szCs w:val="21"/>
          <w14:textFill>
            <w14:solidFill>
              <w14:schemeClr w14:val="tx1">
                <w14:lumMod w14:val="85000"/>
                <w14:lumOff w14:val="15000"/>
              </w14:schemeClr>
            </w14:solidFill>
          </w14:textFill>
        </w:rPr>
        <w:t>——于女士（某大型上市企业）</w:t>
      </w:r>
    </w:p>
    <w:p>
      <w:pPr>
        <w:rPr>
          <w:rFonts w:hint="eastAsia"/>
        </w:rPr>
      </w:pPr>
    </w:p>
    <w:p>
      <w:pPr>
        <w:widowControl/>
        <w:jc w:val="left"/>
        <w:rPr>
          <w:rFonts w:hint="eastAsia" w:ascii="微软雅黑" w:hAnsi="微软雅黑" w:eastAsia="微软雅黑"/>
          <w:color w:val="262626" w:themeColor="text1" w:themeTint="D9"/>
          <w14:textFill>
            <w14:solidFill>
              <w14:schemeClr w14:val="tx1">
                <w14:lumMod w14:val="85000"/>
                <w14:lumOff w14:val="15000"/>
              </w14:schemeClr>
            </w14:solidFill>
          </w14:textFill>
        </w:rPr>
      </w:pPr>
    </w:p>
    <w:sectPr>
      <w:headerReference r:id="rId3" w:type="default"/>
      <w:footerReference r:id="rId4" w:type="default"/>
      <w:pgSz w:w="11906" w:h="16838"/>
      <w:pgMar w:top="2007" w:right="1797" w:bottom="873" w:left="1797"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PingFang SC Medium">
    <w:altName w:val="MS Mincho"/>
    <w:panose1 w:val="00000000000000000000"/>
    <w:charset w:val="80"/>
    <w:family w:val="swiss"/>
    <w:pitch w:val="default"/>
    <w:sig w:usb0="00000000" w:usb1="00000000" w:usb2="00000016" w:usb3="00000000" w:csb0="00020101" w:csb1="00000000"/>
  </w:font>
  <w:font w:name="PingFang SC Bold">
    <w:altName w:val="MS Mincho"/>
    <w:panose1 w:val="00000000000000000000"/>
    <w:charset w:val="80"/>
    <w:family w:val="swiss"/>
    <w:pitch w:val="default"/>
    <w:sig w:usb0="00000000" w:usb1="00000000" w:usb2="00000016" w:usb3="00000000" w:csb0="00020101" w:csb1="00000000"/>
  </w:font>
  <w:font w:name="PingFang SC Regular">
    <w:altName w:val="MS Mincho"/>
    <w:panose1 w:val="00000000000000000000"/>
    <w:charset w:val="80"/>
    <w:family w:val="swiss"/>
    <w:pitch w:val="default"/>
    <w:sig w:usb0="00000000" w:usb1="00000000" w:usb2="00000016" w:usb3="00000000" w:csb0="00020101" w:csb1="00000000"/>
  </w:font>
  <w:font w:name="PingFang SC Heavy">
    <w:altName w:val="MS Mincho"/>
    <w:panose1 w:val="00000000000000000000"/>
    <w:charset w:val="80"/>
    <w:family w:val="swiss"/>
    <w:pitch w:val="default"/>
    <w:sig w:usb0="00000000" w:usb1="00000000" w:usb2="00000016" w:usb3="00000000" w:csb0="00020101"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6817"/>
      <w:docPartObj>
        <w:docPartGallery w:val="autotext"/>
      </w:docPartObj>
    </w:sdtPr>
    <w:sdtContent>
      <w:p>
        <w:pPr>
          <w:pStyle w:val="3"/>
          <w:jc w:val="center"/>
        </w:pPr>
        <w:r>
          <mc:AlternateContent>
            <mc:Choice Requires="wpg">
              <w:drawing>
                <wp:inline distT="0" distB="0" distL="0" distR="0">
                  <wp:extent cx="418465" cy="221615"/>
                  <wp:effectExtent l="0" t="19050" r="635" b="6985"/>
                  <wp:docPr id="2" name="组合 2"/>
                  <wp:cNvGraphicFramePr/>
                  <a:graphic xmlns:a="http://schemas.openxmlformats.org/drawingml/2006/main">
                    <a:graphicData uri="http://schemas.microsoft.com/office/word/2010/wordprocessingGroup">
                      <wpg:wgp>
                        <wpg:cNvGrpSpPr/>
                        <wpg:grpSpPr>
                          <a:xfrm>
                            <a:off x="0" y="0"/>
                            <a:ext cx="418465" cy="221615"/>
                            <a:chOff x="5351" y="739"/>
                            <a:chExt cx="659" cy="349"/>
                          </a:xfrm>
                          <a:solidFill>
                            <a:srgbClr val="2FBDF0"/>
                          </a:solidFill>
                        </wpg:grpSpPr>
                        <wps:wsp>
                          <wps:cNvPr id="3" name="Text Box 63"/>
                          <wps:cNvSpPr txBox="1">
                            <a:spLocks noChangeArrowheads="1"/>
                          </wps:cNvSpPr>
                          <wps:spPr bwMode="auto">
                            <a:xfrm>
                              <a:off x="5351" y="800"/>
                              <a:ext cx="659" cy="288"/>
                            </a:xfrm>
                            <a:prstGeom prst="rect">
                              <a:avLst/>
                            </a:prstGeom>
                            <a:solidFill>
                              <a:srgbClr val="FFFFFF"/>
                            </a:solidFill>
                            <a:ln>
                              <a:noFill/>
                            </a:ln>
                          </wps:spPr>
                          <wps:txbx>
                            <w:txbxContent>
                              <w:p>
                                <w:pPr>
                                  <w:jc w:val="center"/>
                                  <w:rPr>
                                    <w:szCs w:val="18"/>
                                  </w:rPr>
                                </w:pPr>
                                <w:r>
                                  <w:rPr>
                                    <w:sz w:val="22"/>
                                  </w:rPr>
                                  <w:fldChar w:fldCharType="begin"/>
                                </w:r>
                                <w:r>
                                  <w:instrText xml:space="preserve">PAGE    \* MERGEFORMAT</w:instrText>
                                </w:r>
                                <w:r>
                                  <w:rPr>
                                    <w:sz w:val="22"/>
                                  </w:rPr>
                                  <w:fldChar w:fldCharType="separate"/>
                                </w:r>
                                <w:r>
                                  <w:rPr>
                                    <w:iCs/>
                                    <w:sz w:val="18"/>
                                    <w:szCs w:val="18"/>
                                    <w:lang w:val="zh-CN"/>
                                  </w:rPr>
                                  <w:t>2</w:t>
                                </w:r>
                                <w:r>
                                  <w:rPr>
                                    <w:iCs/>
                                    <w:sz w:val="18"/>
                                    <w:szCs w:val="18"/>
                                  </w:rPr>
                                  <w:fldChar w:fldCharType="end"/>
                                </w:r>
                              </w:p>
                            </w:txbxContent>
                          </wps:txbx>
                          <wps:bodyPr rot="0" vert="horz" wrap="square" lIns="0" tIns="0" rIns="0" bIns="0" anchor="ctr" anchorCtr="0" upright="1">
                            <a:noAutofit/>
                          </wps:bodyPr>
                        </wps:wsp>
                        <wpg:grpSp>
                          <wpg:cNvPr id="4" name="Group 64"/>
                          <wpg:cNvGrpSpPr/>
                          <wpg:grpSpPr>
                            <a:xfrm>
                              <a:off x="5494" y="739"/>
                              <a:ext cx="372" cy="72"/>
                              <a:chOff x="5486" y="739"/>
                              <a:chExt cx="372" cy="72"/>
                            </a:xfrm>
                            <a:grpFill/>
                          </wpg:grpSpPr>
                          <wps:wsp>
                            <wps:cNvPr id="5" name="Oval 65"/>
                            <wps:cNvSpPr>
                              <a:spLocks noChangeArrowheads="1"/>
                            </wps:cNvSpPr>
                            <wps:spPr bwMode="auto">
                              <a:xfrm>
                                <a:off x="5486" y="739"/>
                                <a:ext cx="72" cy="72"/>
                              </a:xfrm>
                              <a:prstGeom prst="ellipse">
                                <a:avLst/>
                              </a:prstGeom>
                              <a:grpFill/>
                              <a:ln>
                                <a:noFill/>
                              </a:ln>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grpFill/>
                              <a:ln>
                                <a:noFill/>
                              </a:ln>
                            </wps:spPr>
                            <wps:bodyPr rot="0" vert="horz" wrap="square" lIns="91440" tIns="45720" rIns="91440" bIns="45720" anchor="t" anchorCtr="0" upright="1">
                              <a:noAutofit/>
                            </wps:bodyPr>
                          </wps:wsp>
                          <wps:wsp>
                            <wps:cNvPr id="8" name="Oval 67"/>
                            <wps:cNvSpPr>
                              <a:spLocks noChangeArrowheads="1"/>
                            </wps:cNvSpPr>
                            <wps:spPr bwMode="auto">
                              <a:xfrm>
                                <a:off x="5786" y="739"/>
                                <a:ext cx="72" cy="72"/>
                              </a:xfrm>
                              <a:prstGeom prst="ellipse">
                                <a:avLst/>
                              </a:prstGeom>
                              <a:grpFill/>
                              <a:ln>
                                <a:noFill/>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17.45pt;width:32.95pt;" coordorigin="5351,739" coordsize="659,349" o:gfxdata="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piT9UAAAADAQAADwAAAAAAAAABACAAAAAiAAAAZHJz&#10;L2Rvd25yZXYueG1sUEsBAhQAFAAAAAgAh07iQKTIYH1dAwAAIQ0AAA4AAAAAAAAAAQAgAAAAJAEA&#10;AGRycy9lMm9Eb2MueG1sUEsFBgAAAAAGAAYAWQEAAPMGAAAAAA==&#10;">
                  <o:lock v:ext="edit" aspectratio="f"/>
                  <v:shape id="Text Box 63" o:spid="_x0000_s1026" o:spt="202" type="#_x0000_t202" style="position:absolute;left:5351;top:800;height:288;width:659;v-text-anchor:middle;" fillcolor="#FFFFFF" filled="t" stroked="f" coordsize="21600,21600" o:gfxdata="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Ovxq8AAAA&#10;2g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szCs w:val="18"/>
                            </w:rPr>
                          </w:pPr>
                          <w:r>
                            <w:rPr>
                              <w:sz w:val="22"/>
                            </w:rPr>
                            <w:fldChar w:fldCharType="begin"/>
                          </w:r>
                          <w:r>
                            <w:instrText xml:space="preserve">PAGE    \* MERGEFORMAT</w:instrText>
                          </w:r>
                          <w:r>
                            <w:rPr>
                              <w:sz w:val="22"/>
                            </w:rPr>
                            <w:fldChar w:fldCharType="separate"/>
                          </w:r>
                          <w:r>
                            <w:rPr>
                              <w:iCs/>
                              <w:sz w:val="18"/>
                              <w:szCs w:val="18"/>
                              <w:lang w:val="zh-CN"/>
                            </w:rPr>
                            <w:t>2</w:t>
                          </w:r>
                          <w:r>
                            <w:rPr>
                              <w:iCs/>
                              <w:sz w:val="18"/>
                              <w:szCs w:val="18"/>
                            </w:rPr>
                            <w:fldChar w:fldCharType="end"/>
                          </w:r>
                        </w:p>
                      </w:txbxContent>
                    </v:textbox>
                  </v:shape>
                  <v:group id="Group 64" o:spid="_x0000_s1026" o:spt="203" style="position:absolute;left:5494;top:739;height:72;width:372;" coordorigin="5486,739" coordsize="372,7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Oval 65" o:spid="_x0000_s1026" o:spt="3" type="#_x0000_t3" style="position:absolute;left:5486;top:739;height:72;width:72;" filled="t" stroked="f" coordsize="21600,21600" o:gfxdata="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bI6lugAAANoA&#10;AAAPAAAAAAAAAAEAIAAAACIAAABkcnMvZG93bnJldi54bWxQSwECFAAUAAAACACHTuJAMy8FnjsA&#10;AAA5AAAAEAAAAAAAAAABACAAAAAJAQAAZHJzL3NoYXBleG1sLnhtbFBLBQYAAAAABgAGAFsBAACz&#10;AwAAAAA=&#10;">
                      <v:fill on="t" focussize="0,0"/>
                      <v:stroke on="f"/>
                      <v:imagedata o:title=""/>
                      <o:lock v:ext="edit" aspectratio="f"/>
                    </v:shape>
                    <v:shape id="Oval 66" o:spid="_x0000_s1026" o:spt="3" type="#_x0000_t3" style="position:absolute;left:5636;top:739;height:72;width:72;" filled="t" stroked="f" coordsize="21600,21600" o:gfxdata="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vhDSugAAANoA&#10;AAAPAAAAAAAAAAEAIAAAACIAAABkcnMvZG93bnJldi54bWxQSwECFAAUAAAACACHTuJAMy8FnjsA&#10;AAA5AAAAEAAAAAAAAAABACAAAAAJAQAAZHJzL3NoYXBleG1sLnhtbFBLBQYAAAAABgAGAFsBAACz&#10;AwAAAAA=&#10;">
                      <v:fill on="t" focussize="0,0"/>
                      <v:stroke on="f"/>
                      <v:imagedata o:title=""/>
                      <o:lock v:ext="edit" aspectratio="f"/>
                    </v:shape>
                    <v:shape id="Oval 67" o:spid="_x0000_s1026" o:spt="3" type="#_x0000_t3" style="position:absolute;left:5786;top:739;height:72;width:72;" filled="t" stroked="f" coordsize="21600,21600" o:gfxdata="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W0hO7gAAADaAAAA&#10;DwAAAAAAAAABACAAAAAiAAAAZHJzL2Rvd25yZXYueG1sUEsBAhQAFAAAAAgAh07iQDMvBZ47AAAA&#10;OQAAABAAAAAAAAAAAQAgAAAABwEAAGRycy9zaGFwZXhtbC54bWxQSwUGAAAAAAYABgBbAQAAsQMA&#10;AAAA&#10;">
                      <v:fill on="t" focussize="0,0"/>
                      <v:stroke on="f"/>
                      <v:imagedata o:title=""/>
                      <o:lock v:ext="edit" aspectratio="f"/>
                    </v:shape>
                  </v:group>
                  <w10:wrap type="none"/>
                  <w10:anchorlock/>
                </v:group>
              </w:pict>
            </mc:Fallback>
          </mc:AlternateContent>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ZTY3ZWExNWMzOTkwNTZkMTk0MzY3M2NlZTI0ZDkifQ=="/>
  </w:docVars>
  <w:rsids>
    <w:rsidRoot w:val="00033BCC"/>
    <w:rsid w:val="00016D1B"/>
    <w:rsid w:val="00033BCC"/>
    <w:rsid w:val="0014449D"/>
    <w:rsid w:val="001B75E9"/>
    <w:rsid w:val="00216506"/>
    <w:rsid w:val="002F6FB0"/>
    <w:rsid w:val="0033678E"/>
    <w:rsid w:val="003525C5"/>
    <w:rsid w:val="0043298B"/>
    <w:rsid w:val="004D7B8C"/>
    <w:rsid w:val="005F76F3"/>
    <w:rsid w:val="006B499C"/>
    <w:rsid w:val="006E3F76"/>
    <w:rsid w:val="00742DFE"/>
    <w:rsid w:val="00875CF0"/>
    <w:rsid w:val="00884B43"/>
    <w:rsid w:val="008B44F7"/>
    <w:rsid w:val="00983376"/>
    <w:rsid w:val="00A658BF"/>
    <w:rsid w:val="00A957BB"/>
    <w:rsid w:val="00AD1730"/>
    <w:rsid w:val="00B506B4"/>
    <w:rsid w:val="00B82DEB"/>
    <w:rsid w:val="00BC677C"/>
    <w:rsid w:val="00BC7D28"/>
    <w:rsid w:val="00BD2E54"/>
    <w:rsid w:val="00BF1634"/>
    <w:rsid w:val="00DD0FAA"/>
    <w:rsid w:val="00E64F80"/>
    <w:rsid w:val="00E93AD8"/>
    <w:rsid w:val="00EB37AB"/>
    <w:rsid w:val="00FD6503"/>
    <w:rsid w:val="05E66B48"/>
    <w:rsid w:val="77A55F06"/>
    <w:rsid w:val="7D2A2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J&amp;S小标题"/>
    <w:basedOn w:val="2"/>
    <w:link w:val="13"/>
    <w:qFormat/>
    <w:uiPriority w:val="0"/>
    <w:rPr>
      <w:rFonts w:ascii="华文中宋" w:hAnsi="华文中宋" w:eastAsia="PingFang SC Medium"/>
      <w:b w:val="0"/>
      <w:color w:val="008CCD"/>
      <w:sz w:val="24"/>
    </w:rPr>
  </w:style>
  <w:style w:type="paragraph" w:customStyle="1" w:styleId="11">
    <w:name w:val="J&amp;S大标题"/>
    <w:basedOn w:val="10"/>
    <w:next w:val="1"/>
    <w:link w:val="14"/>
    <w:qFormat/>
    <w:uiPriority w:val="0"/>
    <w:rPr>
      <w:rFonts w:eastAsia="PingFang SC Bold"/>
      <w:bCs w:val="0"/>
      <w:sz w:val="32"/>
    </w:rPr>
  </w:style>
  <w:style w:type="character" w:customStyle="1" w:styleId="12">
    <w:name w:val="标题 2 字符"/>
    <w:basedOn w:val="6"/>
    <w:link w:val="2"/>
    <w:semiHidden/>
    <w:qFormat/>
    <w:uiPriority w:val="9"/>
    <w:rPr>
      <w:rFonts w:asciiTheme="majorHAnsi" w:hAnsiTheme="majorHAnsi" w:eastAsiaTheme="majorEastAsia" w:cstheme="majorBidi"/>
      <w:b/>
      <w:bCs/>
      <w:sz w:val="32"/>
      <w:szCs w:val="32"/>
    </w:rPr>
  </w:style>
  <w:style w:type="character" w:customStyle="1" w:styleId="13">
    <w:name w:val="J&amp;S小标题 字符"/>
    <w:basedOn w:val="12"/>
    <w:link w:val="10"/>
    <w:qFormat/>
    <w:uiPriority w:val="0"/>
    <w:rPr>
      <w:rFonts w:ascii="华文中宋" w:hAnsi="华文中宋" w:eastAsia="PingFang SC Medium" w:cstheme="majorBidi"/>
      <w:b w:val="0"/>
      <w:color w:val="008CCD"/>
      <w:sz w:val="24"/>
      <w:szCs w:val="32"/>
    </w:rPr>
  </w:style>
  <w:style w:type="character" w:customStyle="1" w:styleId="14">
    <w:name w:val="J&amp;S大标题 字符"/>
    <w:basedOn w:val="13"/>
    <w:link w:val="11"/>
    <w:qFormat/>
    <w:uiPriority w:val="0"/>
    <w:rPr>
      <w:rFonts w:ascii="华文中宋" w:hAnsi="华文中宋" w:eastAsia="PingFang SC Bold" w:cstheme="majorBidi"/>
      <w:bCs w:val="0"/>
      <w:color w:val="008CCD"/>
      <w:sz w:val="32"/>
      <w:szCs w:val="32"/>
    </w:rPr>
  </w:style>
  <w:style w:type="paragraph" w:customStyle="1" w:styleId="15">
    <w:name w:val="J&amp;S正文"/>
    <w:basedOn w:val="1"/>
    <w:link w:val="17"/>
    <w:qFormat/>
    <w:uiPriority w:val="0"/>
    <w:rPr>
      <w:rFonts w:eastAsia="PingFang SC Regular"/>
      <w:color w:val="262626" w:themeColor="text1" w:themeTint="D9"/>
      <w14:textFill>
        <w14:solidFill>
          <w14:schemeClr w14:val="tx1">
            <w14:lumMod w14:val="85000"/>
            <w14:lumOff w14:val="15000"/>
          </w14:schemeClr>
        </w14:solidFill>
      </w14:textFill>
    </w:rPr>
  </w:style>
  <w:style w:type="paragraph" w:customStyle="1" w:styleId="16">
    <w:name w:val="J&amp;S加粗"/>
    <w:basedOn w:val="15"/>
    <w:link w:val="18"/>
    <w:qFormat/>
    <w:uiPriority w:val="0"/>
    <w:rPr>
      <w:rFonts w:eastAsia="PingFang SC Heavy"/>
    </w:rPr>
  </w:style>
  <w:style w:type="character" w:customStyle="1" w:styleId="17">
    <w:name w:val="J&amp;S正文 字符"/>
    <w:basedOn w:val="6"/>
    <w:link w:val="15"/>
    <w:qFormat/>
    <w:uiPriority w:val="0"/>
    <w:rPr>
      <w:rFonts w:eastAsia="PingFang SC Regular"/>
      <w:color w:val="262626" w:themeColor="text1" w:themeTint="D9"/>
      <w14:textFill>
        <w14:solidFill>
          <w14:schemeClr w14:val="tx1">
            <w14:lumMod w14:val="85000"/>
            <w14:lumOff w14:val="15000"/>
          </w14:schemeClr>
        </w14:solidFill>
      </w14:textFill>
    </w:rPr>
  </w:style>
  <w:style w:type="character" w:customStyle="1" w:styleId="18">
    <w:name w:val="J&amp;S加粗 字符"/>
    <w:basedOn w:val="17"/>
    <w:link w:val="16"/>
    <w:qFormat/>
    <w:uiPriority w:val="0"/>
    <w:rPr>
      <w:rFonts w:eastAsia="PingFang SC Heavy"/>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2578</Words>
  <Characters>2589</Characters>
  <Lines>19</Lines>
  <Paragraphs>5</Paragraphs>
  <TotalTime>1</TotalTime>
  <ScaleCrop>false</ScaleCrop>
  <LinksUpToDate>false</LinksUpToDate>
  <CharactersWithSpaces>2599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2017-04-20T08:35:00Z</dcterms:created>
  <dc:creator>J&amp;S</dc:creator>
  <cp:lastModifiedBy>诺达名师-蒋老师18188609073</cp:lastModifiedBy>
  <dcterms:modified xsi:type="dcterms:W3CDTF">2023-01-06T10:00:48Z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0D2D7C6DCF604A0FB22A68E3C4438A33</vt:lpwstr>
  </property>
</Properties>
</file>