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000" w:lineRule="exact"/>
        <w:jc w:val="distribute"/>
        <w:rPr>
          <w:rFonts w:ascii="宋体" w:hAnsi="宋体" w:cs="宋体"/>
          <w:color w:val="FF0000"/>
          <w:sz w:val="70"/>
          <w:szCs w:val="70"/>
        </w:rPr>
      </w:pPr>
      <w:r>
        <w:rPr>
          <w:rFonts w:hint="eastAsia" w:ascii="宋体" w:hAnsi="宋体" w:cs="宋体"/>
          <w:color w:val="FF0000"/>
          <w:sz w:val="70"/>
          <w:szCs w:val="70"/>
        </w:rPr>
        <w:t>中 国 投 资 协 会</w:t>
      </w:r>
    </w:p>
    <w:p>
      <w:pPr>
        <w:spacing w:line="1000" w:lineRule="exact"/>
        <w:jc w:val="center"/>
        <w:rPr>
          <w:spacing w:val="57"/>
        </w:rPr>
      </w:pPr>
      <w:r>
        <w:rPr>
          <w:rFonts w:hint="eastAsia" w:ascii="宋体" w:hAnsi="宋体" w:cs="宋体"/>
          <w:color w:val="FF0000"/>
          <w:spacing w:val="57"/>
          <w:sz w:val="70"/>
          <w:szCs w:val="70"/>
        </w:rPr>
        <w:t>项目投融资专业委员会文件</w:t>
      </w:r>
    </w:p>
    <w:p>
      <w:pPr>
        <w:jc w:val="center"/>
      </w:pPr>
      <w:r>
        <w:rPr>
          <w:rFonts w:cs="宋体"/>
          <w:sz w:val="30"/>
          <w:szCs w:val="30"/>
        </w:rPr>
        <w:t>投融培字〔2023〕</w:t>
      </w:r>
      <w:r>
        <w:rPr>
          <w:rFonts w:hint="eastAsia" w:cs="宋体"/>
          <w:sz w:val="30"/>
          <w:szCs w:val="30"/>
        </w:rPr>
        <w:t>005号</w:t>
      </w:r>
    </w:p>
    <w:p>
      <w:pPr>
        <w:spacing w:line="460" w:lineRule="exact"/>
        <w:jc w:val="center"/>
        <w:rPr>
          <w:rFonts w:hint="eastAsia" w:ascii="宋体" w:hAnsi="宋体" w:eastAsia="宋体" w:cs="宋体"/>
          <w:b/>
          <w:bCs/>
          <w:strike w:val="0"/>
          <w:dstrike w:val="0"/>
          <w:sz w:val="32"/>
          <w:szCs w:val="32"/>
        </w:rPr>
      </w:pPr>
      <w:r>
        <w:rPr>
          <w:rFonts w:ascii="仿宋" w:hAnsi="仿宋" w:cs="宋体"/>
          <w:color w:val="000000"/>
          <w:sz w:val="28"/>
          <w:szCs w:val="28"/>
        </w:rPr>
        <mc:AlternateContent>
          <mc:Choice Requires="wps">
            <w:drawing>
              <wp:anchor distT="0" distB="0" distL="114300" distR="114300" simplePos="0" relativeHeight="251660288" behindDoc="0" locked="0" layoutInCell="1" allowOverlap="1">
                <wp:simplePos x="0" y="0"/>
                <wp:positionH relativeFrom="margin">
                  <wp:posOffset>93345</wp:posOffset>
                </wp:positionH>
                <wp:positionV relativeFrom="paragraph">
                  <wp:posOffset>76835</wp:posOffset>
                </wp:positionV>
                <wp:extent cx="6299835" cy="635"/>
                <wp:effectExtent l="0" t="10795" r="5715" b="17145"/>
                <wp:wrapNone/>
                <wp:docPr id="3" name="直接连接符 1"/>
                <wp:cNvGraphicFramePr/>
                <a:graphic xmlns:a="http://schemas.openxmlformats.org/drawingml/2006/main">
                  <a:graphicData uri="http://schemas.microsoft.com/office/word/2010/wordprocessingShape">
                    <wps:wsp>
                      <wps:cNvCnPr/>
                      <wps:spPr>
                        <a:xfrm flipV="1">
                          <a:off x="0" y="0"/>
                          <a:ext cx="6299835" cy="635"/>
                        </a:xfrm>
                        <a:prstGeom prst="line">
                          <a:avLst/>
                        </a:prstGeom>
                        <a:ln w="22225" cap="flat" cmpd="sng">
                          <a:solidFill>
                            <a:srgbClr val="FF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flip:y;margin-left:7.35pt;margin-top:6.05pt;height:0.05pt;width:496.05pt;mso-position-horizontal-relative:margin;z-index:251660288;mso-width-relative:page;mso-height-relative:page;" filled="f" stroked="t" coordsize="21600,21600" o:gfxdata="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xKN3HUAAAACQEAAA8AAAAAAAAAAQAgAAAAIgAAAGRycy9kb3ducmV2LnhtbFBL&#10;AQIUABQAAAAIAIdO4kB9BlyV+gEAAPMDAAAOAAAAAAAAAAEAIAAAACMBAABkcnMvZTJvRG9jLnht&#10;bFBLBQYAAAAABgAGAFkBAACPBQAAAAA=&#10;">
                <v:fill on="f" focussize="0,0"/>
                <v:stroke weight="1.75pt" color="#FF0000" joinstyle="round"/>
                <v:imagedata o:title=""/>
                <o:lock v:ext="edit" aspectratio="f"/>
              </v:line>
            </w:pict>
          </mc:Fallback>
        </mc:AlternateContent>
      </w:r>
    </w:p>
    <w:p>
      <w:pPr>
        <w:spacing w:line="460" w:lineRule="exact"/>
        <w:jc w:val="center"/>
        <w:rPr>
          <w:rFonts w:hint="eastAsia" w:ascii="宋体" w:hAnsi="宋体" w:eastAsia="宋体" w:cs="宋体"/>
          <w:b/>
          <w:bCs/>
          <w:strike w:val="0"/>
          <w:dstrike w:val="0"/>
          <w:sz w:val="32"/>
          <w:szCs w:val="32"/>
          <w:lang w:val="en-US" w:eastAsia="zh-CN"/>
        </w:rPr>
      </w:pPr>
      <w:r>
        <w:rPr>
          <w:rFonts w:hint="eastAsia" w:ascii="宋体" w:hAnsi="宋体" w:eastAsia="宋体" w:cs="宋体"/>
          <w:b/>
          <w:bCs/>
          <w:strike w:val="0"/>
          <w:dstrike w:val="0"/>
          <w:sz w:val="32"/>
          <w:szCs w:val="32"/>
        </w:rPr>
        <w:t>关于举办“</w:t>
      </w:r>
      <w:r>
        <w:rPr>
          <w:rFonts w:hint="eastAsia" w:ascii="宋体" w:hAnsi="宋体" w:eastAsia="宋体" w:cs="宋体"/>
          <w:b/>
          <w:bCs/>
          <w:strike w:val="0"/>
          <w:dstrike w:val="0"/>
          <w:sz w:val="32"/>
          <w:szCs w:val="32"/>
          <w:lang w:val="en-US" w:eastAsia="zh-CN"/>
        </w:rPr>
        <w:t>招标采购领域新政解读与合规管理及纪检审计监督难点</w:t>
      </w:r>
    </w:p>
    <w:p>
      <w:pPr>
        <w:spacing w:line="460" w:lineRule="exact"/>
        <w:jc w:val="center"/>
        <w:rPr>
          <w:rFonts w:hint="eastAsia" w:ascii="宋体" w:hAnsi="宋体" w:eastAsia="宋体" w:cs="宋体"/>
          <w:b/>
          <w:bCs/>
          <w:strike w:val="0"/>
          <w:dstrike w:val="0"/>
          <w:sz w:val="32"/>
          <w:szCs w:val="32"/>
          <w:lang w:val="en-US" w:eastAsia="zh-CN"/>
        </w:rPr>
      </w:pPr>
      <w:r>
        <w:rPr>
          <w:rFonts w:hint="eastAsia" w:ascii="宋体" w:hAnsi="宋体" w:eastAsia="宋体" w:cs="宋体"/>
          <w:b/>
          <w:bCs/>
          <w:strike w:val="0"/>
          <w:dstrike w:val="0"/>
          <w:sz w:val="32"/>
          <w:szCs w:val="32"/>
          <w:lang w:val="en-US" w:eastAsia="zh-CN"/>
        </w:rPr>
        <w:t>解析暨《国有企业服务采购操作规范》操作指南”</w:t>
      </w:r>
    </w:p>
    <w:p>
      <w:pPr>
        <w:spacing w:line="460" w:lineRule="exact"/>
        <w:jc w:val="center"/>
        <w:rPr>
          <w:rFonts w:hint="eastAsia" w:ascii="宋体" w:hAnsi="宋体" w:eastAsia="宋体" w:cs="宋体"/>
          <w:b/>
          <w:bCs/>
          <w:strike w:val="0"/>
          <w:dstrike w:val="0"/>
          <w:sz w:val="32"/>
          <w:szCs w:val="32"/>
          <w:lang w:val="en-US" w:eastAsia="zh-CN"/>
        </w:rPr>
      </w:pPr>
      <w:r>
        <w:rPr>
          <w:rFonts w:hint="eastAsia" w:ascii="宋体" w:hAnsi="宋体" w:eastAsia="宋体" w:cs="宋体"/>
          <w:b/>
          <w:bCs/>
          <w:strike w:val="0"/>
          <w:dstrike w:val="0"/>
          <w:sz w:val="32"/>
          <w:szCs w:val="32"/>
          <w:lang w:val="en-US" w:eastAsia="zh-CN"/>
        </w:rPr>
        <w:t>专题培训班的通知</w:t>
      </w:r>
    </w:p>
    <w:p>
      <w:pPr>
        <w:spacing w:line="420" w:lineRule="exact"/>
        <w:rPr>
          <w:rFonts w:hint="eastAsia" w:ascii="宋体" w:hAnsi="宋体" w:eastAsia="宋体" w:cs="宋体"/>
          <w:b/>
          <w:bCs/>
          <w:strike w:val="0"/>
          <w:dstrike w:val="0"/>
          <w:color w:val="000000"/>
          <w:spacing w:val="10"/>
          <w:sz w:val="28"/>
          <w:szCs w:val="28"/>
        </w:rPr>
      </w:pPr>
      <w:r>
        <w:rPr>
          <w:rFonts w:hint="eastAsia" w:ascii="宋体" w:hAnsi="宋体" w:eastAsia="宋体" w:cs="宋体"/>
          <w:b/>
          <w:bCs/>
          <w:strike w:val="0"/>
          <w:dstrike w:val="0"/>
          <w:color w:val="000000"/>
          <w:spacing w:val="10"/>
          <w:sz w:val="28"/>
          <w:szCs w:val="28"/>
        </w:rPr>
        <w:t>各相关单位：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strike w:val="0"/>
          <w:dstrike w:val="0"/>
          <w:color w:val="000000" w:themeColor="text1"/>
          <w:kern w:val="2"/>
          <w:sz w:val="28"/>
          <w:szCs w:val="28"/>
          <w:lang w:val="en-US" w:eastAsia="zh-CN" w:bidi="ar-SA"/>
          <w14:textFill>
            <w14:solidFill>
              <w14:schemeClr w14:val="tx1"/>
            </w14:solidFill>
          </w14:textFill>
        </w:rPr>
      </w:pPr>
      <w:r>
        <w:rPr>
          <w:rFonts w:hint="eastAsia" w:ascii="宋体" w:hAnsi="宋体" w:eastAsia="宋体" w:cs="宋体"/>
          <w:strike w:val="0"/>
          <w:dstrike w:val="0"/>
          <w:color w:val="000000" w:themeColor="text1"/>
          <w:kern w:val="2"/>
          <w:sz w:val="28"/>
          <w:szCs w:val="28"/>
          <w:lang w:val="en-US" w:eastAsia="zh-CN" w:bidi="ar-SA"/>
          <w14:textFill>
            <w14:solidFill>
              <w14:schemeClr w14:val="tx1"/>
            </w14:solidFill>
          </w14:textFill>
        </w:rPr>
        <w:t>近日，中共中央、国务院印发了《扩大内需战略规划纲要（2022－2035年）》大力倡导绿色低碳消费，完善绿色采购制度，加大政府对低碳产品采购力度；加快建立公平统一市场，完善公平竞争的市场秩序。在要素获取、准入许可、经营运行、标准制定、招投标、政府采购等方面，对各类所有制企业平等对待。同时《中共中央、国务院关于加快建设全国统一大市场的意见》要求加快推进国有企业招标采购政策制度体系健全优化，解决招标采购交易中的痛点难点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strike w:val="0"/>
          <w:dstrike w:val="0"/>
          <w:color w:val="000000" w:themeColor="text1"/>
          <w:kern w:val="2"/>
          <w:sz w:val="28"/>
          <w:szCs w:val="28"/>
          <w:lang w:eastAsia="zh-CN"/>
          <w14:textFill>
            <w14:solidFill>
              <w14:schemeClr w14:val="tx1"/>
            </w14:solidFill>
          </w14:textFill>
        </w:rPr>
      </w:pPr>
      <w:r>
        <w:rPr>
          <w:rFonts w:hint="eastAsia" w:ascii="宋体" w:hAnsi="宋体" w:eastAsia="宋体" w:cs="宋体"/>
          <w:strike w:val="0"/>
          <w:dstrike w:val="0"/>
          <w:color w:val="000000" w:themeColor="text1"/>
          <w:kern w:val="2"/>
          <w:sz w:val="28"/>
          <w:szCs w:val="28"/>
          <w14:textFill>
            <w14:solidFill>
              <w14:schemeClr w14:val="tx1"/>
            </w14:solidFill>
          </w14:textFill>
        </w:rPr>
        <w:t>国家发展改革委等13部门以行政</w:t>
      </w:r>
      <w:r>
        <w:rPr>
          <w:rFonts w:hint="eastAsia" w:ascii="宋体" w:hAnsi="宋体" w:eastAsia="宋体" w:cs="宋体"/>
          <w:strike w:val="0"/>
          <w:dstrike w:val="0"/>
          <w:color w:val="000000" w:themeColor="text1"/>
          <w:kern w:val="2"/>
          <w:sz w:val="28"/>
          <w:szCs w:val="28"/>
          <w:lang w:eastAsia="zh-CN"/>
          <w14:textFill>
            <w14:solidFill>
              <w14:schemeClr w14:val="tx1"/>
            </w14:solidFill>
          </w14:textFill>
        </w:rPr>
        <w:t>规范性文件形势印发</w:t>
      </w:r>
      <w:r>
        <w:rPr>
          <w:rFonts w:hint="eastAsia" w:ascii="宋体" w:hAnsi="宋体" w:eastAsia="宋体" w:cs="宋体"/>
          <w:strike w:val="0"/>
          <w:dstrike w:val="0"/>
          <w:color w:val="000000" w:themeColor="text1"/>
          <w:kern w:val="2"/>
          <w:sz w:val="28"/>
          <w:szCs w:val="28"/>
          <w14:textFill>
            <w14:solidFill>
              <w14:schemeClr w14:val="tx1"/>
            </w14:solidFill>
          </w14:textFill>
        </w:rPr>
        <w:t>《关于严格执行招标投标法规制度进一步规范招标投标主体行为的若干意见》（以下简称《若干意见》）。本意见自2022年9月1日起施行，</w:t>
      </w:r>
      <w:r>
        <w:rPr>
          <w:rFonts w:hint="eastAsia" w:ascii="宋体" w:hAnsi="宋体" w:eastAsia="宋体" w:cs="宋体"/>
          <w:strike w:val="0"/>
          <w:dstrike w:val="0"/>
          <w:color w:val="000000" w:themeColor="text1"/>
          <w:kern w:val="2"/>
          <w:sz w:val="28"/>
          <w:szCs w:val="28"/>
          <w:lang w:eastAsia="zh-CN"/>
          <w14:textFill>
            <w14:solidFill>
              <w14:schemeClr w14:val="tx1"/>
            </w14:solidFill>
          </w14:textFill>
        </w:rPr>
        <w:t>针对当前招投标市场存在的招标人主体责任落实不到位，规避招标、虚假招标、围标串标、有关部门及领导干部插手干预等违法行为仍然易发高发等突出问题，从五方面提出了</w:t>
      </w:r>
      <w:r>
        <w:rPr>
          <w:rFonts w:hint="eastAsia" w:ascii="宋体" w:hAnsi="宋体" w:eastAsia="宋体" w:cs="宋体"/>
          <w:strike w:val="0"/>
          <w:dstrike w:val="0"/>
          <w:color w:val="000000" w:themeColor="text1"/>
          <w:kern w:val="2"/>
          <w:sz w:val="28"/>
          <w:szCs w:val="28"/>
          <w:lang w:val="en-US" w:eastAsia="zh-CN"/>
          <w14:textFill>
            <w14:solidFill>
              <w14:schemeClr w14:val="tx1"/>
            </w14:solidFill>
          </w14:textFill>
        </w:rPr>
        <w:t>20项实务举措，旨在进一步</w:t>
      </w:r>
      <w:r>
        <w:rPr>
          <w:rFonts w:hint="eastAsia" w:ascii="宋体" w:hAnsi="宋体" w:eastAsia="宋体" w:cs="宋体"/>
          <w:strike w:val="0"/>
          <w:dstrike w:val="0"/>
          <w:color w:val="000000" w:themeColor="text1"/>
          <w:kern w:val="2"/>
          <w:sz w:val="28"/>
          <w:szCs w:val="28"/>
          <w14:textFill>
            <w14:solidFill>
              <w14:schemeClr w14:val="tx1"/>
            </w14:solidFill>
          </w14:textFill>
        </w:rPr>
        <w:t>夯实</w:t>
      </w:r>
      <w:r>
        <w:rPr>
          <w:rFonts w:hint="eastAsia" w:ascii="宋体" w:hAnsi="宋体" w:eastAsia="宋体" w:cs="宋体"/>
          <w:strike w:val="0"/>
          <w:dstrike w:val="0"/>
          <w:color w:val="000000" w:themeColor="text1"/>
          <w:kern w:val="2"/>
          <w:sz w:val="28"/>
          <w:szCs w:val="28"/>
          <w:lang w:eastAsia="zh-CN"/>
          <w14:textFill>
            <w14:solidFill>
              <w14:schemeClr w14:val="tx1"/>
            </w14:solidFill>
          </w14:textFill>
        </w:rPr>
        <w:t>各方主体责任，强化自律意识，确保招标投标法规制度得以严格执行，推动招标投标市场规范有序健康发展，</w:t>
      </w:r>
      <w:r>
        <w:rPr>
          <w:rFonts w:hint="eastAsia" w:ascii="宋体" w:hAnsi="宋体" w:eastAsia="宋体" w:cs="宋体"/>
          <w:strike w:val="0"/>
          <w:dstrike w:val="0"/>
          <w:kern w:val="2"/>
          <w:sz w:val="28"/>
          <w:szCs w:val="28"/>
        </w:rPr>
        <w:t>提高各单位工作人员的实务能力，做好纪检审计监督工</w:t>
      </w:r>
      <w:r>
        <w:rPr>
          <w:rFonts w:hint="eastAsia" w:ascii="宋体" w:hAnsi="宋体" w:eastAsia="宋体" w:cs="宋体"/>
          <w:strike w:val="0"/>
          <w:dstrike w:val="0"/>
          <w:color w:val="000000" w:themeColor="text1"/>
          <w:kern w:val="2"/>
          <w:sz w:val="28"/>
          <w:szCs w:val="28"/>
          <w14:textFill>
            <w14:solidFill>
              <w14:schemeClr w14:val="tx1"/>
            </w14:solidFill>
          </w14:textFill>
        </w:rPr>
        <w:t>作。我会</w:t>
      </w:r>
      <w:r>
        <w:rPr>
          <w:rFonts w:hint="eastAsia" w:ascii="宋体" w:hAnsi="宋体" w:eastAsia="宋体" w:cs="宋体"/>
          <w:strike w:val="0"/>
          <w:dstrike w:val="0"/>
          <w:color w:val="000000" w:themeColor="text1"/>
          <w:sz w:val="28"/>
          <w:szCs w:val="28"/>
          <w14:textFill>
            <w14:solidFill>
              <w14:schemeClr w14:val="tx1"/>
            </w14:solidFill>
          </w14:textFill>
        </w:rPr>
        <w:t>决定</w:t>
      </w:r>
      <w:r>
        <w:rPr>
          <w:rFonts w:hint="eastAsia" w:ascii="宋体" w:hAnsi="宋体" w:eastAsia="宋体" w:cs="宋体"/>
          <w:b w:val="0"/>
          <w:bCs w:val="0"/>
          <w:strike w:val="0"/>
          <w:dstrike w:val="0"/>
          <w:color w:val="000000" w:themeColor="text1"/>
          <w:kern w:val="2"/>
          <w:sz w:val="28"/>
          <w:szCs w:val="28"/>
          <w14:textFill>
            <w14:solidFill>
              <w14:schemeClr w14:val="tx1"/>
            </w14:solidFill>
          </w14:textFill>
        </w:rPr>
        <w:t>举办</w:t>
      </w:r>
      <w:r>
        <w:rPr>
          <w:rFonts w:hint="eastAsia" w:ascii="宋体" w:hAnsi="宋体" w:cs="宋体"/>
          <w:b w:val="0"/>
          <w:bCs w:val="0"/>
          <w:strike w:val="0"/>
          <w:dstrike w:val="0"/>
          <w:color w:val="000000" w:themeColor="text1"/>
          <w:kern w:val="2"/>
          <w:sz w:val="28"/>
          <w:szCs w:val="28"/>
          <w:lang w:eastAsia="zh-CN"/>
          <w14:textFill>
            <w14:solidFill>
              <w14:schemeClr w14:val="tx1"/>
            </w14:solidFill>
          </w14:textFill>
        </w:rPr>
        <w:t>“</w:t>
      </w:r>
      <w:r>
        <w:rPr>
          <w:rFonts w:hint="eastAsia" w:ascii="宋体" w:hAnsi="宋体" w:eastAsia="宋体" w:cs="宋体"/>
          <w:b w:val="0"/>
          <w:bCs w:val="0"/>
          <w:strike w:val="0"/>
          <w:dstrike w:val="0"/>
          <w:color w:val="000000" w:themeColor="text1"/>
          <w:kern w:val="2"/>
          <w:sz w:val="28"/>
          <w:szCs w:val="28"/>
          <w14:textFill>
            <w14:solidFill>
              <w14:schemeClr w14:val="tx1"/>
            </w14:solidFill>
          </w14:textFill>
        </w:rPr>
        <w:t>招标采购领域新政解读与合规管理及纪检审计监督难点解析暨《国有企业服务采购操作规范》操作指南”专题培训班，请各单位积极组</w:t>
      </w:r>
      <w:r>
        <w:rPr>
          <w:rFonts w:hint="eastAsia" w:ascii="宋体" w:hAnsi="宋体" w:eastAsia="宋体" w:cs="宋体"/>
          <w:strike w:val="0"/>
          <w:dstrike w:val="0"/>
          <w:color w:val="000000" w:themeColor="text1"/>
          <w:kern w:val="2"/>
          <w:sz w:val="28"/>
          <w:szCs w:val="28"/>
          <w14:textFill>
            <w14:solidFill>
              <w14:schemeClr w14:val="tx1"/>
            </w14:solidFill>
          </w14:textFill>
        </w:rPr>
        <w:t>织本单位及下属单位相关人员参加</w:t>
      </w:r>
      <w:r>
        <w:rPr>
          <w:rFonts w:hint="eastAsia" w:ascii="宋体" w:hAnsi="宋体" w:eastAsia="宋体" w:cs="宋体"/>
          <w:strike w:val="0"/>
          <w:dstrike w:val="0"/>
          <w:color w:val="000000" w:themeColor="text1"/>
          <w:kern w:val="2"/>
          <w:sz w:val="28"/>
          <w:szCs w:val="28"/>
          <w:lang w:eastAsia="zh-CN"/>
          <w14:textFill>
            <w14:solidFill>
              <w14:schemeClr w14:val="tx1"/>
            </w14:solidFill>
          </w14:textFill>
        </w:rPr>
        <w:t>，相关事宜通知如下：</w:t>
      </w:r>
    </w:p>
    <w:p>
      <w:pPr>
        <w:pStyle w:val="2"/>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trike w:val="0"/>
          <w:dstrike w:val="0"/>
          <w:color w:val="000000" w:themeColor="text1"/>
          <w:kern w:val="2"/>
          <w:sz w:val="28"/>
          <w:szCs w:val="28"/>
          <w:lang w:val="en-US" w:eastAsia="zh-CN"/>
          <w14:textFill>
            <w14:solidFill>
              <w14:schemeClr w14:val="tx1"/>
            </w14:solidFill>
          </w14:textFill>
        </w:rPr>
      </w:pPr>
      <w:r>
        <w:rPr>
          <w:rFonts w:hint="eastAsia" w:ascii="宋体" w:hAnsi="宋体" w:eastAsia="宋体" w:cs="宋体"/>
          <w:strike w:val="0"/>
          <w:dstrike w:val="0"/>
          <w:color w:val="000000" w:themeColor="text1"/>
          <w:kern w:val="2"/>
          <w:sz w:val="28"/>
          <w:szCs w:val="28"/>
          <w:lang w:eastAsia="zh-CN"/>
          <w14:textFill>
            <w14:solidFill>
              <w14:schemeClr w14:val="tx1"/>
            </w14:solidFill>
          </w14:textFill>
        </w:rPr>
        <w:t>附件</w:t>
      </w:r>
      <w:r>
        <w:rPr>
          <w:rFonts w:hint="eastAsia" w:ascii="宋体" w:hAnsi="宋体" w:eastAsia="宋体" w:cs="宋体"/>
          <w:strike w:val="0"/>
          <w:dstrike w:val="0"/>
          <w:color w:val="000000" w:themeColor="text1"/>
          <w:kern w:val="2"/>
          <w:sz w:val="28"/>
          <w:szCs w:val="28"/>
          <w:lang w:val="en-US" w:eastAsia="zh-CN"/>
          <w14:textFill>
            <w14:solidFill>
              <w14:schemeClr w14:val="tx1"/>
            </w14:solidFill>
          </w14:textFill>
        </w:rPr>
        <w:t>1.培训内容</w:t>
      </w:r>
    </w:p>
    <w:p>
      <w:pPr>
        <w:pStyle w:val="2"/>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lang w:val="en-US" w:eastAsia="zh-CN"/>
        </w:rPr>
      </w:pPr>
      <w:r>
        <w:rPr>
          <w:rFonts w:hint="eastAsia" w:ascii="宋体" w:hAnsi="宋体" w:eastAsia="宋体" w:cs="宋体"/>
          <w:bCs/>
          <w:sz w:val="28"/>
          <w:szCs w:val="28"/>
        </w:rPr>
        <w:drawing>
          <wp:anchor distT="0" distB="0" distL="114300" distR="114300" simplePos="0" relativeHeight="251661312" behindDoc="0" locked="0" layoutInCell="1" allowOverlap="1">
            <wp:simplePos x="0" y="0"/>
            <wp:positionH relativeFrom="column">
              <wp:posOffset>3451225</wp:posOffset>
            </wp:positionH>
            <wp:positionV relativeFrom="paragraph">
              <wp:posOffset>8255</wp:posOffset>
            </wp:positionV>
            <wp:extent cx="3265170" cy="1701800"/>
            <wp:effectExtent l="0" t="0" r="11430" b="12700"/>
            <wp:wrapNone/>
            <wp:docPr id="5" name="图片 5" descr="10号文_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0号文_021"/>
                    <pic:cNvPicPr>
                      <a:picLocks noChangeAspect="1"/>
                    </pic:cNvPicPr>
                  </pic:nvPicPr>
                  <pic:blipFill>
                    <a:blip r:embed="rId5" cstate="print"/>
                    <a:stretch>
                      <a:fillRect/>
                    </a:stretch>
                  </pic:blipFill>
                  <pic:spPr>
                    <a:xfrm>
                      <a:off x="0" y="0"/>
                      <a:ext cx="3265170" cy="1701800"/>
                    </a:xfrm>
                    <a:prstGeom prst="rect">
                      <a:avLst/>
                    </a:prstGeom>
                  </pic:spPr>
                </pic:pic>
              </a:graphicData>
            </a:graphic>
          </wp:anchor>
        </w:drawing>
      </w:r>
      <w:r>
        <w:rPr>
          <w:rFonts w:hint="eastAsia" w:ascii="宋体" w:hAnsi="宋体" w:eastAsia="宋体" w:cs="宋体"/>
          <w:strike w:val="0"/>
          <w:dstrike w:val="0"/>
          <w:color w:val="000000" w:themeColor="text1"/>
          <w:kern w:val="2"/>
          <w:sz w:val="28"/>
          <w:szCs w:val="28"/>
          <w:lang w:val="en-US" w:eastAsia="zh-CN"/>
          <w14:textFill>
            <w14:solidFill>
              <w14:schemeClr w14:val="tx1"/>
            </w14:solidFill>
          </w14:textFill>
        </w:rPr>
        <w:t>附件2.报名回执表</w:t>
      </w:r>
    </w:p>
    <w:p>
      <w:pPr>
        <w:keepNext w:val="0"/>
        <w:keepLines w:val="0"/>
        <w:pageBreakBefore w:val="0"/>
        <w:kinsoku/>
        <w:wordWrap/>
        <w:overflowPunct/>
        <w:topLinePunct w:val="0"/>
        <w:autoSpaceDE/>
        <w:autoSpaceDN/>
        <w:bidi w:val="0"/>
        <w:spacing w:line="372" w:lineRule="exact"/>
        <w:ind w:firstLine="602" w:firstLineChars="200"/>
        <w:textAlignment w:val="auto"/>
        <w:rPr>
          <w:rFonts w:hint="eastAsia" w:ascii="宋体" w:hAnsi="宋体" w:eastAsia="宋体" w:cs="宋体"/>
          <w:b/>
          <w:bCs/>
          <w:strike w:val="0"/>
          <w:dstrike w:val="0"/>
          <w:color w:val="000000"/>
          <w:spacing w:val="10"/>
          <w:kern w:val="2"/>
          <w:sz w:val="28"/>
          <w:szCs w:val="28"/>
          <w:lang w:val="en-US" w:eastAsia="zh-Hans" w:bidi="ar-SA"/>
        </w:rPr>
      </w:pPr>
    </w:p>
    <w:p>
      <w:pPr>
        <w:pStyle w:val="2"/>
        <w:ind w:left="0" w:leftChars="0" w:firstLine="0" w:firstLineChars="0"/>
        <w:rPr>
          <w:rFonts w:hint="eastAsia"/>
        </w:rPr>
      </w:pPr>
    </w:p>
    <w:p>
      <w:pPr>
        <w:widowControl/>
        <w:spacing w:line="320" w:lineRule="exact"/>
        <w:ind w:firstLine="6240" w:firstLineChars="2600"/>
        <w:rPr>
          <w:rFonts w:hint="eastAsia" w:ascii="宋体" w:hAnsi="宋体" w:eastAsia="宋体" w:cs="宋体"/>
          <w:strike w:val="0"/>
          <w:dstrike w:val="0"/>
          <w:sz w:val="24"/>
          <w:szCs w:val="24"/>
        </w:rPr>
      </w:pPr>
      <w:r>
        <w:rPr>
          <w:rFonts w:hint="eastAsia" w:ascii="宋体" w:hAnsi="宋体" w:eastAsia="宋体" w:cs="宋体"/>
          <w:strike w:val="0"/>
          <w:dstrike w:val="0"/>
          <w:sz w:val="24"/>
          <w:szCs w:val="24"/>
        </w:rPr>
        <w:t>中国投资协会项目投融资专业委员会</w:t>
      </w:r>
    </w:p>
    <w:p>
      <w:pPr>
        <w:widowControl/>
        <w:spacing w:line="320" w:lineRule="exact"/>
        <w:ind w:firstLine="480" w:firstLineChars="200"/>
        <w:jc w:val="center"/>
        <w:rPr>
          <w:rFonts w:hint="eastAsia" w:ascii="宋体" w:hAnsi="宋体" w:eastAsia="宋体" w:cs="宋体"/>
          <w:strike w:val="0"/>
          <w:dstrike w:val="0"/>
          <w:sz w:val="24"/>
          <w:szCs w:val="24"/>
        </w:rPr>
      </w:pPr>
      <w:r>
        <w:rPr>
          <w:rFonts w:hint="eastAsia" w:ascii="宋体" w:hAnsi="宋体" w:eastAsia="宋体" w:cs="宋体"/>
          <w:strike w:val="0"/>
          <w:dstrike w:val="0"/>
          <w:sz w:val="24"/>
          <w:szCs w:val="24"/>
        </w:rPr>
        <w:t xml:space="preserve">                      </w:t>
      </w:r>
      <w:r>
        <w:rPr>
          <w:rFonts w:hint="eastAsia" w:ascii="宋体" w:hAnsi="宋体" w:cs="宋体"/>
          <w:strike w:val="0"/>
          <w:dstrike w:val="0"/>
          <w:sz w:val="24"/>
          <w:szCs w:val="24"/>
          <w:lang w:val="en-US" w:eastAsia="zh-CN"/>
        </w:rPr>
        <w:t xml:space="preserve">                     </w:t>
      </w:r>
      <w:r>
        <w:rPr>
          <w:rFonts w:hint="eastAsia" w:ascii="宋体" w:hAnsi="宋体" w:eastAsia="宋体" w:cs="宋体"/>
          <w:strike w:val="0"/>
          <w:dstrike w:val="0"/>
          <w:sz w:val="24"/>
          <w:szCs w:val="24"/>
        </w:rPr>
        <w:t>2023年02月08日</w:t>
      </w:r>
    </w:p>
    <w:p>
      <w:pPr>
        <w:keepNext w:val="0"/>
        <w:keepLines w:val="0"/>
        <w:pageBreakBefore w:val="0"/>
        <w:kinsoku/>
        <w:wordWrap/>
        <w:overflowPunct/>
        <w:topLinePunct w:val="0"/>
        <w:autoSpaceDE/>
        <w:autoSpaceDN/>
        <w:bidi w:val="0"/>
        <w:spacing w:line="370" w:lineRule="exact"/>
        <w:ind w:firstLine="602" w:firstLineChars="200"/>
        <w:textAlignment w:val="auto"/>
        <w:rPr>
          <w:rFonts w:hint="eastAsia" w:ascii="宋体" w:hAnsi="宋体" w:eastAsia="宋体" w:cs="宋体"/>
          <w:b/>
          <w:bCs/>
          <w:color w:val="000000"/>
          <w:spacing w:val="10"/>
          <w:kern w:val="2"/>
          <w:sz w:val="28"/>
          <w:szCs w:val="28"/>
          <w:lang w:val="en-US" w:eastAsia="zh-Hans" w:bidi="ar-SA"/>
        </w:rPr>
      </w:pPr>
      <w:r>
        <w:rPr>
          <w:rFonts w:hint="eastAsia" w:ascii="宋体" w:hAnsi="宋体" w:eastAsia="宋体" w:cs="宋体"/>
          <w:b/>
          <w:bCs/>
          <w:color w:val="000000"/>
          <w:spacing w:val="10"/>
          <w:kern w:val="2"/>
          <w:sz w:val="28"/>
          <w:szCs w:val="28"/>
          <w:lang w:val="en-US" w:eastAsia="zh-Hans" w:bidi="ar-SA"/>
        </w:rPr>
        <w:t>一、培训内容</w:t>
      </w:r>
    </w:p>
    <w:p>
      <w:pPr>
        <w:keepNext w:val="0"/>
        <w:keepLines w:val="0"/>
        <w:pageBreakBefore w:val="0"/>
        <w:kinsoku/>
        <w:wordWrap/>
        <w:overflowPunct/>
        <w:topLinePunct w:val="0"/>
        <w:autoSpaceDE/>
        <w:autoSpaceDN/>
        <w:bidi w:val="0"/>
        <w:adjustRightInd w:val="0"/>
        <w:snapToGrid w:val="0"/>
        <w:spacing w:line="370" w:lineRule="exact"/>
        <w:ind w:firstLine="602" w:firstLineChars="200"/>
        <w:textAlignment w:val="auto"/>
        <w:rPr>
          <w:rFonts w:ascii="仿宋" w:hAnsi="仿宋" w:eastAsia="仿宋" w:cs="仿宋"/>
          <w:b/>
          <w:bCs/>
          <w:color w:val="000000"/>
          <w:spacing w:val="10"/>
          <w:sz w:val="28"/>
          <w:szCs w:val="28"/>
        </w:rPr>
      </w:pPr>
      <w:r>
        <w:rPr>
          <w:rFonts w:hint="eastAsia" w:ascii="宋体" w:hAnsi="宋体" w:eastAsia="宋体" w:cs="宋体"/>
          <w:b/>
          <w:bCs/>
          <w:color w:val="000000"/>
          <w:spacing w:val="10"/>
          <w:kern w:val="2"/>
          <w:sz w:val="28"/>
          <w:szCs w:val="28"/>
          <w:lang w:val="en-US" w:eastAsia="zh-Hans" w:bidi="ar-SA"/>
        </w:rPr>
        <w:t>第一部分</w:t>
      </w:r>
      <w:r>
        <w:rPr>
          <w:rFonts w:hint="eastAsia" w:ascii="宋体" w:hAnsi="宋体" w:eastAsia="宋体" w:cs="宋体"/>
          <w:b/>
          <w:bCs/>
          <w:color w:val="000000"/>
          <w:spacing w:val="10"/>
          <w:kern w:val="2"/>
          <w:sz w:val="28"/>
          <w:szCs w:val="28"/>
          <w:lang w:val="en-US" w:eastAsia="zh-CN" w:bidi="ar-SA"/>
        </w:rPr>
        <w:t xml:space="preserve"> </w:t>
      </w:r>
      <w:r>
        <w:rPr>
          <w:rFonts w:hint="eastAsia" w:ascii="宋体" w:hAnsi="宋体" w:cs="宋体"/>
          <w:b/>
          <w:bCs/>
          <w:color w:val="000000" w:themeColor="text1"/>
          <w:spacing w:val="10"/>
          <w:kern w:val="2"/>
          <w:sz w:val="28"/>
          <w:szCs w:val="28"/>
          <w:lang w:val="en-US" w:eastAsia="zh-CN" w:bidi="ar-SA"/>
          <w14:textFill>
            <w14:solidFill>
              <w14:schemeClr w14:val="tx1"/>
            </w14:solidFill>
          </w14:textFill>
        </w:rPr>
        <w:t>招标</w:t>
      </w:r>
      <w:r>
        <w:rPr>
          <w:rFonts w:hint="eastAsia" w:ascii="仿宋" w:hAnsi="仿宋" w:eastAsia="仿宋" w:cs="仿宋"/>
          <w:b/>
          <w:bCs/>
          <w:color w:val="000000"/>
          <w:spacing w:val="10"/>
          <w:sz w:val="28"/>
          <w:szCs w:val="28"/>
        </w:rPr>
        <w:t>采购法律/法规、行业规范解读与供应链转型</w:t>
      </w:r>
    </w:p>
    <w:p>
      <w:pPr>
        <w:keepNext w:val="0"/>
        <w:keepLines w:val="0"/>
        <w:pageBreakBefore w:val="0"/>
        <w:kinsoku/>
        <w:wordWrap/>
        <w:overflowPunct/>
        <w:topLinePunct w:val="0"/>
        <w:autoSpaceDE/>
        <w:autoSpaceDN/>
        <w:bidi w:val="0"/>
        <w:adjustRightInd w:val="0"/>
        <w:snapToGrid w:val="0"/>
        <w:spacing w:line="37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1.</w:t>
      </w:r>
      <w:r>
        <w:rPr>
          <w:rFonts w:hint="eastAsia" w:ascii="宋体" w:hAnsi="宋体" w:eastAsia="宋体" w:cs="宋体"/>
          <w:color w:val="000000" w:themeColor="text1"/>
          <w:kern w:val="0"/>
          <w:sz w:val="28"/>
          <w:szCs w:val="28"/>
          <w14:textFill>
            <w14:solidFill>
              <w14:schemeClr w14:val="tx1"/>
            </w14:solidFill>
          </w14:textFill>
        </w:rPr>
        <w:t>必须</w:t>
      </w:r>
      <w:r>
        <w:rPr>
          <w:rFonts w:hint="eastAsia" w:ascii="宋体" w:hAnsi="宋体" w:eastAsia="宋体" w:cs="宋体"/>
          <w:kern w:val="0"/>
          <w:sz w:val="28"/>
          <w:szCs w:val="28"/>
        </w:rPr>
        <w:t>遵循的招标采购相关法律法规规范性文件适用；</w:t>
      </w:r>
    </w:p>
    <w:p>
      <w:pPr>
        <w:keepNext w:val="0"/>
        <w:keepLines w:val="0"/>
        <w:pageBreakBefore w:val="0"/>
        <w:kinsoku/>
        <w:wordWrap/>
        <w:overflowPunct/>
        <w:topLinePunct w:val="0"/>
        <w:autoSpaceDE/>
        <w:autoSpaceDN/>
        <w:bidi w:val="0"/>
        <w:adjustRightInd w:val="0"/>
        <w:snapToGrid w:val="0"/>
        <w:spacing w:line="37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1）《招标投标法》及其实施条例修订方向介绍</w:t>
      </w:r>
    </w:p>
    <w:p>
      <w:pPr>
        <w:keepNext w:val="0"/>
        <w:keepLines w:val="0"/>
        <w:pageBreakBefore w:val="0"/>
        <w:kinsoku/>
        <w:wordWrap/>
        <w:overflowPunct/>
        <w:topLinePunct w:val="0"/>
        <w:autoSpaceDE/>
        <w:autoSpaceDN/>
        <w:bidi w:val="0"/>
        <w:adjustRightInd w:val="0"/>
        <w:snapToGrid w:val="0"/>
        <w:spacing w:line="37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2）国家各部委关于招标采购领域规范性文件解析</w:t>
      </w:r>
    </w:p>
    <w:p>
      <w:pPr>
        <w:keepNext w:val="0"/>
        <w:keepLines w:val="0"/>
        <w:pageBreakBefore w:val="0"/>
        <w:kinsoku/>
        <w:wordWrap/>
        <w:overflowPunct/>
        <w:topLinePunct w:val="0"/>
        <w:autoSpaceDE/>
        <w:autoSpaceDN/>
        <w:bidi w:val="0"/>
        <w:adjustRightInd w:val="0"/>
        <w:snapToGrid w:val="0"/>
        <w:spacing w:line="37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3）《中共中央 国务院加快建设全国统一大市场的意见》对公共资源交易领域的影响分析</w:t>
      </w:r>
    </w:p>
    <w:p>
      <w:pPr>
        <w:keepNext w:val="0"/>
        <w:keepLines w:val="0"/>
        <w:pageBreakBefore w:val="0"/>
        <w:kinsoku/>
        <w:wordWrap/>
        <w:overflowPunct/>
        <w:topLinePunct w:val="0"/>
        <w:autoSpaceDE/>
        <w:autoSpaceDN/>
        <w:bidi w:val="0"/>
        <w:adjustRightInd w:val="0"/>
        <w:snapToGrid w:val="0"/>
        <w:spacing w:line="37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4）《国家发展改革委等部门关于严格执行招标投标法规制度进一步规范招标投标主体行为的若干意见》解析</w:t>
      </w:r>
    </w:p>
    <w:p>
      <w:pPr>
        <w:keepNext w:val="0"/>
        <w:keepLines w:val="0"/>
        <w:pageBreakBefore w:val="0"/>
        <w:kinsoku/>
        <w:wordWrap/>
        <w:overflowPunct/>
        <w:topLinePunct w:val="0"/>
        <w:autoSpaceDE/>
        <w:autoSpaceDN/>
        <w:bidi w:val="0"/>
        <w:adjustRightInd w:val="0"/>
        <w:snapToGrid w:val="0"/>
        <w:spacing w:line="37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5）《国家发展改革委等部门关于完善招标投标交易担保制度进一步降低招标投标交易成本的通知》解析</w:t>
      </w:r>
    </w:p>
    <w:p>
      <w:pPr>
        <w:keepNext w:val="0"/>
        <w:keepLines w:val="0"/>
        <w:pageBreakBefore w:val="0"/>
        <w:kinsoku/>
        <w:wordWrap/>
        <w:overflowPunct/>
        <w:topLinePunct w:val="0"/>
        <w:autoSpaceDE/>
        <w:autoSpaceDN/>
        <w:bidi w:val="0"/>
        <w:adjustRightInd w:val="0"/>
        <w:snapToGrid w:val="0"/>
        <w:spacing w:line="37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2.针对国有企业发布的行业推荐性标准和团体标准解析；</w:t>
      </w:r>
    </w:p>
    <w:p>
      <w:pPr>
        <w:keepNext w:val="0"/>
        <w:keepLines w:val="0"/>
        <w:pageBreakBefore w:val="0"/>
        <w:kinsoku/>
        <w:wordWrap/>
        <w:overflowPunct/>
        <w:topLinePunct w:val="0"/>
        <w:autoSpaceDE/>
        <w:autoSpaceDN/>
        <w:bidi w:val="0"/>
        <w:adjustRightInd w:val="0"/>
        <w:snapToGrid w:val="0"/>
        <w:spacing w:line="37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1）修订版《国有企业操作规范》核心内容解读</w:t>
      </w:r>
    </w:p>
    <w:p>
      <w:pPr>
        <w:keepNext w:val="0"/>
        <w:keepLines w:val="0"/>
        <w:pageBreakBefore w:val="0"/>
        <w:kinsoku/>
        <w:wordWrap/>
        <w:overflowPunct/>
        <w:topLinePunct w:val="0"/>
        <w:autoSpaceDE/>
        <w:autoSpaceDN/>
        <w:bidi w:val="0"/>
        <w:adjustRightInd w:val="0"/>
        <w:snapToGrid w:val="0"/>
        <w:spacing w:line="37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2）《国有企业服务采购操作规范》核心内容解读</w:t>
      </w:r>
    </w:p>
    <w:p>
      <w:pPr>
        <w:keepNext w:val="0"/>
        <w:keepLines w:val="0"/>
        <w:pageBreakBefore w:val="0"/>
        <w:kinsoku/>
        <w:wordWrap/>
        <w:overflowPunct/>
        <w:topLinePunct w:val="0"/>
        <w:autoSpaceDE/>
        <w:autoSpaceDN/>
        <w:bidi w:val="0"/>
        <w:adjustRightInd w:val="0"/>
        <w:snapToGrid w:val="0"/>
        <w:spacing w:line="370" w:lineRule="exact"/>
        <w:ind w:firstLine="560" w:firstLineChars="200"/>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3.国务院国资委供应链体系相关政策文件解读与经验分享</w:t>
      </w:r>
      <w:r>
        <w:rPr>
          <w:rFonts w:hint="eastAsia" w:ascii="宋体" w:hAnsi="宋体" w:eastAsia="宋体" w:cs="宋体"/>
          <w:kern w:val="0"/>
          <w:sz w:val="28"/>
          <w:szCs w:val="28"/>
          <w:lang w:eastAsia="zh-CN"/>
        </w:rPr>
        <w:t>。</w:t>
      </w:r>
    </w:p>
    <w:p>
      <w:pPr>
        <w:keepNext w:val="0"/>
        <w:keepLines w:val="0"/>
        <w:pageBreakBefore w:val="0"/>
        <w:kinsoku/>
        <w:wordWrap/>
        <w:overflowPunct/>
        <w:topLinePunct w:val="0"/>
        <w:autoSpaceDE/>
        <w:autoSpaceDN/>
        <w:bidi w:val="0"/>
        <w:adjustRightInd w:val="0"/>
        <w:snapToGrid w:val="0"/>
        <w:spacing w:line="37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1）国资委《关于开展采购管理提升对标工作有关事项》介绍</w:t>
      </w:r>
    </w:p>
    <w:p>
      <w:pPr>
        <w:keepNext w:val="0"/>
        <w:keepLines w:val="0"/>
        <w:pageBreakBefore w:val="0"/>
        <w:kinsoku/>
        <w:wordWrap/>
        <w:overflowPunct/>
        <w:topLinePunct w:val="0"/>
        <w:autoSpaceDE/>
        <w:autoSpaceDN/>
        <w:bidi w:val="0"/>
        <w:adjustRightInd w:val="0"/>
        <w:snapToGrid w:val="0"/>
        <w:spacing w:line="37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2）招标采购数字化转型探索与供应链管理经验分享</w:t>
      </w:r>
    </w:p>
    <w:p>
      <w:pPr>
        <w:keepNext w:val="0"/>
        <w:keepLines w:val="0"/>
        <w:pageBreakBefore w:val="0"/>
        <w:kinsoku/>
        <w:wordWrap/>
        <w:overflowPunct/>
        <w:topLinePunct w:val="0"/>
        <w:autoSpaceDE/>
        <w:autoSpaceDN/>
        <w:bidi w:val="0"/>
        <w:adjustRightInd w:val="0"/>
        <w:snapToGrid w:val="0"/>
        <w:spacing w:line="37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3）国有企业数字化供应链成熟度的分级评估与发展路径</w:t>
      </w:r>
    </w:p>
    <w:p>
      <w:pPr>
        <w:keepNext w:val="0"/>
        <w:keepLines w:val="0"/>
        <w:pageBreakBefore w:val="0"/>
        <w:kinsoku/>
        <w:wordWrap/>
        <w:overflowPunct/>
        <w:topLinePunct w:val="0"/>
        <w:autoSpaceDE/>
        <w:autoSpaceDN/>
        <w:bidi w:val="0"/>
        <w:adjustRightInd w:val="0"/>
        <w:snapToGrid w:val="0"/>
        <w:spacing w:line="370" w:lineRule="exact"/>
        <w:ind w:firstLine="602" w:firstLineChars="200"/>
        <w:textAlignment w:val="auto"/>
        <w:rPr>
          <w:rFonts w:hint="eastAsia" w:ascii="宋体" w:hAnsi="宋体" w:eastAsia="宋体" w:cs="宋体"/>
          <w:b/>
          <w:bCs/>
          <w:color w:val="000000"/>
          <w:spacing w:val="10"/>
          <w:sz w:val="28"/>
          <w:szCs w:val="28"/>
        </w:rPr>
      </w:pPr>
      <w:r>
        <w:rPr>
          <w:rFonts w:hint="eastAsia" w:ascii="宋体" w:hAnsi="宋体" w:eastAsia="宋体" w:cs="宋体"/>
          <w:b/>
          <w:bCs/>
          <w:color w:val="000000"/>
          <w:spacing w:val="10"/>
          <w:sz w:val="28"/>
          <w:szCs w:val="28"/>
        </w:rPr>
        <w:t>第</w:t>
      </w:r>
      <w:r>
        <w:rPr>
          <w:rFonts w:hint="eastAsia" w:ascii="宋体" w:hAnsi="宋体" w:cs="宋体"/>
          <w:b/>
          <w:bCs/>
          <w:color w:val="000000"/>
          <w:spacing w:val="10"/>
          <w:sz w:val="28"/>
          <w:szCs w:val="28"/>
          <w:lang w:eastAsia="zh-CN"/>
        </w:rPr>
        <w:t>二</w:t>
      </w:r>
      <w:r>
        <w:rPr>
          <w:rFonts w:hint="eastAsia" w:ascii="宋体" w:hAnsi="宋体" w:eastAsia="宋体" w:cs="宋体"/>
          <w:b/>
          <w:bCs/>
          <w:color w:val="000000"/>
          <w:spacing w:val="10"/>
          <w:sz w:val="28"/>
          <w:szCs w:val="28"/>
        </w:rPr>
        <w:t>部分</w:t>
      </w:r>
      <w:r>
        <w:rPr>
          <w:rFonts w:hint="eastAsia" w:ascii="宋体" w:hAnsi="宋体" w:cs="宋体"/>
          <w:b/>
          <w:bCs/>
          <w:color w:val="000000"/>
          <w:spacing w:val="10"/>
          <w:sz w:val="28"/>
          <w:szCs w:val="28"/>
          <w:lang w:val="en-US" w:eastAsia="zh-CN"/>
        </w:rPr>
        <w:t xml:space="preserve"> </w:t>
      </w:r>
      <w:r>
        <w:rPr>
          <w:rFonts w:hint="eastAsia" w:ascii="宋体" w:hAnsi="宋体" w:eastAsia="宋体" w:cs="宋体"/>
          <w:b/>
          <w:bCs/>
          <w:color w:val="000000"/>
          <w:spacing w:val="10"/>
          <w:sz w:val="28"/>
          <w:szCs w:val="28"/>
        </w:rPr>
        <w:t>招标采购操作实务与案例分析</w:t>
      </w:r>
    </w:p>
    <w:p>
      <w:pPr>
        <w:keepNext w:val="0"/>
        <w:keepLines w:val="0"/>
        <w:pageBreakBefore w:val="0"/>
        <w:kinsoku/>
        <w:wordWrap/>
        <w:overflowPunct/>
        <w:topLinePunct w:val="0"/>
        <w:autoSpaceDE/>
        <w:autoSpaceDN/>
        <w:bidi w:val="0"/>
        <w:adjustRightInd w:val="0"/>
        <w:snapToGrid w:val="0"/>
        <w:spacing w:line="37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1.招标前实务操作；</w:t>
      </w:r>
    </w:p>
    <w:p>
      <w:pPr>
        <w:keepNext w:val="0"/>
        <w:keepLines w:val="0"/>
        <w:pageBreakBefore w:val="0"/>
        <w:kinsoku/>
        <w:wordWrap/>
        <w:overflowPunct/>
        <w:topLinePunct w:val="0"/>
        <w:autoSpaceDE/>
        <w:autoSpaceDN/>
        <w:bidi w:val="0"/>
        <w:adjustRightInd w:val="0"/>
        <w:snapToGrid w:val="0"/>
        <w:spacing w:line="370" w:lineRule="exact"/>
        <w:ind w:firstLine="840" w:firstLineChars="300"/>
        <w:textAlignment w:val="auto"/>
        <w:rPr>
          <w:rFonts w:hint="eastAsia" w:ascii="宋体" w:hAnsi="宋体" w:eastAsia="宋体" w:cs="宋体"/>
          <w:kern w:val="0"/>
          <w:sz w:val="28"/>
          <w:szCs w:val="28"/>
        </w:rPr>
      </w:pPr>
      <w:r>
        <w:rPr>
          <w:rFonts w:hint="eastAsia" w:ascii="宋体" w:hAnsi="宋体" w:eastAsia="宋体" w:cs="宋体"/>
          <w:kern w:val="0"/>
          <w:sz w:val="28"/>
          <w:szCs w:val="28"/>
        </w:rPr>
        <w:t>明确招标需求、招标方式与平台选择、选择招标代理机构各环节操作实务。</w:t>
      </w:r>
    </w:p>
    <w:p>
      <w:pPr>
        <w:keepNext w:val="0"/>
        <w:keepLines w:val="0"/>
        <w:pageBreakBefore w:val="0"/>
        <w:kinsoku/>
        <w:wordWrap/>
        <w:overflowPunct/>
        <w:topLinePunct w:val="0"/>
        <w:autoSpaceDE/>
        <w:autoSpaceDN/>
        <w:bidi w:val="0"/>
        <w:adjustRightInd w:val="0"/>
        <w:snapToGrid w:val="0"/>
        <w:spacing w:line="37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2.</w:t>
      </w:r>
      <w:r>
        <w:rPr>
          <w:rFonts w:hint="eastAsia" w:ascii="宋体" w:hAnsi="宋体" w:eastAsia="宋体" w:cs="宋体"/>
          <w:kern w:val="0"/>
          <w:sz w:val="28"/>
          <w:szCs w:val="28"/>
        </w:rPr>
        <w:t>招标中实务操作；</w:t>
      </w:r>
    </w:p>
    <w:p>
      <w:pPr>
        <w:keepNext w:val="0"/>
        <w:keepLines w:val="0"/>
        <w:pageBreakBefore w:val="0"/>
        <w:kinsoku/>
        <w:wordWrap/>
        <w:overflowPunct/>
        <w:topLinePunct w:val="0"/>
        <w:autoSpaceDE/>
        <w:autoSpaceDN/>
        <w:bidi w:val="0"/>
        <w:adjustRightInd w:val="0"/>
        <w:snapToGrid w:val="0"/>
        <w:spacing w:line="370" w:lineRule="exact"/>
        <w:textAlignment w:val="auto"/>
        <w:rPr>
          <w:rFonts w:hint="eastAsia" w:ascii="宋体" w:hAnsi="宋体" w:eastAsia="宋体" w:cs="宋体"/>
          <w:kern w:val="0"/>
          <w:sz w:val="28"/>
          <w:szCs w:val="28"/>
        </w:rPr>
      </w:pP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招标、投标、开标评标与定标各环节操作实务。</w:t>
      </w:r>
    </w:p>
    <w:p>
      <w:pPr>
        <w:keepNext w:val="0"/>
        <w:keepLines w:val="0"/>
        <w:pageBreakBefore w:val="0"/>
        <w:kinsoku/>
        <w:wordWrap/>
        <w:overflowPunct/>
        <w:topLinePunct w:val="0"/>
        <w:autoSpaceDE/>
        <w:autoSpaceDN/>
        <w:bidi w:val="0"/>
        <w:adjustRightInd w:val="0"/>
        <w:snapToGrid w:val="0"/>
        <w:spacing w:line="37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3.</w:t>
      </w:r>
      <w:r>
        <w:rPr>
          <w:rFonts w:hint="eastAsia" w:ascii="宋体" w:hAnsi="宋体" w:eastAsia="宋体" w:cs="宋体"/>
          <w:kern w:val="0"/>
          <w:sz w:val="28"/>
          <w:szCs w:val="28"/>
        </w:rPr>
        <w:t>招标后实务操作；</w:t>
      </w:r>
    </w:p>
    <w:p>
      <w:pPr>
        <w:keepNext w:val="0"/>
        <w:keepLines w:val="0"/>
        <w:pageBreakBefore w:val="0"/>
        <w:kinsoku/>
        <w:wordWrap/>
        <w:overflowPunct/>
        <w:topLinePunct w:val="0"/>
        <w:autoSpaceDE/>
        <w:autoSpaceDN/>
        <w:bidi w:val="0"/>
        <w:adjustRightInd w:val="0"/>
        <w:snapToGrid w:val="0"/>
        <w:spacing w:line="370" w:lineRule="exact"/>
        <w:ind w:firstLine="840" w:firstLineChars="300"/>
        <w:textAlignment w:val="auto"/>
        <w:rPr>
          <w:rFonts w:hint="eastAsia" w:ascii="宋体" w:hAnsi="宋体" w:eastAsia="宋体" w:cs="宋体"/>
          <w:kern w:val="0"/>
          <w:sz w:val="28"/>
          <w:szCs w:val="28"/>
        </w:rPr>
      </w:pPr>
      <w:r>
        <w:rPr>
          <w:rFonts w:hint="eastAsia" w:ascii="宋体" w:hAnsi="宋体" w:eastAsia="宋体" w:cs="宋体"/>
          <w:kern w:val="0"/>
          <w:sz w:val="28"/>
          <w:szCs w:val="28"/>
        </w:rPr>
        <w:t>合同履约管理、招标档案管理、招标采购评价各环节操作实务。</w:t>
      </w:r>
    </w:p>
    <w:p>
      <w:pPr>
        <w:keepNext w:val="0"/>
        <w:keepLines w:val="0"/>
        <w:pageBreakBefore w:val="0"/>
        <w:kinsoku/>
        <w:wordWrap/>
        <w:overflowPunct/>
        <w:topLinePunct w:val="0"/>
        <w:autoSpaceDE/>
        <w:autoSpaceDN/>
        <w:bidi w:val="0"/>
        <w:adjustRightInd w:val="0"/>
        <w:snapToGrid w:val="0"/>
        <w:spacing w:line="370" w:lineRule="exact"/>
        <w:ind w:firstLine="560"/>
        <w:textAlignment w:val="auto"/>
        <w:rPr>
          <w:rFonts w:hint="eastAsia" w:ascii="宋体" w:hAnsi="宋体" w:eastAsia="宋体" w:cs="宋体"/>
          <w:kern w:val="0"/>
          <w:sz w:val="28"/>
          <w:szCs w:val="28"/>
        </w:rPr>
      </w:pPr>
      <w:r>
        <w:rPr>
          <w:rFonts w:hint="eastAsia" w:ascii="宋体" w:hAnsi="宋体" w:eastAsia="宋体" w:cs="宋体"/>
          <w:kern w:val="0"/>
          <w:sz w:val="28"/>
          <w:szCs w:val="28"/>
        </w:rPr>
        <w:t>4.采购监督与审计实务。</w:t>
      </w:r>
    </w:p>
    <w:p>
      <w:pPr>
        <w:keepNext w:val="0"/>
        <w:keepLines w:val="0"/>
        <w:pageBreakBefore w:val="0"/>
        <w:kinsoku/>
        <w:wordWrap/>
        <w:overflowPunct/>
        <w:topLinePunct w:val="0"/>
        <w:autoSpaceDE/>
        <w:autoSpaceDN/>
        <w:bidi w:val="0"/>
        <w:adjustRightInd w:val="0"/>
        <w:snapToGrid w:val="0"/>
        <w:spacing w:line="370" w:lineRule="exact"/>
        <w:textAlignment w:val="auto"/>
        <w:rPr>
          <w:rFonts w:hint="eastAsia" w:ascii="宋体" w:hAnsi="宋体" w:eastAsia="宋体" w:cs="宋体"/>
          <w:kern w:val="0"/>
          <w:sz w:val="28"/>
          <w:szCs w:val="28"/>
        </w:rPr>
      </w:pP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采购监督、纪检监察与审计环节操作实务。</w:t>
      </w:r>
    </w:p>
    <w:p>
      <w:pPr>
        <w:keepNext w:val="0"/>
        <w:keepLines w:val="0"/>
        <w:pageBreakBefore w:val="0"/>
        <w:kinsoku/>
        <w:wordWrap/>
        <w:overflowPunct/>
        <w:topLinePunct w:val="0"/>
        <w:autoSpaceDE/>
        <w:autoSpaceDN/>
        <w:bidi w:val="0"/>
        <w:adjustRightInd w:val="0"/>
        <w:snapToGrid w:val="0"/>
        <w:spacing w:line="370" w:lineRule="exact"/>
        <w:ind w:firstLine="560" w:firstLineChars="200"/>
        <w:textAlignment w:val="auto"/>
        <w:rPr>
          <w:rFonts w:hint="eastAsia" w:ascii="宋体" w:hAnsi="宋体" w:eastAsia="宋体" w:cs="宋体"/>
          <w:sz w:val="28"/>
          <w:szCs w:val="28"/>
          <w:lang w:val="en-US" w:eastAsia="zh-Hans"/>
        </w:rPr>
      </w:pPr>
      <w:r>
        <w:rPr>
          <w:rFonts w:hint="eastAsia" w:ascii="宋体" w:hAnsi="宋体" w:eastAsia="宋体" w:cs="宋体"/>
          <w:kern w:val="0"/>
          <w:sz w:val="28"/>
          <w:szCs w:val="28"/>
        </w:rPr>
        <w:t>5.精选招标采购难点问题及典型案例解析</w:t>
      </w:r>
      <w:r>
        <w:rPr>
          <w:rFonts w:hint="eastAsia" w:ascii="宋体" w:hAnsi="宋体" w:eastAsia="宋体" w:cs="宋体"/>
          <w:sz w:val="28"/>
          <w:szCs w:val="28"/>
        </w:rPr>
        <w:t>。</w:t>
      </w:r>
    </w:p>
    <w:p>
      <w:pPr>
        <w:keepNext w:val="0"/>
        <w:keepLines w:val="0"/>
        <w:pageBreakBefore w:val="0"/>
        <w:kinsoku/>
        <w:wordWrap/>
        <w:overflowPunct/>
        <w:topLinePunct w:val="0"/>
        <w:autoSpaceDE/>
        <w:autoSpaceDN/>
        <w:bidi w:val="0"/>
        <w:adjustRightInd w:val="0"/>
        <w:snapToGrid w:val="0"/>
        <w:spacing w:line="370" w:lineRule="exact"/>
        <w:ind w:firstLine="602" w:firstLineChars="200"/>
        <w:textAlignment w:val="auto"/>
        <w:rPr>
          <w:rFonts w:hint="eastAsia" w:ascii="宋体" w:hAnsi="宋体" w:eastAsia="宋体" w:cs="宋体"/>
          <w:b/>
          <w:bCs/>
          <w:color w:val="000000"/>
          <w:spacing w:val="10"/>
          <w:sz w:val="28"/>
          <w:szCs w:val="28"/>
        </w:rPr>
      </w:pPr>
      <w:r>
        <w:rPr>
          <w:rFonts w:hint="eastAsia" w:ascii="宋体" w:hAnsi="宋体" w:eastAsia="宋体" w:cs="宋体"/>
          <w:b/>
          <w:bCs/>
          <w:color w:val="000000"/>
          <w:spacing w:val="10"/>
          <w:sz w:val="28"/>
          <w:szCs w:val="28"/>
        </w:rPr>
        <w:t>第</w:t>
      </w:r>
      <w:r>
        <w:rPr>
          <w:rFonts w:hint="eastAsia" w:ascii="宋体" w:hAnsi="宋体" w:cs="宋体"/>
          <w:b/>
          <w:bCs/>
          <w:color w:val="000000"/>
          <w:spacing w:val="10"/>
          <w:sz w:val="28"/>
          <w:szCs w:val="28"/>
          <w:lang w:eastAsia="zh-CN"/>
        </w:rPr>
        <w:t>三</w:t>
      </w:r>
      <w:r>
        <w:rPr>
          <w:rFonts w:hint="eastAsia" w:ascii="宋体" w:hAnsi="宋体" w:eastAsia="宋体" w:cs="宋体"/>
          <w:b/>
          <w:bCs/>
          <w:color w:val="000000"/>
          <w:spacing w:val="10"/>
          <w:sz w:val="28"/>
          <w:szCs w:val="28"/>
        </w:rPr>
        <w:t>部分</w:t>
      </w:r>
      <w:r>
        <w:rPr>
          <w:rFonts w:hint="eastAsia" w:ascii="宋体" w:hAnsi="宋体" w:cs="宋体"/>
          <w:b/>
          <w:bCs/>
          <w:color w:val="000000"/>
          <w:spacing w:val="10"/>
          <w:sz w:val="28"/>
          <w:szCs w:val="28"/>
          <w:lang w:val="en-US" w:eastAsia="zh-CN"/>
        </w:rPr>
        <w:t xml:space="preserve"> </w:t>
      </w:r>
      <w:r>
        <w:rPr>
          <w:rFonts w:hint="eastAsia" w:ascii="宋体" w:hAnsi="宋体" w:eastAsia="宋体" w:cs="宋体"/>
          <w:b/>
          <w:bCs/>
          <w:color w:val="000000" w:themeColor="text1"/>
          <w:spacing w:val="10"/>
          <w:sz w:val="28"/>
          <w:szCs w:val="28"/>
          <w14:textFill>
            <w14:solidFill>
              <w14:schemeClr w14:val="tx1"/>
            </w14:solidFill>
          </w14:textFill>
        </w:rPr>
        <w:t>国</w:t>
      </w:r>
      <w:r>
        <w:rPr>
          <w:rFonts w:hint="eastAsia" w:ascii="宋体" w:hAnsi="宋体" w:cs="宋体"/>
          <w:b/>
          <w:bCs/>
          <w:color w:val="000000" w:themeColor="text1"/>
          <w:spacing w:val="10"/>
          <w:sz w:val="28"/>
          <w:szCs w:val="28"/>
          <w:lang w:eastAsia="zh-CN"/>
          <w14:textFill>
            <w14:solidFill>
              <w14:schemeClr w14:val="tx1"/>
            </w14:solidFill>
          </w14:textFill>
        </w:rPr>
        <w:t>有</w:t>
      </w:r>
      <w:r>
        <w:rPr>
          <w:rFonts w:hint="eastAsia" w:ascii="宋体" w:hAnsi="宋体" w:eastAsia="宋体" w:cs="宋体"/>
          <w:b/>
          <w:bCs/>
          <w:color w:val="000000" w:themeColor="text1"/>
          <w:spacing w:val="10"/>
          <w:sz w:val="28"/>
          <w:szCs w:val="28"/>
          <w14:textFill>
            <w14:solidFill>
              <w14:schemeClr w14:val="tx1"/>
            </w14:solidFill>
          </w14:textFill>
        </w:rPr>
        <w:t>企</w:t>
      </w:r>
      <w:r>
        <w:rPr>
          <w:rFonts w:hint="eastAsia" w:ascii="宋体" w:hAnsi="宋体" w:cs="宋体"/>
          <w:b/>
          <w:bCs/>
          <w:color w:val="000000" w:themeColor="text1"/>
          <w:spacing w:val="10"/>
          <w:sz w:val="28"/>
          <w:szCs w:val="28"/>
          <w:lang w:eastAsia="zh-CN"/>
          <w14:textFill>
            <w14:solidFill>
              <w14:schemeClr w14:val="tx1"/>
            </w14:solidFill>
          </w14:textFill>
        </w:rPr>
        <w:t>业</w:t>
      </w:r>
      <w:r>
        <w:rPr>
          <w:rFonts w:hint="eastAsia" w:ascii="宋体" w:hAnsi="宋体" w:eastAsia="宋体" w:cs="宋体"/>
          <w:b/>
          <w:bCs/>
          <w:color w:val="000000"/>
          <w:spacing w:val="10"/>
          <w:sz w:val="28"/>
          <w:szCs w:val="28"/>
        </w:rPr>
        <w:t>经营性采购全流程重点环节风险提示及要点解析</w:t>
      </w:r>
    </w:p>
    <w:p>
      <w:pPr>
        <w:keepNext w:val="0"/>
        <w:keepLines w:val="0"/>
        <w:pageBreakBefore w:val="0"/>
        <w:kinsoku/>
        <w:wordWrap/>
        <w:overflowPunct/>
        <w:topLinePunct w:val="0"/>
        <w:autoSpaceDE/>
        <w:autoSpaceDN/>
        <w:bidi w:val="0"/>
        <w:adjustRightInd w:val="0"/>
        <w:snapToGrid w:val="0"/>
        <w:spacing w:line="370" w:lineRule="exact"/>
        <w:ind w:firstLine="600" w:firstLineChars="200"/>
        <w:textAlignment w:val="auto"/>
        <w:rPr>
          <w:rFonts w:hint="eastAsia" w:ascii="宋体" w:hAnsi="宋体" w:eastAsia="宋体" w:cs="宋体"/>
          <w:color w:val="000000"/>
          <w:spacing w:val="10"/>
          <w:sz w:val="28"/>
          <w:szCs w:val="28"/>
        </w:rPr>
      </w:pPr>
      <w:r>
        <w:rPr>
          <w:rFonts w:hint="eastAsia" w:ascii="宋体" w:hAnsi="宋体" w:eastAsia="宋体" w:cs="宋体"/>
          <w:color w:val="000000"/>
          <w:spacing w:val="10"/>
          <w:sz w:val="28"/>
          <w:szCs w:val="28"/>
        </w:rPr>
        <w:t>1.国有企业合规体系制度优化、采购规划及工作机制特点分析；</w:t>
      </w:r>
    </w:p>
    <w:p>
      <w:pPr>
        <w:keepNext w:val="0"/>
        <w:keepLines w:val="0"/>
        <w:pageBreakBefore w:val="0"/>
        <w:kinsoku/>
        <w:wordWrap/>
        <w:overflowPunct/>
        <w:topLinePunct w:val="0"/>
        <w:autoSpaceDE/>
        <w:autoSpaceDN/>
        <w:bidi w:val="0"/>
        <w:adjustRightInd w:val="0"/>
        <w:snapToGrid w:val="0"/>
        <w:spacing w:line="370" w:lineRule="exact"/>
        <w:ind w:firstLine="600" w:firstLineChars="200"/>
        <w:textAlignment w:val="auto"/>
        <w:rPr>
          <w:rFonts w:hint="eastAsia" w:ascii="宋体" w:hAnsi="宋体" w:eastAsia="宋体" w:cs="宋体"/>
          <w:color w:val="000000"/>
          <w:spacing w:val="10"/>
          <w:sz w:val="28"/>
          <w:szCs w:val="28"/>
        </w:rPr>
      </w:pPr>
      <w:r>
        <w:rPr>
          <w:rFonts w:hint="eastAsia" w:ascii="宋体" w:hAnsi="宋体" w:eastAsia="宋体" w:cs="宋体"/>
          <w:color w:val="000000"/>
          <w:spacing w:val="10"/>
          <w:sz w:val="28"/>
          <w:szCs w:val="28"/>
        </w:rPr>
        <w:t>2.采购策划（需求编制）的主要内容、流程和实践方法；</w:t>
      </w:r>
    </w:p>
    <w:p>
      <w:pPr>
        <w:keepNext w:val="0"/>
        <w:keepLines w:val="0"/>
        <w:pageBreakBefore w:val="0"/>
        <w:kinsoku/>
        <w:wordWrap/>
        <w:overflowPunct/>
        <w:topLinePunct w:val="0"/>
        <w:autoSpaceDE/>
        <w:autoSpaceDN/>
        <w:bidi w:val="0"/>
        <w:adjustRightInd w:val="0"/>
        <w:snapToGrid w:val="0"/>
        <w:spacing w:line="370" w:lineRule="exact"/>
        <w:ind w:firstLine="600" w:firstLineChars="200"/>
        <w:textAlignment w:val="auto"/>
        <w:rPr>
          <w:rFonts w:hint="eastAsia" w:ascii="宋体" w:hAnsi="宋体" w:eastAsia="宋体" w:cs="宋体"/>
          <w:color w:val="000000"/>
          <w:spacing w:val="10"/>
          <w:sz w:val="28"/>
          <w:szCs w:val="28"/>
        </w:rPr>
      </w:pPr>
      <w:r>
        <w:rPr>
          <w:rFonts w:hint="eastAsia" w:ascii="宋体" w:hAnsi="宋体" w:eastAsia="宋体" w:cs="宋体"/>
          <w:color w:val="000000"/>
          <w:spacing w:val="10"/>
          <w:sz w:val="28"/>
          <w:szCs w:val="28"/>
        </w:rPr>
        <w:t>3.物资采购自愿招标的应用特点与非招标采购方式的适用情形；</w:t>
      </w:r>
    </w:p>
    <w:p>
      <w:pPr>
        <w:keepNext w:val="0"/>
        <w:keepLines w:val="0"/>
        <w:pageBreakBefore w:val="0"/>
        <w:kinsoku/>
        <w:wordWrap/>
        <w:overflowPunct/>
        <w:topLinePunct w:val="0"/>
        <w:autoSpaceDE/>
        <w:autoSpaceDN/>
        <w:bidi w:val="0"/>
        <w:adjustRightInd w:val="0"/>
        <w:snapToGrid w:val="0"/>
        <w:spacing w:line="370" w:lineRule="exact"/>
        <w:ind w:firstLine="600" w:firstLineChars="200"/>
        <w:textAlignment w:val="auto"/>
        <w:rPr>
          <w:rFonts w:hint="eastAsia" w:ascii="宋体" w:hAnsi="宋体" w:eastAsia="宋体" w:cs="宋体"/>
          <w:color w:val="000000"/>
          <w:spacing w:val="10"/>
          <w:sz w:val="28"/>
          <w:szCs w:val="28"/>
        </w:rPr>
      </w:pPr>
      <w:r>
        <w:rPr>
          <w:rFonts w:hint="eastAsia" w:ascii="宋体" w:hAnsi="宋体" w:eastAsia="宋体" w:cs="宋体"/>
          <w:color w:val="000000"/>
          <w:spacing w:val="10"/>
          <w:sz w:val="28"/>
          <w:szCs w:val="28"/>
        </w:rPr>
        <w:t>4.</w:t>
      </w:r>
      <w:r>
        <w:rPr>
          <w:rFonts w:hint="eastAsia" w:ascii="宋体" w:hAnsi="宋体" w:eastAsia="宋体" w:cs="宋体"/>
          <w:color w:val="000000" w:themeColor="text1"/>
          <w:spacing w:val="10"/>
          <w:sz w:val="28"/>
          <w:szCs w:val="28"/>
          <w14:textFill>
            <w14:solidFill>
              <w14:schemeClr w14:val="tx1"/>
            </w14:solidFill>
          </w14:textFill>
        </w:rPr>
        <w:t>国</w:t>
      </w:r>
      <w:r>
        <w:rPr>
          <w:rFonts w:hint="eastAsia" w:ascii="宋体" w:hAnsi="宋体" w:cs="宋体"/>
          <w:color w:val="000000" w:themeColor="text1"/>
          <w:spacing w:val="10"/>
          <w:sz w:val="28"/>
          <w:szCs w:val="28"/>
          <w:lang w:eastAsia="zh-CN"/>
          <w14:textFill>
            <w14:solidFill>
              <w14:schemeClr w14:val="tx1"/>
            </w14:solidFill>
          </w14:textFill>
        </w:rPr>
        <w:t>有</w:t>
      </w:r>
      <w:r>
        <w:rPr>
          <w:rFonts w:hint="eastAsia" w:ascii="宋体" w:hAnsi="宋体" w:eastAsia="宋体" w:cs="宋体"/>
          <w:color w:val="000000" w:themeColor="text1"/>
          <w:spacing w:val="10"/>
          <w:sz w:val="28"/>
          <w:szCs w:val="28"/>
          <w14:textFill>
            <w14:solidFill>
              <w14:schemeClr w14:val="tx1"/>
            </w14:solidFill>
          </w14:textFill>
        </w:rPr>
        <w:t>企</w:t>
      </w:r>
      <w:r>
        <w:rPr>
          <w:rFonts w:hint="eastAsia" w:ascii="宋体" w:hAnsi="宋体" w:cs="宋体"/>
          <w:color w:val="000000" w:themeColor="text1"/>
          <w:spacing w:val="10"/>
          <w:sz w:val="28"/>
          <w:szCs w:val="28"/>
          <w:lang w:eastAsia="zh-CN"/>
          <w14:textFill>
            <w14:solidFill>
              <w14:schemeClr w14:val="tx1"/>
            </w14:solidFill>
          </w14:textFill>
        </w:rPr>
        <w:t>业</w:t>
      </w:r>
      <w:r>
        <w:rPr>
          <w:rFonts w:hint="eastAsia" w:ascii="宋体" w:hAnsi="宋体" w:eastAsia="宋体" w:cs="宋体"/>
          <w:color w:val="000000"/>
          <w:spacing w:val="10"/>
          <w:sz w:val="28"/>
          <w:szCs w:val="28"/>
        </w:rPr>
        <w:t>生产经营物资招标采购流程依法合规管理及案例分析；</w:t>
      </w:r>
    </w:p>
    <w:p>
      <w:pPr>
        <w:keepNext w:val="0"/>
        <w:keepLines w:val="0"/>
        <w:pageBreakBefore w:val="0"/>
        <w:kinsoku/>
        <w:wordWrap/>
        <w:overflowPunct/>
        <w:topLinePunct w:val="0"/>
        <w:autoSpaceDE/>
        <w:autoSpaceDN/>
        <w:bidi w:val="0"/>
        <w:adjustRightInd w:val="0"/>
        <w:snapToGrid w:val="0"/>
        <w:spacing w:line="370" w:lineRule="exact"/>
        <w:ind w:firstLine="600" w:firstLineChars="200"/>
        <w:textAlignment w:val="auto"/>
        <w:rPr>
          <w:rFonts w:hint="eastAsia" w:ascii="宋体" w:hAnsi="宋体" w:eastAsia="宋体" w:cs="宋体"/>
          <w:color w:val="000000"/>
          <w:spacing w:val="10"/>
          <w:sz w:val="28"/>
          <w:szCs w:val="28"/>
        </w:rPr>
      </w:pPr>
      <w:r>
        <w:rPr>
          <w:rFonts w:hint="eastAsia" w:ascii="宋体" w:hAnsi="宋体" w:eastAsia="宋体" w:cs="宋体"/>
          <w:color w:val="000000"/>
          <w:spacing w:val="10"/>
          <w:sz w:val="28"/>
          <w:szCs w:val="28"/>
        </w:rPr>
        <w:t>5.</w:t>
      </w:r>
      <w:r>
        <w:rPr>
          <w:rFonts w:hint="eastAsia" w:ascii="宋体" w:hAnsi="宋体" w:eastAsia="宋体" w:cs="宋体"/>
          <w:color w:val="000000" w:themeColor="text1"/>
          <w:spacing w:val="10"/>
          <w:sz w:val="28"/>
          <w:szCs w:val="28"/>
          <w14:textFill>
            <w14:solidFill>
              <w14:schemeClr w14:val="tx1"/>
            </w14:solidFill>
          </w14:textFill>
        </w:rPr>
        <w:t>国</w:t>
      </w:r>
      <w:r>
        <w:rPr>
          <w:rFonts w:hint="eastAsia" w:ascii="宋体" w:hAnsi="宋体" w:cs="宋体"/>
          <w:color w:val="000000" w:themeColor="text1"/>
          <w:spacing w:val="10"/>
          <w:sz w:val="28"/>
          <w:szCs w:val="28"/>
          <w:lang w:eastAsia="zh-CN"/>
          <w14:textFill>
            <w14:solidFill>
              <w14:schemeClr w14:val="tx1"/>
            </w14:solidFill>
          </w14:textFill>
        </w:rPr>
        <w:t>有</w:t>
      </w:r>
      <w:r>
        <w:rPr>
          <w:rFonts w:hint="eastAsia" w:ascii="宋体" w:hAnsi="宋体" w:eastAsia="宋体" w:cs="宋体"/>
          <w:color w:val="000000" w:themeColor="text1"/>
          <w:spacing w:val="10"/>
          <w:sz w:val="28"/>
          <w:szCs w:val="28"/>
          <w14:textFill>
            <w14:solidFill>
              <w14:schemeClr w14:val="tx1"/>
            </w14:solidFill>
          </w14:textFill>
        </w:rPr>
        <w:t>企</w:t>
      </w:r>
      <w:r>
        <w:rPr>
          <w:rFonts w:hint="eastAsia" w:ascii="宋体" w:hAnsi="宋体" w:cs="宋体"/>
          <w:color w:val="000000" w:themeColor="text1"/>
          <w:spacing w:val="10"/>
          <w:sz w:val="28"/>
          <w:szCs w:val="28"/>
          <w:lang w:eastAsia="zh-CN"/>
          <w14:textFill>
            <w14:solidFill>
              <w14:schemeClr w14:val="tx1"/>
            </w14:solidFill>
          </w14:textFill>
        </w:rPr>
        <w:t>业</w:t>
      </w:r>
      <w:r>
        <w:rPr>
          <w:rFonts w:hint="eastAsia" w:ascii="宋体" w:hAnsi="宋体" w:eastAsia="宋体" w:cs="宋体"/>
          <w:color w:val="000000"/>
          <w:spacing w:val="10"/>
          <w:sz w:val="28"/>
          <w:szCs w:val="28"/>
        </w:rPr>
        <w:t xml:space="preserve">生产经营物资采购人、评委会构成、责任、注意事项； </w:t>
      </w:r>
    </w:p>
    <w:p>
      <w:pPr>
        <w:keepNext w:val="0"/>
        <w:keepLines w:val="0"/>
        <w:pageBreakBefore w:val="0"/>
        <w:kinsoku/>
        <w:wordWrap/>
        <w:overflowPunct/>
        <w:topLinePunct w:val="0"/>
        <w:autoSpaceDE/>
        <w:autoSpaceDN/>
        <w:bidi w:val="0"/>
        <w:adjustRightInd w:val="0"/>
        <w:snapToGrid w:val="0"/>
        <w:spacing w:line="370" w:lineRule="exact"/>
        <w:ind w:firstLine="600" w:firstLineChars="200"/>
        <w:textAlignment w:val="auto"/>
        <w:rPr>
          <w:rFonts w:hint="eastAsia" w:ascii="宋体" w:hAnsi="宋体" w:eastAsia="宋体" w:cs="宋体"/>
          <w:color w:val="000000"/>
          <w:spacing w:val="10"/>
          <w:sz w:val="28"/>
          <w:szCs w:val="28"/>
        </w:rPr>
      </w:pPr>
      <w:r>
        <w:rPr>
          <w:rFonts w:hint="eastAsia" w:ascii="宋体" w:hAnsi="宋体" w:eastAsia="宋体" w:cs="宋体"/>
          <w:color w:val="000000"/>
          <w:spacing w:val="10"/>
          <w:sz w:val="28"/>
          <w:szCs w:val="28"/>
        </w:rPr>
        <w:t>6.非招标类采购文件（工程、货物、服务）编制要点与编制技巧；</w:t>
      </w:r>
    </w:p>
    <w:p>
      <w:pPr>
        <w:keepNext w:val="0"/>
        <w:keepLines w:val="0"/>
        <w:pageBreakBefore w:val="0"/>
        <w:kinsoku/>
        <w:wordWrap/>
        <w:overflowPunct/>
        <w:topLinePunct w:val="0"/>
        <w:autoSpaceDE/>
        <w:autoSpaceDN/>
        <w:bidi w:val="0"/>
        <w:adjustRightInd w:val="0"/>
        <w:snapToGrid w:val="0"/>
        <w:spacing w:line="370" w:lineRule="exact"/>
        <w:ind w:firstLine="600" w:firstLineChars="200"/>
        <w:textAlignment w:val="auto"/>
        <w:rPr>
          <w:rFonts w:hint="eastAsia" w:ascii="宋体" w:hAnsi="宋体" w:eastAsia="宋体" w:cs="宋体"/>
          <w:color w:val="000000"/>
          <w:spacing w:val="10"/>
          <w:sz w:val="28"/>
          <w:szCs w:val="28"/>
        </w:rPr>
      </w:pPr>
      <w:r>
        <w:rPr>
          <w:rFonts w:hint="eastAsia" w:ascii="宋体" w:hAnsi="宋体" w:eastAsia="宋体" w:cs="宋体"/>
          <w:color w:val="000000"/>
          <w:spacing w:val="10"/>
          <w:sz w:val="28"/>
          <w:szCs w:val="28"/>
        </w:rPr>
        <w:t>7.国有企业生产经营物资采购组织、相关问题处理及案例分析；</w:t>
      </w:r>
    </w:p>
    <w:p>
      <w:pPr>
        <w:keepNext w:val="0"/>
        <w:keepLines w:val="0"/>
        <w:pageBreakBefore w:val="0"/>
        <w:kinsoku/>
        <w:wordWrap/>
        <w:overflowPunct/>
        <w:topLinePunct w:val="0"/>
        <w:autoSpaceDE/>
        <w:autoSpaceDN/>
        <w:bidi w:val="0"/>
        <w:adjustRightInd w:val="0"/>
        <w:snapToGrid w:val="0"/>
        <w:spacing w:line="370" w:lineRule="exact"/>
        <w:ind w:firstLine="600" w:firstLineChars="200"/>
        <w:textAlignment w:val="auto"/>
        <w:rPr>
          <w:rFonts w:hint="eastAsia" w:ascii="宋体" w:hAnsi="宋体" w:eastAsia="宋体" w:cs="宋体"/>
          <w:color w:val="000000"/>
          <w:spacing w:val="10"/>
          <w:sz w:val="28"/>
          <w:szCs w:val="28"/>
        </w:rPr>
      </w:pPr>
      <w:r>
        <w:rPr>
          <w:rFonts w:hint="eastAsia" w:ascii="宋体" w:hAnsi="宋体" w:eastAsia="宋体" w:cs="宋体"/>
          <w:color w:val="000000"/>
          <w:spacing w:val="10"/>
          <w:sz w:val="28"/>
          <w:szCs w:val="28"/>
        </w:rPr>
        <w:t>8.大宗物资采购、长周期框架协议采购适用范围和操作难点；</w:t>
      </w:r>
    </w:p>
    <w:p>
      <w:pPr>
        <w:keepNext w:val="0"/>
        <w:keepLines w:val="0"/>
        <w:pageBreakBefore w:val="0"/>
        <w:kinsoku/>
        <w:wordWrap/>
        <w:overflowPunct/>
        <w:topLinePunct w:val="0"/>
        <w:autoSpaceDE/>
        <w:autoSpaceDN/>
        <w:bidi w:val="0"/>
        <w:adjustRightInd w:val="0"/>
        <w:snapToGrid w:val="0"/>
        <w:spacing w:line="370" w:lineRule="exact"/>
        <w:ind w:firstLine="600" w:firstLineChars="200"/>
        <w:textAlignment w:val="auto"/>
        <w:rPr>
          <w:rFonts w:hint="eastAsia" w:ascii="宋体" w:hAnsi="宋体" w:eastAsia="宋体" w:cs="宋体"/>
          <w:color w:val="000000"/>
          <w:spacing w:val="10"/>
          <w:sz w:val="28"/>
          <w:szCs w:val="28"/>
        </w:rPr>
      </w:pPr>
      <w:r>
        <w:rPr>
          <w:rFonts w:hint="eastAsia" w:ascii="宋体" w:hAnsi="宋体" w:eastAsia="宋体" w:cs="宋体"/>
          <w:color w:val="000000"/>
          <w:spacing w:val="10"/>
          <w:sz w:val="28"/>
          <w:szCs w:val="28"/>
        </w:rPr>
        <w:t>9.企业集中采购与分散采购的适用范围和操作难点；</w:t>
      </w:r>
    </w:p>
    <w:p>
      <w:pPr>
        <w:keepNext w:val="0"/>
        <w:keepLines w:val="0"/>
        <w:pageBreakBefore w:val="0"/>
        <w:kinsoku/>
        <w:wordWrap/>
        <w:overflowPunct/>
        <w:topLinePunct w:val="0"/>
        <w:autoSpaceDE/>
        <w:autoSpaceDN/>
        <w:bidi w:val="0"/>
        <w:adjustRightInd w:val="0"/>
        <w:snapToGrid w:val="0"/>
        <w:spacing w:line="370" w:lineRule="exact"/>
        <w:ind w:firstLine="600" w:firstLineChars="200"/>
        <w:textAlignment w:val="auto"/>
        <w:rPr>
          <w:rFonts w:hint="eastAsia" w:ascii="宋体" w:hAnsi="宋体" w:eastAsia="宋体" w:cs="宋体"/>
          <w:color w:val="000000"/>
          <w:spacing w:val="10"/>
          <w:sz w:val="28"/>
          <w:szCs w:val="28"/>
        </w:rPr>
      </w:pPr>
      <w:r>
        <w:rPr>
          <w:rFonts w:hint="eastAsia" w:ascii="宋体" w:hAnsi="宋体" w:eastAsia="宋体" w:cs="宋体"/>
          <w:color w:val="000000"/>
          <w:spacing w:val="10"/>
          <w:sz w:val="28"/>
          <w:szCs w:val="28"/>
        </w:rPr>
        <w:t>10.供应库与寻源询价机制构建和管理；</w:t>
      </w:r>
    </w:p>
    <w:p>
      <w:pPr>
        <w:keepNext w:val="0"/>
        <w:keepLines w:val="0"/>
        <w:pageBreakBefore w:val="0"/>
        <w:kinsoku/>
        <w:wordWrap/>
        <w:overflowPunct/>
        <w:topLinePunct w:val="0"/>
        <w:autoSpaceDE/>
        <w:autoSpaceDN/>
        <w:bidi w:val="0"/>
        <w:adjustRightInd w:val="0"/>
        <w:snapToGrid w:val="0"/>
        <w:spacing w:line="370" w:lineRule="exact"/>
        <w:ind w:firstLine="600" w:firstLineChars="200"/>
        <w:textAlignment w:val="auto"/>
        <w:rPr>
          <w:rFonts w:hint="eastAsia" w:ascii="宋体" w:hAnsi="宋体" w:eastAsia="宋体" w:cs="宋体"/>
          <w:color w:val="000000"/>
          <w:spacing w:val="10"/>
          <w:sz w:val="28"/>
          <w:szCs w:val="28"/>
        </w:rPr>
      </w:pPr>
      <w:r>
        <w:rPr>
          <w:rFonts w:hint="eastAsia" w:ascii="宋体" w:hAnsi="宋体" w:eastAsia="宋体" w:cs="宋体"/>
          <w:color w:val="000000"/>
          <w:spacing w:val="10"/>
          <w:sz w:val="28"/>
          <w:szCs w:val="28"/>
        </w:rPr>
        <w:t>11.电子化采购与智慧供应链案例分享；</w:t>
      </w:r>
    </w:p>
    <w:p>
      <w:pPr>
        <w:keepNext w:val="0"/>
        <w:keepLines w:val="0"/>
        <w:pageBreakBefore w:val="0"/>
        <w:kinsoku/>
        <w:wordWrap/>
        <w:overflowPunct/>
        <w:topLinePunct w:val="0"/>
        <w:autoSpaceDE/>
        <w:autoSpaceDN/>
        <w:bidi w:val="0"/>
        <w:adjustRightInd w:val="0"/>
        <w:snapToGrid w:val="0"/>
        <w:spacing w:line="370" w:lineRule="exact"/>
        <w:ind w:firstLine="600" w:firstLineChars="200"/>
        <w:textAlignment w:val="auto"/>
        <w:rPr>
          <w:rFonts w:hint="eastAsia" w:ascii="宋体" w:hAnsi="宋体" w:eastAsia="宋体" w:cs="宋体"/>
          <w:color w:val="000000"/>
          <w:spacing w:val="10"/>
          <w:sz w:val="28"/>
          <w:szCs w:val="28"/>
        </w:rPr>
      </w:pPr>
      <w:r>
        <w:rPr>
          <w:rFonts w:hint="eastAsia" w:ascii="宋体" w:hAnsi="宋体" w:eastAsia="宋体" w:cs="宋体"/>
          <w:color w:val="000000"/>
          <w:spacing w:val="10"/>
          <w:sz w:val="28"/>
          <w:szCs w:val="28"/>
        </w:rPr>
        <w:t>12.采购分类的原理与供应链发展提升路径及供应链采购实践；</w:t>
      </w:r>
    </w:p>
    <w:p>
      <w:pPr>
        <w:keepNext w:val="0"/>
        <w:keepLines w:val="0"/>
        <w:pageBreakBefore w:val="0"/>
        <w:kinsoku/>
        <w:wordWrap/>
        <w:overflowPunct/>
        <w:topLinePunct w:val="0"/>
        <w:autoSpaceDE/>
        <w:autoSpaceDN/>
        <w:bidi w:val="0"/>
        <w:adjustRightInd w:val="0"/>
        <w:snapToGrid w:val="0"/>
        <w:spacing w:line="370" w:lineRule="exact"/>
        <w:ind w:firstLine="600" w:firstLineChars="200"/>
        <w:textAlignment w:val="auto"/>
        <w:rPr>
          <w:rFonts w:hint="eastAsia" w:ascii="宋体" w:hAnsi="宋体" w:eastAsia="宋体" w:cs="宋体"/>
          <w:color w:val="000000"/>
          <w:spacing w:val="10"/>
          <w:sz w:val="28"/>
          <w:szCs w:val="28"/>
        </w:rPr>
      </w:pPr>
      <w:r>
        <w:rPr>
          <w:rFonts w:hint="eastAsia" w:ascii="宋体" w:hAnsi="宋体" w:eastAsia="宋体" w:cs="宋体"/>
          <w:color w:val="000000"/>
          <w:spacing w:val="10"/>
          <w:sz w:val="28"/>
          <w:szCs w:val="28"/>
        </w:rPr>
        <w:t>13.供应商管理之“选商-用商-管商”专业协同、降本增效。</w:t>
      </w:r>
    </w:p>
    <w:p>
      <w:pPr>
        <w:keepNext w:val="0"/>
        <w:keepLines w:val="0"/>
        <w:pageBreakBefore w:val="0"/>
        <w:widowControl/>
        <w:tabs>
          <w:tab w:val="center" w:pos="4766"/>
          <w:tab w:val="left" w:pos="6716"/>
        </w:tabs>
        <w:kinsoku/>
        <w:wordWrap/>
        <w:overflowPunct/>
        <w:topLinePunct w:val="0"/>
        <w:autoSpaceDE/>
        <w:autoSpaceDN/>
        <w:bidi w:val="0"/>
        <w:spacing w:line="370" w:lineRule="exact"/>
        <w:ind w:firstLine="602" w:firstLineChars="200"/>
        <w:textAlignment w:val="auto"/>
        <w:rPr>
          <w:rFonts w:hint="eastAsia" w:ascii="宋体" w:hAnsi="宋体" w:eastAsia="宋体" w:cs="宋体"/>
          <w:b/>
          <w:bCs/>
          <w:color w:val="000000"/>
          <w:spacing w:val="10"/>
          <w:sz w:val="28"/>
          <w:szCs w:val="28"/>
        </w:rPr>
      </w:pPr>
      <w:r>
        <w:rPr>
          <w:rFonts w:hint="eastAsia" w:ascii="宋体" w:hAnsi="宋体" w:eastAsia="宋体" w:cs="宋体"/>
          <w:b/>
          <w:bCs/>
          <w:color w:val="000000"/>
          <w:spacing w:val="10"/>
          <w:sz w:val="28"/>
          <w:szCs w:val="28"/>
        </w:rPr>
        <w:t>第四部分</w:t>
      </w:r>
      <w:r>
        <w:rPr>
          <w:rFonts w:hint="eastAsia" w:ascii="宋体" w:hAnsi="宋体" w:cs="宋体"/>
          <w:b/>
          <w:bCs/>
          <w:color w:val="000000"/>
          <w:spacing w:val="10"/>
          <w:sz w:val="28"/>
          <w:szCs w:val="28"/>
          <w:lang w:val="en-US" w:eastAsia="zh-CN"/>
        </w:rPr>
        <w:t xml:space="preserve"> </w:t>
      </w:r>
      <w:r>
        <w:rPr>
          <w:rFonts w:hint="eastAsia" w:ascii="宋体" w:hAnsi="宋体" w:eastAsia="宋体" w:cs="宋体"/>
          <w:b/>
          <w:bCs/>
          <w:color w:val="000000"/>
          <w:spacing w:val="10"/>
          <w:sz w:val="28"/>
          <w:szCs w:val="28"/>
        </w:rPr>
        <w:t>卓越可持续提升的采购绩效体系构建策略</w:t>
      </w:r>
    </w:p>
    <w:p>
      <w:pPr>
        <w:keepNext w:val="0"/>
        <w:keepLines w:val="0"/>
        <w:pageBreakBefore w:val="0"/>
        <w:kinsoku/>
        <w:wordWrap/>
        <w:overflowPunct/>
        <w:topLinePunct w:val="0"/>
        <w:autoSpaceDE/>
        <w:autoSpaceDN/>
        <w:bidi w:val="0"/>
        <w:adjustRightInd w:val="0"/>
        <w:snapToGrid w:val="0"/>
        <w:spacing w:line="370" w:lineRule="exact"/>
        <w:ind w:firstLine="600" w:firstLineChars="200"/>
        <w:textAlignment w:val="auto"/>
        <w:rPr>
          <w:rFonts w:hint="eastAsia" w:ascii="宋体" w:hAnsi="宋体" w:eastAsia="宋体" w:cs="宋体"/>
          <w:color w:val="000000"/>
          <w:spacing w:val="10"/>
          <w:sz w:val="28"/>
          <w:szCs w:val="28"/>
          <w:lang w:eastAsia="zh-Hans"/>
        </w:rPr>
      </w:pPr>
      <w:r>
        <w:rPr>
          <w:rFonts w:hint="eastAsia" w:ascii="宋体" w:hAnsi="宋体" w:eastAsia="宋体" w:cs="宋体"/>
          <w:color w:val="000000"/>
          <w:spacing w:val="10"/>
          <w:sz w:val="28"/>
          <w:szCs w:val="28"/>
          <w:lang w:eastAsia="zh-Hans"/>
        </w:rPr>
        <w:t>1.采购绩效体系架构；</w:t>
      </w:r>
    </w:p>
    <w:p>
      <w:pPr>
        <w:keepNext w:val="0"/>
        <w:keepLines w:val="0"/>
        <w:pageBreakBefore w:val="0"/>
        <w:kinsoku/>
        <w:wordWrap/>
        <w:overflowPunct/>
        <w:topLinePunct w:val="0"/>
        <w:autoSpaceDE/>
        <w:autoSpaceDN/>
        <w:bidi w:val="0"/>
        <w:adjustRightInd w:val="0"/>
        <w:snapToGrid w:val="0"/>
        <w:spacing w:line="370" w:lineRule="exact"/>
        <w:ind w:firstLine="600" w:firstLineChars="200"/>
        <w:textAlignment w:val="auto"/>
        <w:rPr>
          <w:rFonts w:hint="eastAsia" w:ascii="宋体" w:hAnsi="宋体" w:eastAsia="宋体" w:cs="宋体"/>
          <w:color w:val="000000"/>
          <w:spacing w:val="10"/>
          <w:sz w:val="28"/>
          <w:szCs w:val="28"/>
          <w:lang w:eastAsia="zh-Hans"/>
        </w:rPr>
      </w:pPr>
      <w:r>
        <w:rPr>
          <w:rFonts w:hint="eastAsia" w:ascii="宋体" w:hAnsi="宋体" w:eastAsia="宋体" w:cs="宋体"/>
          <w:color w:val="000000"/>
          <w:spacing w:val="10"/>
          <w:sz w:val="28"/>
          <w:szCs w:val="28"/>
          <w:lang w:eastAsia="zh-Hans"/>
        </w:rPr>
        <w:t>2.卓越绩效基本要素及KPI设置依据；</w:t>
      </w:r>
    </w:p>
    <w:p>
      <w:pPr>
        <w:keepNext w:val="0"/>
        <w:keepLines w:val="0"/>
        <w:pageBreakBefore w:val="0"/>
        <w:kinsoku/>
        <w:wordWrap/>
        <w:overflowPunct/>
        <w:topLinePunct w:val="0"/>
        <w:autoSpaceDE/>
        <w:autoSpaceDN/>
        <w:bidi w:val="0"/>
        <w:adjustRightInd w:val="0"/>
        <w:snapToGrid w:val="0"/>
        <w:spacing w:line="370" w:lineRule="exact"/>
        <w:ind w:firstLine="600" w:firstLineChars="200"/>
        <w:textAlignment w:val="auto"/>
        <w:rPr>
          <w:rFonts w:hint="eastAsia" w:ascii="宋体" w:hAnsi="宋体" w:eastAsia="宋体" w:cs="宋体"/>
          <w:color w:val="000000"/>
          <w:spacing w:val="10"/>
          <w:sz w:val="28"/>
          <w:szCs w:val="28"/>
          <w:lang w:eastAsia="zh-Hans"/>
        </w:rPr>
      </w:pPr>
      <w:r>
        <w:rPr>
          <w:rFonts w:hint="eastAsia" w:ascii="宋体" w:hAnsi="宋体" w:eastAsia="宋体" w:cs="宋体"/>
          <w:color w:val="000000"/>
          <w:spacing w:val="10"/>
          <w:sz w:val="28"/>
          <w:szCs w:val="28"/>
          <w:lang w:eastAsia="zh-Hans"/>
        </w:rPr>
        <w:t>3.科学有效的考核评价机制；</w:t>
      </w:r>
    </w:p>
    <w:p>
      <w:pPr>
        <w:keepNext w:val="0"/>
        <w:keepLines w:val="0"/>
        <w:pageBreakBefore w:val="0"/>
        <w:kinsoku/>
        <w:wordWrap/>
        <w:overflowPunct/>
        <w:topLinePunct w:val="0"/>
        <w:autoSpaceDE/>
        <w:autoSpaceDN/>
        <w:bidi w:val="0"/>
        <w:adjustRightInd w:val="0"/>
        <w:snapToGrid w:val="0"/>
        <w:spacing w:line="370" w:lineRule="exact"/>
        <w:ind w:firstLine="600" w:firstLineChars="200"/>
        <w:textAlignment w:val="auto"/>
        <w:rPr>
          <w:rFonts w:hint="eastAsia" w:ascii="宋体" w:hAnsi="宋体" w:eastAsia="宋体" w:cs="宋体"/>
          <w:color w:val="000000"/>
          <w:spacing w:val="10"/>
          <w:sz w:val="28"/>
          <w:szCs w:val="28"/>
          <w:lang w:eastAsia="zh-Hans"/>
        </w:rPr>
      </w:pPr>
      <w:r>
        <w:rPr>
          <w:rFonts w:hint="eastAsia" w:ascii="宋体" w:hAnsi="宋体" w:eastAsia="宋体" w:cs="宋体"/>
          <w:color w:val="000000"/>
          <w:spacing w:val="10"/>
          <w:sz w:val="28"/>
          <w:szCs w:val="28"/>
          <w:lang w:eastAsia="zh-Hans"/>
        </w:rPr>
        <w:t>4.建立卓越体系实现管理绩效提升；</w:t>
      </w:r>
    </w:p>
    <w:p>
      <w:pPr>
        <w:keepNext w:val="0"/>
        <w:keepLines w:val="0"/>
        <w:pageBreakBefore w:val="0"/>
        <w:kinsoku/>
        <w:wordWrap/>
        <w:overflowPunct/>
        <w:topLinePunct w:val="0"/>
        <w:autoSpaceDE/>
        <w:autoSpaceDN/>
        <w:bidi w:val="0"/>
        <w:adjustRightInd w:val="0"/>
        <w:snapToGrid w:val="0"/>
        <w:spacing w:line="370" w:lineRule="exact"/>
        <w:ind w:firstLine="600" w:firstLineChars="200"/>
        <w:textAlignment w:val="auto"/>
        <w:rPr>
          <w:rFonts w:hint="eastAsia" w:ascii="宋体" w:hAnsi="宋体" w:eastAsia="宋体" w:cs="宋体"/>
          <w:color w:val="000000"/>
          <w:spacing w:val="10"/>
          <w:sz w:val="28"/>
          <w:szCs w:val="28"/>
          <w:lang w:eastAsia="zh-CN"/>
        </w:rPr>
      </w:pPr>
      <w:r>
        <w:rPr>
          <w:rFonts w:hint="eastAsia" w:ascii="宋体" w:hAnsi="宋体" w:eastAsia="宋体" w:cs="宋体"/>
          <w:color w:val="000000"/>
          <w:spacing w:val="10"/>
          <w:sz w:val="28"/>
          <w:szCs w:val="28"/>
          <w:lang w:eastAsia="zh-Hans"/>
        </w:rPr>
        <w:t>5.采购管理评价&amp;绩效指标解析</w:t>
      </w:r>
      <w:r>
        <w:rPr>
          <w:rFonts w:hint="eastAsia" w:ascii="宋体" w:hAnsi="宋体" w:eastAsia="宋体" w:cs="宋体"/>
          <w:color w:val="000000"/>
          <w:spacing w:val="10"/>
          <w:sz w:val="28"/>
          <w:szCs w:val="28"/>
          <w:lang w:eastAsia="zh-CN"/>
        </w:rPr>
        <w:t>；</w:t>
      </w:r>
    </w:p>
    <w:p>
      <w:pPr>
        <w:keepNext w:val="0"/>
        <w:keepLines w:val="0"/>
        <w:pageBreakBefore w:val="0"/>
        <w:kinsoku/>
        <w:wordWrap/>
        <w:overflowPunct/>
        <w:topLinePunct w:val="0"/>
        <w:autoSpaceDE/>
        <w:autoSpaceDN/>
        <w:bidi w:val="0"/>
        <w:adjustRightInd w:val="0"/>
        <w:snapToGrid w:val="0"/>
        <w:spacing w:line="370" w:lineRule="exact"/>
        <w:ind w:firstLine="600" w:firstLineChars="200"/>
        <w:textAlignment w:val="auto"/>
        <w:rPr>
          <w:rFonts w:hint="eastAsia" w:ascii="宋体" w:hAnsi="宋体" w:eastAsia="宋体" w:cs="宋体"/>
          <w:color w:val="000000"/>
          <w:spacing w:val="10"/>
          <w:sz w:val="28"/>
          <w:szCs w:val="28"/>
          <w:lang w:eastAsia="zh-Hans"/>
        </w:rPr>
      </w:pPr>
      <w:r>
        <w:rPr>
          <w:rFonts w:hint="eastAsia" w:ascii="宋体" w:hAnsi="宋体" w:eastAsia="宋体" w:cs="宋体"/>
          <w:color w:val="000000"/>
          <w:spacing w:val="10"/>
          <w:sz w:val="28"/>
          <w:szCs w:val="28"/>
          <w:lang w:eastAsia="zh-Hans"/>
        </w:rPr>
        <w:t>6.典型案例分类解析。</w:t>
      </w:r>
    </w:p>
    <w:p>
      <w:pPr>
        <w:keepNext w:val="0"/>
        <w:keepLines w:val="0"/>
        <w:pageBreakBefore w:val="0"/>
        <w:widowControl/>
        <w:tabs>
          <w:tab w:val="center" w:pos="4766"/>
          <w:tab w:val="left" w:pos="6716"/>
        </w:tabs>
        <w:kinsoku/>
        <w:wordWrap/>
        <w:overflowPunct/>
        <w:topLinePunct w:val="0"/>
        <w:autoSpaceDE/>
        <w:autoSpaceDN/>
        <w:bidi w:val="0"/>
        <w:spacing w:line="370" w:lineRule="exact"/>
        <w:ind w:firstLine="602" w:firstLineChars="200"/>
        <w:textAlignment w:val="auto"/>
        <w:rPr>
          <w:rFonts w:hint="eastAsia" w:ascii="宋体" w:hAnsi="宋体" w:eastAsia="宋体" w:cs="宋体"/>
          <w:b/>
          <w:bCs/>
          <w:color w:val="000000"/>
          <w:spacing w:val="10"/>
          <w:sz w:val="28"/>
          <w:szCs w:val="28"/>
          <w:lang w:eastAsia="zh-Hans"/>
        </w:rPr>
      </w:pPr>
      <w:r>
        <w:rPr>
          <w:rFonts w:hint="eastAsia" w:ascii="宋体" w:hAnsi="宋体" w:eastAsia="宋体" w:cs="宋体"/>
          <w:b/>
          <w:bCs/>
          <w:color w:val="000000"/>
          <w:spacing w:val="10"/>
          <w:sz w:val="28"/>
          <w:szCs w:val="28"/>
        </w:rPr>
        <w:t>第五部分</w:t>
      </w:r>
      <w:r>
        <w:rPr>
          <w:rFonts w:hint="eastAsia" w:ascii="宋体" w:hAnsi="宋体" w:cs="宋体"/>
          <w:b/>
          <w:bCs/>
          <w:color w:val="000000"/>
          <w:spacing w:val="10"/>
          <w:sz w:val="28"/>
          <w:szCs w:val="28"/>
          <w:lang w:val="en-US" w:eastAsia="zh-CN"/>
        </w:rPr>
        <w:t xml:space="preserve"> </w:t>
      </w:r>
      <w:r>
        <w:rPr>
          <w:rFonts w:hint="eastAsia" w:ascii="宋体" w:hAnsi="宋体" w:eastAsia="宋体" w:cs="宋体"/>
          <w:b/>
          <w:bCs/>
          <w:color w:val="000000"/>
          <w:spacing w:val="10"/>
          <w:sz w:val="28"/>
          <w:szCs w:val="28"/>
          <w:lang w:eastAsia="zh-Hans"/>
        </w:rPr>
        <w:t>招标采购</w:t>
      </w:r>
      <w:r>
        <w:rPr>
          <w:rFonts w:hint="eastAsia" w:ascii="宋体" w:hAnsi="宋体" w:eastAsia="宋体" w:cs="宋体"/>
          <w:b/>
          <w:bCs/>
          <w:color w:val="000000"/>
          <w:spacing w:val="10"/>
          <w:sz w:val="28"/>
          <w:szCs w:val="28"/>
        </w:rPr>
        <w:t>救济与</w:t>
      </w:r>
      <w:r>
        <w:rPr>
          <w:rFonts w:hint="eastAsia" w:ascii="宋体" w:hAnsi="宋体" w:eastAsia="宋体" w:cs="宋体"/>
          <w:b/>
          <w:bCs/>
          <w:color w:val="000000"/>
          <w:spacing w:val="10"/>
          <w:sz w:val="28"/>
          <w:szCs w:val="28"/>
          <w:lang w:eastAsia="zh-Hans"/>
        </w:rPr>
        <w:t>纪检监督审计应对策略</w:t>
      </w:r>
    </w:p>
    <w:p>
      <w:pPr>
        <w:keepNext w:val="0"/>
        <w:keepLines w:val="0"/>
        <w:pageBreakBefore w:val="0"/>
        <w:kinsoku/>
        <w:wordWrap/>
        <w:overflowPunct/>
        <w:topLinePunct w:val="0"/>
        <w:autoSpaceDE/>
        <w:autoSpaceDN/>
        <w:bidi w:val="0"/>
        <w:adjustRightInd w:val="0"/>
        <w:snapToGrid w:val="0"/>
        <w:spacing w:line="370" w:lineRule="exact"/>
        <w:ind w:firstLine="600" w:firstLineChars="200"/>
        <w:textAlignment w:val="auto"/>
        <w:rPr>
          <w:rFonts w:hint="eastAsia" w:ascii="宋体" w:hAnsi="宋体" w:eastAsia="宋体" w:cs="宋体"/>
          <w:color w:val="000000"/>
          <w:spacing w:val="10"/>
          <w:sz w:val="28"/>
          <w:szCs w:val="28"/>
        </w:rPr>
      </w:pPr>
      <w:r>
        <w:rPr>
          <w:rFonts w:hint="eastAsia" w:ascii="宋体" w:hAnsi="宋体" w:eastAsia="宋体" w:cs="宋体"/>
          <w:color w:val="000000"/>
          <w:spacing w:val="10"/>
          <w:sz w:val="28"/>
          <w:szCs w:val="28"/>
          <w:lang w:eastAsia="zh-Hans"/>
        </w:rPr>
        <w:t>1.</w:t>
      </w:r>
      <w:r>
        <w:rPr>
          <w:rFonts w:hint="eastAsia" w:ascii="宋体" w:hAnsi="宋体" w:eastAsia="宋体" w:cs="宋体"/>
          <w:color w:val="000000"/>
          <w:spacing w:val="10"/>
          <w:sz w:val="28"/>
          <w:szCs w:val="28"/>
        </w:rPr>
        <w:t>招标采购中的异议答复；</w:t>
      </w:r>
    </w:p>
    <w:p>
      <w:pPr>
        <w:pStyle w:val="2"/>
        <w:keepNext w:val="0"/>
        <w:keepLines w:val="0"/>
        <w:pageBreakBefore w:val="0"/>
        <w:kinsoku/>
        <w:wordWrap/>
        <w:overflowPunct/>
        <w:topLinePunct w:val="0"/>
        <w:autoSpaceDE/>
        <w:autoSpaceDN/>
        <w:bidi w:val="0"/>
        <w:adjustRightInd w:val="0"/>
        <w:snapToGrid w:val="0"/>
        <w:spacing w:line="370" w:lineRule="exact"/>
        <w:ind w:left="0" w:leftChars="0" w:firstLine="600" w:firstLineChars="200"/>
        <w:textAlignment w:val="auto"/>
        <w:rPr>
          <w:rFonts w:hint="eastAsia" w:ascii="宋体" w:hAnsi="宋体" w:eastAsia="宋体" w:cs="宋体"/>
          <w:sz w:val="28"/>
          <w:szCs w:val="28"/>
        </w:rPr>
      </w:pPr>
      <w:r>
        <w:rPr>
          <w:rFonts w:hint="eastAsia" w:ascii="宋体" w:hAnsi="宋体" w:eastAsia="宋体" w:cs="宋体"/>
          <w:color w:val="000000"/>
          <w:spacing w:val="10"/>
          <w:sz w:val="28"/>
          <w:szCs w:val="28"/>
        </w:rPr>
        <w:t>2.协助处理招标采购中的投诉；</w:t>
      </w:r>
    </w:p>
    <w:p>
      <w:pPr>
        <w:keepNext w:val="0"/>
        <w:keepLines w:val="0"/>
        <w:pageBreakBefore w:val="0"/>
        <w:kinsoku/>
        <w:wordWrap/>
        <w:overflowPunct/>
        <w:topLinePunct w:val="0"/>
        <w:autoSpaceDE/>
        <w:autoSpaceDN/>
        <w:bidi w:val="0"/>
        <w:adjustRightInd w:val="0"/>
        <w:snapToGrid w:val="0"/>
        <w:spacing w:line="370" w:lineRule="exact"/>
        <w:ind w:firstLine="600" w:firstLineChars="200"/>
        <w:textAlignment w:val="auto"/>
        <w:rPr>
          <w:rFonts w:hint="eastAsia" w:ascii="宋体" w:hAnsi="宋体" w:eastAsia="宋体" w:cs="宋体"/>
          <w:color w:val="000000"/>
          <w:spacing w:val="10"/>
          <w:sz w:val="28"/>
          <w:szCs w:val="28"/>
          <w:lang w:eastAsia="zh-Hans"/>
        </w:rPr>
      </w:pPr>
      <w:r>
        <w:rPr>
          <w:rFonts w:hint="eastAsia" w:ascii="宋体" w:hAnsi="宋体" w:eastAsia="宋体" w:cs="宋体"/>
          <w:color w:val="000000"/>
          <w:spacing w:val="10"/>
          <w:sz w:val="28"/>
          <w:szCs w:val="28"/>
        </w:rPr>
        <w:t>3.</w:t>
      </w:r>
      <w:r>
        <w:rPr>
          <w:rFonts w:hint="eastAsia" w:ascii="宋体" w:hAnsi="宋体" w:eastAsia="宋体" w:cs="宋体"/>
          <w:color w:val="000000"/>
          <w:spacing w:val="10"/>
          <w:sz w:val="28"/>
          <w:szCs w:val="28"/>
          <w:lang w:eastAsia="zh-Hans"/>
        </w:rPr>
        <w:t>招标采购审计的依据与审计方案编制要点；</w:t>
      </w:r>
    </w:p>
    <w:p>
      <w:pPr>
        <w:keepNext w:val="0"/>
        <w:keepLines w:val="0"/>
        <w:pageBreakBefore w:val="0"/>
        <w:kinsoku/>
        <w:wordWrap/>
        <w:overflowPunct/>
        <w:topLinePunct w:val="0"/>
        <w:autoSpaceDE/>
        <w:autoSpaceDN/>
        <w:bidi w:val="0"/>
        <w:adjustRightInd w:val="0"/>
        <w:snapToGrid w:val="0"/>
        <w:spacing w:line="370" w:lineRule="exact"/>
        <w:ind w:firstLine="600" w:firstLineChars="200"/>
        <w:textAlignment w:val="auto"/>
        <w:rPr>
          <w:rFonts w:hint="eastAsia" w:ascii="宋体" w:hAnsi="宋体" w:eastAsia="宋体" w:cs="宋体"/>
          <w:color w:val="000000"/>
          <w:spacing w:val="10"/>
          <w:sz w:val="28"/>
          <w:szCs w:val="28"/>
          <w:lang w:eastAsia="zh-Hans"/>
        </w:rPr>
      </w:pPr>
      <w:r>
        <w:rPr>
          <w:rFonts w:hint="eastAsia" w:ascii="宋体" w:hAnsi="宋体" w:eastAsia="宋体" w:cs="宋体"/>
          <w:color w:val="000000"/>
          <w:spacing w:val="10"/>
          <w:sz w:val="28"/>
          <w:szCs w:val="28"/>
        </w:rPr>
        <w:t>4</w:t>
      </w:r>
      <w:r>
        <w:rPr>
          <w:rFonts w:hint="eastAsia" w:ascii="宋体" w:hAnsi="宋体" w:eastAsia="宋体" w:cs="宋体"/>
          <w:color w:val="000000"/>
          <w:spacing w:val="10"/>
          <w:sz w:val="28"/>
          <w:szCs w:val="28"/>
          <w:lang w:eastAsia="zh-Hans"/>
        </w:rPr>
        <w:t>.审计流程及重点关注的热点重点问题解析；</w:t>
      </w:r>
    </w:p>
    <w:p>
      <w:pPr>
        <w:keepNext w:val="0"/>
        <w:keepLines w:val="0"/>
        <w:pageBreakBefore w:val="0"/>
        <w:kinsoku/>
        <w:wordWrap/>
        <w:overflowPunct/>
        <w:topLinePunct w:val="0"/>
        <w:autoSpaceDE/>
        <w:autoSpaceDN/>
        <w:bidi w:val="0"/>
        <w:adjustRightInd w:val="0"/>
        <w:snapToGrid w:val="0"/>
        <w:spacing w:line="370" w:lineRule="exact"/>
        <w:ind w:firstLine="600" w:firstLineChars="200"/>
        <w:textAlignment w:val="auto"/>
        <w:rPr>
          <w:rFonts w:hint="eastAsia" w:ascii="宋体" w:hAnsi="宋体" w:eastAsia="宋体" w:cs="宋体"/>
          <w:color w:val="000000"/>
          <w:spacing w:val="10"/>
          <w:sz w:val="28"/>
          <w:szCs w:val="28"/>
          <w:lang w:eastAsia="zh-Hans"/>
        </w:rPr>
      </w:pPr>
      <w:r>
        <w:rPr>
          <w:rFonts w:hint="eastAsia" w:ascii="宋体" w:hAnsi="宋体" w:eastAsia="宋体" w:cs="宋体"/>
          <w:color w:val="000000"/>
          <w:spacing w:val="10"/>
          <w:sz w:val="28"/>
          <w:szCs w:val="28"/>
        </w:rPr>
        <w:t>5</w:t>
      </w:r>
      <w:r>
        <w:rPr>
          <w:rFonts w:hint="eastAsia" w:ascii="宋体" w:hAnsi="宋体" w:eastAsia="宋体" w:cs="宋体"/>
          <w:color w:val="000000"/>
          <w:spacing w:val="10"/>
          <w:sz w:val="28"/>
          <w:szCs w:val="28"/>
          <w:lang w:eastAsia="zh-Hans"/>
        </w:rPr>
        <w:t>.纪检监察部门在资审开评标、投诉处理等环节关注重点；</w:t>
      </w:r>
    </w:p>
    <w:p>
      <w:pPr>
        <w:keepNext w:val="0"/>
        <w:keepLines w:val="0"/>
        <w:pageBreakBefore w:val="0"/>
        <w:kinsoku/>
        <w:wordWrap/>
        <w:overflowPunct/>
        <w:topLinePunct w:val="0"/>
        <w:autoSpaceDE/>
        <w:autoSpaceDN/>
        <w:bidi w:val="0"/>
        <w:adjustRightInd w:val="0"/>
        <w:snapToGrid w:val="0"/>
        <w:spacing w:line="370" w:lineRule="exact"/>
        <w:ind w:firstLine="600" w:firstLineChars="200"/>
        <w:textAlignment w:val="auto"/>
        <w:rPr>
          <w:rFonts w:hint="eastAsia" w:ascii="宋体" w:hAnsi="宋体" w:eastAsia="宋体" w:cs="宋体"/>
          <w:color w:val="000000"/>
          <w:spacing w:val="10"/>
          <w:sz w:val="28"/>
          <w:szCs w:val="28"/>
          <w:lang w:eastAsia="zh-Hans"/>
        </w:rPr>
      </w:pPr>
      <w:r>
        <w:rPr>
          <w:rFonts w:hint="eastAsia" w:ascii="宋体" w:hAnsi="宋体" w:eastAsia="宋体" w:cs="宋体"/>
          <w:color w:val="000000"/>
          <w:spacing w:val="10"/>
          <w:sz w:val="28"/>
          <w:szCs w:val="28"/>
        </w:rPr>
        <w:t>6</w:t>
      </w:r>
      <w:r>
        <w:rPr>
          <w:rFonts w:hint="eastAsia" w:ascii="宋体" w:hAnsi="宋体" w:eastAsia="宋体" w:cs="宋体"/>
          <w:color w:val="000000"/>
          <w:spacing w:val="10"/>
          <w:sz w:val="28"/>
          <w:szCs w:val="28"/>
          <w:lang w:eastAsia="zh-Hans"/>
        </w:rPr>
        <w:t>.招投标采购活动八类违法行为及监督依据；</w:t>
      </w:r>
    </w:p>
    <w:p>
      <w:pPr>
        <w:keepNext w:val="0"/>
        <w:keepLines w:val="0"/>
        <w:pageBreakBefore w:val="0"/>
        <w:kinsoku/>
        <w:wordWrap/>
        <w:overflowPunct/>
        <w:topLinePunct w:val="0"/>
        <w:autoSpaceDE/>
        <w:autoSpaceDN/>
        <w:bidi w:val="0"/>
        <w:adjustRightInd w:val="0"/>
        <w:snapToGrid w:val="0"/>
        <w:spacing w:line="370" w:lineRule="exact"/>
        <w:ind w:firstLine="600" w:firstLineChars="200"/>
        <w:textAlignment w:val="auto"/>
        <w:rPr>
          <w:rFonts w:hint="eastAsia" w:ascii="宋体" w:hAnsi="宋体" w:eastAsia="宋体" w:cs="宋体"/>
          <w:color w:val="000000"/>
          <w:spacing w:val="10"/>
          <w:sz w:val="28"/>
          <w:szCs w:val="28"/>
        </w:rPr>
      </w:pPr>
      <w:r>
        <w:rPr>
          <w:rFonts w:hint="eastAsia" w:ascii="宋体" w:hAnsi="宋体" w:eastAsia="宋体" w:cs="宋体"/>
          <w:color w:val="000000"/>
          <w:spacing w:val="10"/>
          <w:sz w:val="28"/>
          <w:szCs w:val="28"/>
        </w:rPr>
        <w:t>7</w:t>
      </w:r>
      <w:r>
        <w:rPr>
          <w:rFonts w:hint="eastAsia" w:ascii="宋体" w:hAnsi="宋体" w:eastAsia="宋体" w:cs="宋体"/>
          <w:color w:val="000000"/>
          <w:spacing w:val="10"/>
          <w:sz w:val="28"/>
          <w:szCs w:val="28"/>
          <w:lang w:eastAsia="zh-Hans"/>
        </w:rPr>
        <w:t>.纪检监察、审计、财务等部门全过程跟踪监督要点</w:t>
      </w:r>
      <w:r>
        <w:rPr>
          <w:rFonts w:hint="eastAsia" w:ascii="宋体" w:hAnsi="宋体" w:eastAsia="宋体" w:cs="宋体"/>
          <w:color w:val="000000"/>
          <w:spacing w:val="10"/>
          <w:sz w:val="28"/>
          <w:szCs w:val="28"/>
        </w:rPr>
        <w:t>；</w:t>
      </w:r>
    </w:p>
    <w:p>
      <w:pPr>
        <w:keepNext w:val="0"/>
        <w:keepLines w:val="0"/>
        <w:pageBreakBefore w:val="0"/>
        <w:kinsoku/>
        <w:wordWrap/>
        <w:overflowPunct/>
        <w:topLinePunct w:val="0"/>
        <w:autoSpaceDE/>
        <w:autoSpaceDN/>
        <w:bidi w:val="0"/>
        <w:adjustRightInd w:val="0"/>
        <w:snapToGrid w:val="0"/>
        <w:spacing w:line="370" w:lineRule="exact"/>
        <w:ind w:firstLine="600" w:firstLineChars="200"/>
        <w:textAlignment w:val="auto"/>
        <w:rPr>
          <w:rFonts w:hint="eastAsia" w:ascii="宋体" w:hAnsi="宋体" w:eastAsia="宋体" w:cs="宋体"/>
          <w:color w:val="000000"/>
          <w:spacing w:val="10"/>
          <w:sz w:val="28"/>
          <w:szCs w:val="28"/>
        </w:rPr>
      </w:pPr>
      <w:r>
        <w:rPr>
          <w:rFonts w:hint="eastAsia" w:ascii="宋体" w:hAnsi="宋体" w:eastAsia="宋体" w:cs="宋体"/>
          <w:color w:val="000000"/>
          <w:spacing w:val="10"/>
          <w:sz w:val="28"/>
          <w:szCs w:val="28"/>
        </w:rPr>
        <w:t>8.异议与投诉处理与案例分析。</w:t>
      </w:r>
    </w:p>
    <w:p>
      <w:pPr>
        <w:pStyle w:val="9"/>
        <w:keepNext w:val="0"/>
        <w:keepLines w:val="0"/>
        <w:pageBreakBefore w:val="0"/>
        <w:kinsoku/>
        <w:wordWrap/>
        <w:overflowPunct/>
        <w:topLinePunct w:val="0"/>
        <w:autoSpaceDE/>
        <w:autoSpaceDN/>
        <w:bidi w:val="0"/>
        <w:adjustRightInd w:val="0"/>
        <w:snapToGrid w:val="0"/>
        <w:spacing w:line="370" w:lineRule="exact"/>
        <w:ind w:firstLine="602" w:firstLineChars="200"/>
        <w:textAlignment w:val="auto"/>
        <w:rPr>
          <w:rFonts w:hint="eastAsia" w:ascii="宋体" w:hAnsi="宋体" w:eastAsia="宋体" w:cs="宋体"/>
          <w:b/>
          <w:bCs/>
          <w:color w:val="000000"/>
          <w:spacing w:val="10"/>
          <w:kern w:val="2"/>
          <w:sz w:val="28"/>
          <w:szCs w:val="28"/>
        </w:rPr>
      </w:pPr>
      <w:r>
        <w:rPr>
          <w:rFonts w:hint="eastAsia" w:ascii="宋体" w:hAnsi="宋体" w:eastAsia="宋体" w:cs="宋体"/>
          <w:b/>
          <w:bCs/>
          <w:color w:val="000000"/>
          <w:spacing w:val="10"/>
          <w:kern w:val="2"/>
          <w:sz w:val="28"/>
          <w:szCs w:val="28"/>
        </w:rPr>
        <w:t>二、培训对象</w:t>
      </w:r>
    </w:p>
    <w:p>
      <w:pPr>
        <w:pStyle w:val="9"/>
        <w:keepNext w:val="0"/>
        <w:keepLines w:val="0"/>
        <w:pageBreakBefore w:val="0"/>
        <w:kinsoku/>
        <w:wordWrap/>
        <w:overflowPunct/>
        <w:topLinePunct w:val="0"/>
        <w:autoSpaceDE/>
        <w:autoSpaceDN/>
        <w:bidi w:val="0"/>
        <w:adjustRightInd w:val="0"/>
        <w:snapToGrid w:val="0"/>
        <w:spacing w:line="370" w:lineRule="exact"/>
        <w:ind w:firstLine="600" w:firstLineChars="200"/>
        <w:textAlignment w:val="auto"/>
        <w:rPr>
          <w:rFonts w:hint="eastAsia" w:ascii="宋体" w:hAnsi="宋体" w:eastAsia="宋体" w:cs="宋体"/>
          <w:color w:val="000000"/>
          <w:spacing w:val="10"/>
          <w:kern w:val="2"/>
          <w:sz w:val="28"/>
          <w:szCs w:val="28"/>
          <w:lang w:eastAsia="zh-CN"/>
        </w:rPr>
      </w:pPr>
      <w:r>
        <w:rPr>
          <w:rFonts w:hint="eastAsia" w:ascii="宋体" w:hAnsi="宋体" w:eastAsia="宋体" w:cs="宋体"/>
          <w:color w:val="000000"/>
          <w:spacing w:val="10"/>
          <w:kern w:val="2"/>
          <w:sz w:val="28"/>
          <w:szCs w:val="28"/>
          <w:lang w:eastAsia="zh-Hans"/>
        </w:rPr>
        <w:t>各招标采购行政主管部门、国资委管理部门、各公管办、行政服务中心、公共资源交易中心、政府采购中心等相关人员</w:t>
      </w:r>
      <w:r>
        <w:rPr>
          <w:rFonts w:hint="eastAsia" w:cs="宋体"/>
          <w:color w:val="000000"/>
          <w:spacing w:val="10"/>
          <w:kern w:val="2"/>
          <w:sz w:val="28"/>
          <w:szCs w:val="28"/>
          <w:lang w:eastAsia="zh-CN"/>
        </w:rPr>
        <w:t>；</w:t>
      </w:r>
    </w:p>
    <w:p>
      <w:pPr>
        <w:pStyle w:val="9"/>
        <w:keepNext w:val="0"/>
        <w:keepLines w:val="0"/>
        <w:pageBreakBefore w:val="0"/>
        <w:kinsoku/>
        <w:wordWrap/>
        <w:overflowPunct/>
        <w:topLinePunct w:val="0"/>
        <w:autoSpaceDE/>
        <w:autoSpaceDN/>
        <w:bidi w:val="0"/>
        <w:adjustRightInd w:val="0"/>
        <w:snapToGrid w:val="0"/>
        <w:spacing w:line="370" w:lineRule="exact"/>
        <w:ind w:firstLine="600" w:firstLineChars="200"/>
        <w:textAlignment w:val="auto"/>
        <w:rPr>
          <w:rFonts w:hint="eastAsia" w:ascii="宋体" w:hAnsi="宋体" w:eastAsia="宋体" w:cs="宋体"/>
          <w:color w:val="000000"/>
          <w:spacing w:val="10"/>
          <w:kern w:val="2"/>
          <w:sz w:val="28"/>
          <w:szCs w:val="28"/>
          <w:lang w:eastAsia="zh-CN"/>
        </w:rPr>
      </w:pPr>
      <w:r>
        <w:rPr>
          <w:rFonts w:hint="eastAsia" w:ascii="宋体" w:hAnsi="宋体" w:eastAsia="宋体" w:cs="宋体"/>
          <w:color w:val="000000"/>
          <w:spacing w:val="10"/>
          <w:kern w:val="2"/>
          <w:sz w:val="28"/>
          <w:szCs w:val="28"/>
          <w:lang w:eastAsia="zh-Hans"/>
        </w:rPr>
        <w:t>各单位从事招标采购、基建工程、纪检监察、财务、审计、合同、法务等部门相关人员</w:t>
      </w:r>
      <w:r>
        <w:rPr>
          <w:rFonts w:hint="eastAsia" w:cs="宋体"/>
          <w:color w:val="000000"/>
          <w:spacing w:val="10"/>
          <w:kern w:val="2"/>
          <w:sz w:val="28"/>
          <w:szCs w:val="28"/>
          <w:lang w:eastAsia="zh-CN"/>
        </w:rPr>
        <w:t>；</w:t>
      </w:r>
    </w:p>
    <w:p>
      <w:pPr>
        <w:pStyle w:val="9"/>
        <w:keepNext w:val="0"/>
        <w:keepLines w:val="0"/>
        <w:pageBreakBefore w:val="0"/>
        <w:kinsoku/>
        <w:wordWrap/>
        <w:overflowPunct/>
        <w:topLinePunct w:val="0"/>
        <w:autoSpaceDE/>
        <w:autoSpaceDN/>
        <w:bidi w:val="0"/>
        <w:adjustRightInd w:val="0"/>
        <w:snapToGrid w:val="0"/>
        <w:spacing w:line="370" w:lineRule="exact"/>
        <w:ind w:firstLine="600" w:firstLineChars="200"/>
        <w:textAlignment w:val="auto"/>
        <w:rPr>
          <w:rFonts w:hint="eastAsia" w:ascii="宋体" w:hAnsi="宋体" w:eastAsia="宋体" w:cs="宋体"/>
          <w:color w:val="000000"/>
          <w:spacing w:val="10"/>
          <w:kern w:val="2"/>
          <w:sz w:val="28"/>
          <w:szCs w:val="28"/>
          <w:lang w:eastAsia="zh-Hans"/>
        </w:rPr>
      </w:pPr>
      <w:r>
        <w:rPr>
          <w:rFonts w:hint="eastAsia" w:ascii="宋体" w:hAnsi="宋体" w:eastAsia="宋体" w:cs="宋体"/>
          <w:color w:val="000000"/>
          <w:spacing w:val="10"/>
          <w:kern w:val="2"/>
          <w:sz w:val="28"/>
          <w:szCs w:val="28"/>
          <w:lang w:eastAsia="zh-Hans"/>
        </w:rPr>
        <w:t>招标代理机构相关人员</w:t>
      </w:r>
      <w:r>
        <w:rPr>
          <w:rFonts w:hint="eastAsia" w:ascii="宋体" w:hAnsi="宋体" w:eastAsia="宋体" w:cs="宋体"/>
          <w:color w:val="000000"/>
          <w:spacing w:val="10"/>
          <w:kern w:val="2"/>
          <w:sz w:val="28"/>
          <w:szCs w:val="28"/>
          <w:lang w:eastAsia="zh-CN"/>
        </w:rPr>
        <w:t>；</w:t>
      </w:r>
      <w:r>
        <w:rPr>
          <w:rFonts w:hint="eastAsia" w:ascii="宋体" w:hAnsi="宋体" w:eastAsia="宋体" w:cs="宋体"/>
          <w:color w:val="000000"/>
          <w:spacing w:val="10"/>
          <w:kern w:val="2"/>
          <w:sz w:val="28"/>
          <w:szCs w:val="28"/>
          <w:lang w:eastAsia="zh-Hans"/>
        </w:rPr>
        <w:t>设计院</w:t>
      </w:r>
      <w:r>
        <w:rPr>
          <w:rFonts w:hint="eastAsia" w:ascii="宋体" w:hAnsi="宋体" w:eastAsia="宋体" w:cs="宋体"/>
          <w:color w:val="000000"/>
          <w:spacing w:val="10"/>
          <w:kern w:val="2"/>
          <w:sz w:val="28"/>
          <w:szCs w:val="28"/>
          <w:lang w:eastAsia="zh-CN"/>
        </w:rPr>
        <w:t>、</w:t>
      </w:r>
      <w:r>
        <w:rPr>
          <w:rFonts w:hint="eastAsia" w:ascii="宋体" w:hAnsi="宋体" w:eastAsia="宋体" w:cs="宋体"/>
          <w:color w:val="000000"/>
          <w:spacing w:val="10"/>
          <w:kern w:val="2"/>
          <w:sz w:val="28"/>
          <w:szCs w:val="28"/>
          <w:lang w:eastAsia="zh-Hans"/>
        </w:rPr>
        <w:t>市场开发相关</w:t>
      </w:r>
      <w:r>
        <w:rPr>
          <w:rFonts w:hint="eastAsia" w:ascii="宋体" w:hAnsi="宋体" w:eastAsia="宋体" w:cs="宋体"/>
          <w:color w:val="000000"/>
          <w:spacing w:val="10"/>
          <w:kern w:val="2"/>
          <w:sz w:val="28"/>
          <w:szCs w:val="28"/>
          <w:lang w:eastAsia="zh-CN"/>
        </w:rPr>
        <w:t>人员；</w:t>
      </w:r>
      <w:r>
        <w:rPr>
          <w:rFonts w:hint="eastAsia" w:ascii="宋体" w:hAnsi="宋体" w:eastAsia="宋体" w:cs="宋体"/>
          <w:color w:val="000000"/>
          <w:spacing w:val="10"/>
          <w:kern w:val="2"/>
          <w:sz w:val="28"/>
          <w:szCs w:val="28"/>
          <w:lang w:eastAsia="zh-Hans"/>
        </w:rPr>
        <w:t>中高等院校、医院及科研机构</w:t>
      </w:r>
      <w:r>
        <w:rPr>
          <w:rFonts w:hint="eastAsia" w:ascii="宋体" w:hAnsi="宋体" w:eastAsia="宋体" w:cs="宋体"/>
          <w:color w:val="000000"/>
          <w:spacing w:val="10"/>
          <w:kern w:val="2"/>
          <w:sz w:val="28"/>
          <w:szCs w:val="28"/>
          <w:lang w:eastAsia="zh-CN"/>
        </w:rPr>
        <w:t>相关人员</w:t>
      </w:r>
      <w:r>
        <w:rPr>
          <w:rFonts w:hint="eastAsia" w:ascii="宋体" w:hAnsi="宋体" w:eastAsia="宋体" w:cs="宋体"/>
          <w:color w:val="000000"/>
          <w:spacing w:val="10"/>
          <w:kern w:val="2"/>
          <w:sz w:val="28"/>
          <w:szCs w:val="28"/>
          <w:lang w:eastAsia="zh-Hans"/>
        </w:rPr>
        <w:t>。</w:t>
      </w:r>
    </w:p>
    <w:p>
      <w:pPr>
        <w:pStyle w:val="9"/>
        <w:keepNext w:val="0"/>
        <w:keepLines w:val="0"/>
        <w:pageBreakBefore w:val="0"/>
        <w:numPr>
          <w:ilvl w:val="0"/>
          <w:numId w:val="0"/>
        </w:numPr>
        <w:kinsoku/>
        <w:wordWrap/>
        <w:overflowPunct/>
        <w:topLinePunct w:val="0"/>
        <w:autoSpaceDE/>
        <w:autoSpaceDN/>
        <w:bidi w:val="0"/>
        <w:adjustRightInd w:val="0"/>
        <w:snapToGrid w:val="0"/>
        <w:spacing w:line="370" w:lineRule="exact"/>
        <w:ind w:firstLine="602" w:firstLineChars="200"/>
        <w:textAlignment w:val="auto"/>
        <w:rPr>
          <w:rFonts w:hint="eastAsia" w:ascii="宋体" w:hAnsi="宋体" w:eastAsia="宋体" w:cs="宋体"/>
          <w:b/>
          <w:bCs/>
          <w:color w:val="000000"/>
          <w:spacing w:val="10"/>
          <w:kern w:val="2"/>
          <w:sz w:val="28"/>
          <w:szCs w:val="28"/>
        </w:rPr>
      </w:pPr>
      <w:r>
        <w:rPr>
          <w:rFonts w:hint="eastAsia" w:ascii="宋体" w:hAnsi="宋体" w:eastAsia="宋体" w:cs="宋体"/>
          <w:b/>
          <w:bCs/>
          <w:color w:val="000000"/>
          <w:spacing w:val="10"/>
          <w:kern w:val="2"/>
          <w:sz w:val="28"/>
          <w:szCs w:val="28"/>
          <w:lang w:eastAsia="zh-CN"/>
        </w:rPr>
        <w:t>三、主讲</w:t>
      </w:r>
      <w:r>
        <w:rPr>
          <w:rFonts w:hint="eastAsia" w:ascii="宋体" w:hAnsi="宋体" w:eastAsia="宋体" w:cs="宋体"/>
          <w:b/>
          <w:bCs/>
          <w:color w:val="000000"/>
          <w:spacing w:val="10"/>
          <w:kern w:val="2"/>
          <w:sz w:val="28"/>
          <w:szCs w:val="28"/>
        </w:rPr>
        <w:t>专家</w:t>
      </w:r>
    </w:p>
    <w:p>
      <w:pPr>
        <w:pStyle w:val="9"/>
        <w:keepNext w:val="0"/>
        <w:keepLines w:val="0"/>
        <w:pageBreakBefore w:val="0"/>
        <w:numPr>
          <w:ilvl w:val="0"/>
          <w:numId w:val="0"/>
        </w:numPr>
        <w:kinsoku/>
        <w:wordWrap/>
        <w:overflowPunct/>
        <w:topLinePunct w:val="0"/>
        <w:autoSpaceDE/>
        <w:autoSpaceDN/>
        <w:bidi w:val="0"/>
        <w:adjustRightInd w:val="0"/>
        <w:snapToGrid w:val="0"/>
        <w:spacing w:line="370" w:lineRule="exact"/>
        <w:textAlignment w:val="auto"/>
        <w:rPr>
          <w:rFonts w:hint="eastAsia" w:ascii="宋体" w:hAnsi="宋体" w:eastAsia="宋体" w:cs="宋体"/>
          <w:b/>
          <w:bCs/>
          <w:color w:val="000000"/>
          <w:spacing w:val="10"/>
          <w:kern w:val="2"/>
          <w:sz w:val="28"/>
          <w:szCs w:val="28"/>
        </w:rPr>
      </w:pPr>
      <w:r>
        <w:rPr>
          <w:rFonts w:hint="eastAsia" w:ascii="宋体" w:hAnsi="宋体" w:eastAsia="宋体" w:cs="宋体"/>
          <w:b/>
          <w:bCs/>
          <w:color w:val="000000"/>
          <w:spacing w:val="10"/>
          <w:kern w:val="2"/>
          <w:sz w:val="28"/>
          <w:szCs w:val="28"/>
          <w:lang w:val="en-US" w:eastAsia="zh-CN"/>
        </w:rPr>
        <w:t xml:space="preserve">   </w:t>
      </w:r>
      <w:r>
        <w:rPr>
          <w:rFonts w:hint="eastAsia" w:ascii="宋体" w:hAnsi="宋体" w:eastAsia="宋体" w:cs="宋体"/>
          <w:b w:val="0"/>
          <w:bCs w:val="0"/>
          <w:color w:val="000000"/>
          <w:spacing w:val="10"/>
          <w:kern w:val="2"/>
          <w:sz w:val="28"/>
          <w:szCs w:val="28"/>
          <w:lang w:val="en-US" w:eastAsia="zh-CN"/>
        </w:rPr>
        <w:t xml:space="preserve"> 届时将邀请招投标领域知名专家进行授课，并结合热点问题经典案例进行全面系统深入的讲解。</w:t>
      </w:r>
    </w:p>
    <w:p>
      <w:pPr>
        <w:pStyle w:val="9"/>
        <w:keepNext w:val="0"/>
        <w:keepLines w:val="0"/>
        <w:pageBreakBefore w:val="0"/>
        <w:kinsoku/>
        <w:wordWrap/>
        <w:overflowPunct/>
        <w:topLinePunct w:val="0"/>
        <w:autoSpaceDE/>
        <w:autoSpaceDN/>
        <w:bidi w:val="0"/>
        <w:adjustRightInd w:val="0"/>
        <w:snapToGrid w:val="0"/>
        <w:spacing w:line="370" w:lineRule="exact"/>
        <w:ind w:firstLine="602" w:firstLineChars="200"/>
        <w:textAlignment w:val="auto"/>
        <w:rPr>
          <w:rFonts w:hint="eastAsia" w:ascii="宋体" w:hAnsi="宋体" w:eastAsia="宋体" w:cs="宋体"/>
          <w:b/>
          <w:bCs/>
          <w:color w:val="000000"/>
          <w:spacing w:val="10"/>
          <w:kern w:val="2"/>
          <w:sz w:val="28"/>
          <w:szCs w:val="28"/>
        </w:rPr>
      </w:pPr>
      <w:r>
        <w:rPr>
          <w:rFonts w:hint="eastAsia" w:ascii="宋体" w:hAnsi="宋体" w:eastAsia="宋体" w:cs="宋体"/>
          <w:b/>
          <w:bCs/>
          <w:color w:val="000000"/>
          <w:spacing w:val="10"/>
          <w:kern w:val="2"/>
          <w:sz w:val="28"/>
          <w:szCs w:val="28"/>
        </w:rPr>
        <w:t>四</w:t>
      </w:r>
      <w:r>
        <w:rPr>
          <w:rFonts w:hint="eastAsia" w:ascii="宋体" w:hAnsi="宋体" w:eastAsia="宋体" w:cs="宋体"/>
          <w:b/>
          <w:bCs/>
          <w:color w:val="000000"/>
          <w:spacing w:val="10"/>
          <w:kern w:val="2"/>
          <w:sz w:val="28"/>
          <w:szCs w:val="28"/>
          <w:lang w:eastAsia="zh-Hans"/>
        </w:rPr>
        <w:t>、</w:t>
      </w:r>
      <w:r>
        <w:rPr>
          <w:rFonts w:hint="eastAsia" w:ascii="宋体" w:hAnsi="宋体" w:eastAsia="宋体" w:cs="宋体"/>
          <w:b/>
          <w:bCs/>
          <w:color w:val="000000"/>
          <w:spacing w:val="10"/>
          <w:kern w:val="2"/>
          <w:sz w:val="28"/>
          <w:szCs w:val="28"/>
        </w:rPr>
        <w:t>培训时间和地点</w:t>
      </w:r>
    </w:p>
    <w:p>
      <w:pPr>
        <w:pStyle w:val="2"/>
        <w:keepNext w:val="0"/>
        <w:keepLines w:val="0"/>
        <w:pageBreakBefore w:val="0"/>
        <w:tabs>
          <w:tab w:val="left" w:pos="-1440"/>
        </w:tabs>
        <w:kinsoku/>
        <w:wordWrap/>
        <w:overflowPunct/>
        <w:topLinePunct w:val="0"/>
        <w:autoSpaceDE/>
        <w:autoSpaceDN/>
        <w:bidi w:val="0"/>
        <w:spacing w:line="37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2023年</w:t>
      </w:r>
      <w:r>
        <w:rPr>
          <w:rFonts w:hint="eastAsia" w:ascii="宋体" w:hAnsi="宋体" w:eastAsia="宋体" w:cs="宋体"/>
          <w:sz w:val="28"/>
          <w:szCs w:val="28"/>
          <w:lang w:val="en-US" w:eastAsia="zh-CN"/>
        </w:rPr>
        <w:t>0</w:t>
      </w:r>
      <w:r>
        <w:rPr>
          <w:rFonts w:hint="eastAsia" w:ascii="宋体" w:hAnsi="宋体" w:eastAsia="宋体" w:cs="宋体"/>
          <w:sz w:val="28"/>
          <w:szCs w:val="28"/>
        </w:rPr>
        <w:t>3月21日</w:t>
      </w:r>
      <w:r>
        <w:rPr>
          <w:rFonts w:hint="eastAsia" w:ascii="宋体" w:hAnsi="宋体" w:eastAsia="宋体" w:cs="宋体"/>
          <w:sz w:val="28"/>
          <w:szCs w:val="28"/>
          <w:lang w:eastAsia="zh-CN"/>
        </w:rPr>
        <w:t>—</w:t>
      </w:r>
      <w:r>
        <w:rPr>
          <w:rFonts w:hint="eastAsia" w:ascii="宋体" w:hAnsi="宋体" w:eastAsia="宋体" w:cs="宋体"/>
          <w:sz w:val="28"/>
          <w:szCs w:val="28"/>
        </w:rPr>
        <w:t>25日（21日全天报到)  地点</w:t>
      </w:r>
      <w:r>
        <w:rPr>
          <w:rFonts w:hint="eastAsia" w:ascii="宋体" w:hAnsi="宋体" w:eastAsia="宋体" w:cs="宋体"/>
          <w:sz w:val="28"/>
          <w:szCs w:val="28"/>
          <w:lang w:eastAsia="zh-CN"/>
        </w:rPr>
        <w:t>：</w:t>
      </w:r>
      <w:r>
        <w:rPr>
          <w:rFonts w:hint="eastAsia" w:ascii="宋体" w:hAnsi="宋体" w:eastAsia="宋体" w:cs="宋体"/>
          <w:sz w:val="28"/>
          <w:szCs w:val="28"/>
        </w:rPr>
        <w:t>西安市</w:t>
      </w:r>
    </w:p>
    <w:p>
      <w:pPr>
        <w:pStyle w:val="2"/>
        <w:keepNext w:val="0"/>
        <w:keepLines w:val="0"/>
        <w:pageBreakBefore w:val="0"/>
        <w:tabs>
          <w:tab w:val="left" w:pos="-1440"/>
        </w:tabs>
        <w:kinsoku/>
        <w:wordWrap/>
        <w:overflowPunct/>
        <w:topLinePunct w:val="0"/>
        <w:autoSpaceDE/>
        <w:autoSpaceDN/>
        <w:bidi w:val="0"/>
        <w:spacing w:line="37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2023年</w:t>
      </w:r>
      <w:r>
        <w:rPr>
          <w:rFonts w:hint="eastAsia" w:ascii="宋体" w:hAnsi="宋体" w:eastAsia="宋体" w:cs="宋体"/>
          <w:sz w:val="28"/>
          <w:szCs w:val="28"/>
          <w:lang w:val="en-US" w:eastAsia="zh-CN"/>
        </w:rPr>
        <w:t>0</w:t>
      </w:r>
      <w:r>
        <w:rPr>
          <w:rFonts w:hint="eastAsia" w:ascii="宋体" w:hAnsi="宋体" w:eastAsia="宋体" w:cs="宋体"/>
          <w:sz w:val="28"/>
          <w:szCs w:val="28"/>
        </w:rPr>
        <w:t>4月26日</w:t>
      </w:r>
      <w:r>
        <w:rPr>
          <w:rFonts w:hint="eastAsia" w:ascii="宋体" w:hAnsi="宋体" w:eastAsia="宋体" w:cs="宋体"/>
          <w:sz w:val="28"/>
          <w:szCs w:val="28"/>
          <w:lang w:eastAsia="zh-CN"/>
        </w:rPr>
        <w:t>—</w:t>
      </w:r>
      <w:r>
        <w:rPr>
          <w:rFonts w:hint="eastAsia" w:ascii="宋体" w:hAnsi="宋体" w:eastAsia="宋体" w:cs="宋体"/>
          <w:sz w:val="28"/>
          <w:szCs w:val="28"/>
        </w:rPr>
        <w:t>30日（26日全天报到)  地点</w:t>
      </w:r>
      <w:r>
        <w:rPr>
          <w:rFonts w:hint="eastAsia" w:ascii="宋体" w:hAnsi="宋体" w:eastAsia="宋体" w:cs="宋体"/>
          <w:sz w:val="28"/>
          <w:szCs w:val="28"/>
          <w:lang w:eastAsia="zh-CN"/>
        </w:rPr>
        <w:t>：</w:t>
      </w:r>
      <w:r>
        <w:rPr>
          <w:rFonts w:hint="eastAsia" w:ascii="宋体" w:hAnsi="宋体" w:eastAsia="宋体" w:cs="宋体"/>
          <w:sz w:val="28"/>
          <w:szCs w:val="28"/>
        </w:rPr>
        <w:t>武汉市</w:t>
      </w:r>
    </w:p>
    <w:p>
      <w:pPr>
        <w:pStyle w:val="2"/>
        <w:keepNext w:val="0"/>
        <w:keepLines w:val="0"/>
        <w:pageBreakBefore w:val="0"/>
        <w:tabs>
          <w:tab w:val="left" w:pos="-1440"/>
        </w:tabs>
        <w:kinsoku/>
        <w:wordWrap/>
        <w:overflowPunct/>
        <w:topLinePunct w:val="0"/>
        <w:autoSpaceDE/>
        <w:autoSpaceDN/>
        <w:bidi w:val="0"/>
        <w:spacing w:line="370" w:lineRule="exact"/>
        <w:ind w:firstLine="56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2023年</w:t>
      </w:r>
      <w:r>
        <w:rPr>
          <w:rFonts w:hint="eastAsia" w:ascii="宋体" w:hAnsi="宋体" w:eastAsia="宋体" w:cs="宋体"/>
          <w:sz w:val="28"/>
          <w:szCs w:val="28"/>
          <w:lang w:val="en-US" w:eastAsia="zh-CN"/>
        </w:rPr>
        <w:t>0</w:t>
      </w:r>
      <w:r>
        <w:rPr>
          <w:rFonts w:hint="eastAsia" w:ascii="宋体" w:hAnsi="宋体" w:eastAsia="宋体" w:cs="宋体"/>
          <w:sz w:val="28"/>
          <w:szCs w:val="28"/>
        </w:rPr>
        <w:t>5月23日</w:t>
      </w:r>
      <w:r>
        <w:rPr>
          <w:rFonts w:hint="eastAsia" w:ascii="宋体" w:hAnsi="宋体" w:eastAsia="宋体" w:cs="宋体"/>
          <w:sz w:val="28"/>
          <w:szCs w:val="28"/>
          <w:lang w:eastAsia="zh-CN"/>
        </w:rPr>
        <w:t>—</w:t>
      </w:r>
      <w:r>
        <w:rPr>
          <w:rFonts w:hint="eastAsia" w:ascii="宋体" w:hAnsi="宋体" w:eastAsia="宋体" w:cs="宋体"/>
          <w:sz w:val="28"/>
          <w:szCs w:val="28"/>
        </w:rPr>
        <w:t>27日（23日全天报到） 地点：昆明</w:t>
      </w:r>
      <w:r>
        <w:rPr>
          <w:rFonts w:hint="eastAsia" w:ascii="宋体" w:hAnsi="宋体" w:eastAsia="宋体" w:cs="宋体"/>
          <w:sz w:val="28"/>
          <w:szCs w:val="28"/>
          <w:lang w:eastAsia="zh-CN"/>
        </w:rPr>
        <w:t>市</w:t>
      </w:r>
    </w:p>
    <w:p>
      <w:pPr>
        <w:pStyle w:val="2"/>
        <w:keepNext w:val="0"/>
        <w:keepLines w:val="0"/>
        <w:pageBreakBefore w:val="0"/>
        <w:tabs>
          <w:tab w:val="left" w:pos="-1440"/>
        </w:tabs>
        <w:kinsoku/>
        <w:wordWrap/>
        <w:overflowPunct/>
        <w:topLinePunct w:val="0"/>
        <w:autoSpaceDE/>
        <w:autoSpaceDN/>
        <w:bidi w:val="0"/>
        <w:spacing w:line="37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2023年</w:t>
      </w:r>
      <w:r>
        <w:rPr>
          <w:rFonts w:hint="eastAsia" w:ascii="宋体" w:hAnsi="宋体" w:eastAsia="宋体" w:cs="宋体"/>
          <w:sz w:val="28"/>
          <w:szCs w:val="28"/>
          <w:lang w:val="en-US" w:eastAsia="zh-CN"/>
        </w:rPr>
        <w:t>0</w:t>
      </w:r>
      <w:r>
        <w:rPr>
          <w:rFonts w:hint="eastAsia" w:ascii="宋体" w:hAnsi="宋体" w:eastAsia="宋体" w:cs="宋体"/>
          <w:sz w:val="28"/>
          <w:szCs w:val="28"/>
        </w:rPr>
        <w:t>6月13日</w:t>
      </w:r>
      <w:r>
        <w:rPr>
          <w:rFonts w:hint="eastAsia" w:ascii="宋体" w:hAnsi="宋体" w:eastAsia="宋体" w:cs="宋体"/>
          <w:sz w:val="28"/>
          <w:szCs w:val="28"/>
          <w:lang w:eastAsia="zh-CN"/>
        </w:rPr>
        <w:t>—</w:t>
      </w:r>
      <w:r>
        <w:rPr>
          <w:rFonts w:hint="eastAsia" w:ascii="宋体" w:hAnsi="宋体" w:eastAsia="宋体" w:cs="宋体"/>
          <w:sz w:val="28"/>
          <w:szCs w:val="28"/>
        </w:rPr>
        <w:t>17日（13日全天报到）</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地点</w:t>
      </w:r>
      <w:r>
        <w:rPr>
          <w:rFonts w:hint="eastAsia" w:ascii="宋体" w:hAnsi="宋体" w:eastAsia="宋体" w:cs="宋体"/>
          <w:sz w:val="28"/>
          <w:szCs w:val="28"/>
          <w:lang w:eastAsia="zh-CN"/>
        </w:rPr>
        <w:t>：</w:t>
      </w:r>
      <w:r>
        <w:rPr>
          <w:rFonts w:hint="eastAsia" w:ascii="宋体" w:hAnsi="宋体" w:eastAsia="宋体" w:cs="宋体"/>
          <w:sz w:val="28"/>
          <w:szCs w:val="28"/>
        </w:rPr>
        <w:t>贵阳市</w:t>
      </w:r>
    </w:p>
    <w:p>
      <w:pPr>
        <w:pStyle w:val="2"/>
        <w:keepNext w:val="0"/>
        <w:keepLines w:val="0"/>
        <w:pageBreakBefore w:val="0"/>
        <w:tabs>
          <w:tab w:val="left" w:pos="-1440"/>
        </w:tabs>
        <w:kinsoku/>
        <w:wordWrap/>
        <w:overflowPunct/>
        <w:topLinePunct w:val="0"/>
        <w:autoSpaceDE/>
        <w:autoSpaceDN/>
        <w:bidi w:val="0"/>
        <w:spacing w:line="37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2023年</w:t>
      </w:r>
      <w:r>
        <w:rPr>
          <w:rFonts w:hint="eastAsia" w:ascii="宋体" w:hAnsi="宋体" w:eastAsia="宋体" w:cs="宋体"/>
          <w:sz w:val="28"/>
          <w:szCs w:val="28"/>
          <w:lang w:val="en-US" w:eastAsia="zh-CN"/>
        </w:rPr>
        <w:t>0</w:t>
      </w:r>
      <w:r>
        <w:rPr>
          <w:rFonts w:hint="eastAsia" w:ascii="宋体" w:hAnsi="宋体" w:eastAsia="宋体" w:cs="宋体"/>
          <w:sz w:val="28"/>
          <w:szCs w:val="28"/>
        </w:rPr>
        <w:t>7月12日</w:t>
      </w:r>
      <w:r>
        <w:rPr>
          <w:rFonts w:hint="eastAsia" w:ascii="宋体" w:hAnsi="宋体" w:eastAsia="宋体" w:cs="宋体"/>
          <w:sz w:val="28"/>
          <w:szCs w:val="28"/>
          <w:lang w:eastAsia="zh-CN"/>
        </w:rPr>
        <w:t>—</w:t>
      </w:r>
      <w:r>
        <w:rPr>
          <w:rFonts w:hint="eastAsia" w:ascii="宋体" w:hAnsi="宋体" w:eastAsia="宋体" w:cs="宋体"/>
          <w:sz w:val="28"/>
          <w:szCs w:val="28"/>
        </w:rPr>
        <w:t>16日（12日全天报到） 地点：哈尔滨市</w:t>
      </w:r>
    </w:p>
    <w:p>
      <w:pPr>
        <w:keepNext w:val="0"/>
        <w:keepLines w:val="0"/>
        <w:pageBreakBefore w:val="0"/>
        <w:widowControl/>
        <w:kinsoku/>
        <w:wordWrap/>
        <w:overflowPunct/>
        <w:topLinePunct w:val="0"/>
        <w:autoSpaceDE/>
        <w:autoSpaceDN/>
        <w:bidi w:val="0"/>
        <w:spacing w:line="370" w:lineRule="exact"/>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五、收费标准</w:t>
      </w:r>
    </w:p>
    <w:p>
      <w:pPr>
        <w:pStyle w:val="9"/>
        <w:keepNext w:val="0"/>
        <w:keepLines w:val="0"/>
        <w:pageBreakBefore w:val="0"/>
        <w:kinsoku/>
        <w:wordWrap/>
        <w:overflowPunct/>
        <w:topLinePunct w:val="0"/>
        <w:autoSpaceDE/>
        <w:autoSpaceDN/>
        <w:bidi w:val="0"/>
        <w:adjustRightInd w:val="0"/>
        <w:snapToGrid w:val="0"/>
        <w:spacing w:line="370" w:lineRule="exact"/>
        <w:ind w:firstLine="602" w:firstLineChars="200"/>
        <w:textAlignment w:val="auto"/>
        <w:rPr>
          <w:rFonts w:hint="eastAsia" w:ascii="宋体" w:hAnsi="宋体" w:eastAsia="宋体" w:cs="宋体"/>
          <w:color w:val="000000"/>
          <w:spacing w:val="10"/>
          <w:kern w:val="2"/>
          <w:sz w:val="28"/>
          <w:szCs w:val="28"/>
          <w:lang w:val="zh-CN" w:eastAsia="zh-Hans"/>
        </w:rPr>
      </w:pPr>
      <w:r>
        <w:rPr>
          <w:rFonts w:hint="eastAsia" w:ascii="宋体" w:hAnsi="宋体" w:eastAsia="宋体" w:cs="宋体"/>
          <w:b/>
          <w:bCs/>
          <w:color w:val="000000"/>
          <w:spacing w:val="10"/>
          <w:kern w:val="2"/>
          <w:sz w:val="28"/>
          <w:szCs w:val="28"/>
          <w:lang w:val="zh-CN" w:eastAsia="zh-Hans"/>
        </w:rPr>
        <w:t>会务费：</w:t>
      </w:r>
      <w:r>
        <w:rPr>
          <w:rFonts w:hint="eastAsia" w:ascii="宋体" w:hAnsi="宋体" w:eastAsia="宋体" w:cs="宋体"/>
          <w:color w:val="000000"/>
          <w:spacing w:val="10"/>
          <w:kern w:val="2"/>
          <w:sz w:val="28"/>
          <w:szCs w:val="28"/>
          <w:lang w:val="zh-CN" w:eastAsia="zh-Hans"/>
        </w:rPr>
        <w:t>3600元/人（含培训、资料、课件、场地、午餐</w:t>
      </w:r>
      <w:r>
        <w:rPr>
          <w:rFonts w:hint="eastAsia" w:ascii="宋体" w:hAnsi="宋体" w:eastAsia="宋体" w:cs="宋体"/>
          <w:color w:val="000000"/>
          <w:spacing w:val="10"/>
          <w:kern w:val="2"/>
          <w:sz w:val="28"/>
          <w:szCs w:val="28"/>
          <w:lang w:val="zh-CN"/>
        </w:rPr>
        <w:t>、</w:t>
      </w:r>
      <w:r>
        <w:rPr>
          <w:rFonts w:hint="eastAsia" w:ascii="宋体" w:hAnsi="宋体" w:eastAsia="宋体" w:cs="宋体"/>
          <w:color w:val="000000"/>
          <w:spacing w:val="10"/>
          <w:kern w:val="2"/>
          <w:sz w:val="28"/>
          <w:szCs w:val="28"/>
          <w:lang w:val="zh-CN" w:eastAsia="zh-Hans"/>
        </w:rPr>
        <w:t>专家等费用），住宿会务组统一安排，费用自理。</w:t>
      </w:r>
    </w:p>
    <w:p>
      <w:pPr>
        <w:pStyle w:val="9"/>
        <w:keepNext w:val="0"/>
        <w:keepLines w:val="0"/>
        <w:pageBreakBefore w:val="0"/>
        <w:kinsoku/>
        <w:wordWrap/>
        <w:overflowPunct/>
        <w:topLinePunct w:val="0"/>
        <w:autoSpaceDE/>
        <w:autoSpaceDN/>
        <w:bidi w:val="0"/>
        <w:adjustRightInd w:val="0"/>
        <w:snapToGrid w:val="0"/>
        <w:spacing w:line="370" w:lineRule="exact"/>
        <w:ind w:firstLine="602" w:firstLineChars="200"/>
        <w:textAlignment w:val="auto"/>
        <w:rPr>
          <w:rFonts w:hint="eastAsia" w:ascii="宋体" w:hAnsi="宋体" w:eastAsia="宋体" w:cs="宋体"/>
          <w:b/>
          <w:bCs/>
          <w:color w:val="000000"/>
          <w:spacing w:val="10"/>
          <w:kern w:val="2"/>
          <w:sz w:val="28"/>
          <w:szCs w:val="28"/>
        </w:rPr>
      </w:pPr>
      <w:r>
        <w:rPr>
          <w:rFonts w:hint="eastAsia" w:ascii="宋体" w:hAnsi="宋体" w:eastAsia="宋体" w:cs="宋体"/>
          <w:b/>
          <w:bCs/>
          <w:color w:val="000000"/>
          <w:spacing w:val="10"/>
          <w:kern w:val="2"/>
          <w:sz w:val="28"/>
          <w:szCs w:val="28"/>
        </w:rPr>
        <w:t>六、联系方式</w:t>
      </w:r>
    </w:p>
    <w:p>
      <w:pPr>
        <w:pStyle w:val="9"/>
        <w:keepNext w:val="0"/>
        <w:keepLines w:val="0"/>
        <w:pageBreakBefore w:val="0"/>
        <w:kinsoku/>
        <w:wordWrap/>
        <w:overflowPunct/>
        <w:topLinePunct w:val="0"/>
        <w:autoSpaceDE/>
        <w:autoSpaceDN/>
        <w:bidi w:val="0"/>
        <w:adjustRightInd w:val="0"/>
        <w:snapToGrid w:val="0"/>
        <w:spacing w:line="370" w:lineRule="exact"/>
        <w:ind w:firstLine="600" w:firstLineChars="200"/>
        <w:textAlignment w:val="auto"/>
        <w:rPr>
          <w:rFonts w:hint="eastAsia" w:ascii="宋体" w:hAnsi="宋体" w:eastAsia="宋体" w:cs="宋体"/>
          <w:color w:val="000000"/>
          <w:spacing w:val="10"/>
          <w:kern w:val="2"/>
          <w:sz w:val="28"/>
          <w:szCs w:val="28"/>
        </w:rPr>
      </w:pPr>
      <w:r>
        <w:rPr>
          <w:rFonts w:hint="eastAsia" w:ascii="宋体" w:hAnsi="宋体" w:eastAsia="宋体" w:cs="宋体"/>
          <w:color w:val="000000"/>
          <w:spacing w:val="10"/>
          <w:kern w:val="2"/>
          <w:sz w:val="28"/>
          <w:szCs w:val="28"/>
        </w:rPr>
        <w:t>报名联系人：</w:t>
      </w:r>
      <w:r>
        <w:rPr>
          <w:rFonts w:hint="eastAsia" w:cs="宋体"/>
          <w:color w:val="000000"/>
          <w:spacing w:val="10"/>
          <w:kern w:val="2"/>
          <w:sz w:val="28"/>
          <w:szCs w:val="28"/>
          <w:lang w:eastAsia="zh-CN"/>
        </w:rPr>
        <w:t>郭磊</w:t>
      </w:r>
      <w:r>
        <w:rPr>
          <w:rFonts w:hint="eastAsia" w:ascii="宋体" w:hAnsi="宋体" w:eastAsia="宋体" w:cs="宋体"/>
          <w:color w:val="000000"/>
          <w:spacing w:val="10"/>
          <w:kern w:val="2"/>
          <w:sz w:val="28"/>
          <w:szCs w:val="28"/>
        </w:rPr>
        <w:t>老师 1</w:t>
      </w:r>
      <w:r>
        <w:rPr>
          <w:rFonts w:hint="eastAsia" w:cs="宋体"/>
          <w:color w:val="000000"/>
          <w:spacing w:val="10"/>
          <w:kern w:val="2"/>
          <w:sz w:val="28"/>
          <w:szCs w:val="28"/>
          <w:lang w:val="en-US" w:eastAsia="zh-CN"/>
        </w:rPr>
        <w:t>8701646027</w:t>
      </w:r>
      <w:r>
        <w:rPr>
          <w:rFonts w:hint="eastAsia" w:ascii="宋体" w:hAnsi="宋体" w:eastAsia="宋体" w:cs="宋体"/>
          <w:color w:val="000000"/>
          <w:spacing w:val="10"/>
          <w:kern w:val="2"/>
          <w:sz w:val="28"/>
          <w:szCs w:val="28"/>
        </w:rPr>
        <w:t xml:space="preserve">（微信同步） </w:t>
      </w:r>
    </w:p>
    <w:p>
      <w:pPr>
        <w:pStyle w:val="9"/>
        <w:keepNext w:val="0"/>
        <w:keepLines w:val="0"/>
        <w:pageBreakBefore w:val="0"/>
        <w:kinsoku/>
        <w:wordWrap/>
        <w:overflowPunct/>
        <w:topLinePunct w:val="0"/>
        <w:autoSpaceDE/>
        <w:autoSpaceDN/>
        <w:bidi w:val="0"/>
        <w:adjustRightInd w:val="0"/>
        <w:snapToGrid w:val="0"/>
        <w:spacing w:line="370" w:lineRule="exact"/>
        <w:ind w:firstLine="600" w:firstLineChars="200"/>
        <w:textAlignment w:val="auto"/>
        <w:rPr>
          <w:rFonts w:hint="default" w:ascii="宋体" w:hAnsi="宋体" w:eastAsia="宋体" w:cs="宋体"/>
          <w:color w:val="000000"/>
          <w:spacing w:val="10"/>
          <w:kern w:val="2"/>
          <w:sz w:val="28"/>
          <w:szCs w:val="28"/>
          <w:lang w:val="en-US" w:eastAsia="zh-CN"/>
        </w:rPr>
      </w:pPr>
      <w:r>
        <w:rPr>
          <w:rFonts w:hint="eastAsia" w:ascii="宋体" w:hAnsi="宋体" w:eastAsia="宋体" w:cs="宋体"/>
          <w:color w:val="000000"/>
          <w:spacing w:val="10"/>
          <w:kern w:val="2"/>
          <w:sz w:val="28"/>
          <w:szCs w:val="28"/>
        </w:rPr>
        <w:t>QQ报名咨询：</w:t>
      </w:r>
      <w:r>
        <w:rPr>
          <w:rFonts w:hint="eastAsia" w:cs="宋体"/>
          <w:sz w:val="28"/>
          <w:szCs w:val="28"/>
          <w:lang w:val="en-US" w:eastAsia="zh-CN"/>
        </w:rPr>
        <w:t>2952107154</w:t>
      </w:r>
    </w:p>
    <w:p>
      <w:pPr>
        <w:pStyle w:val="9"/>
        <w:adjustRightInd w:val="0"/>
        <w:snapToGrid w:val="0"/>
        <w:spacing w:line="400" w:lineRule="exact"/>
        <w:jc w:val="center"/>
        <w:rPr>
          <w:rFonts w:hint="eastAsia" w:ascii="宋体" w:hAnsi="宋体" w:eastAsia="宋体" w:cs="宋体"/>
          <w:b/>
          <w:bCs/>
          <w:color w:val="000000"/>
          <w:spacing w:val="10"/>
          <w:kern w:val="2"/>
          <w:sz w:val="24"/>
          <w:szCs w:val="24"/>
        </w:rPr>
      </w:pPr>
      <w:r>
        <w:rPr>
          <w:rFonts w:hint="eastAsia" w:ascii="宋体" w:hAnsi="宋体" w:eastAsia="宋体" w:cs="宋体"/>
          <w:b/>
          <w:bCs/>
          <w:color w:val="000000"/>
          <w:spacing w:val="10"/>
          <w:kern w:val="2"/>
          <w:sz w:val="24"/>
          <w:szCs w:val="24"/>
          <w:lang w:eastAsia="zh-CN"/>
        </w:rPr>
        <w:t>“</w:t>
      </w:r>
      <w:r>
        <w:rPr>
          <w:rFonts w:hint="eastAsia" w:ascii="宋体" w:hAnsi="宋体" w:eastAsia="宋体" w:cs="宋体"/>
          <w:b/>
          <w:bCs/>
          <w:color w:val="000000"/>
          <w:spacing w:val="10"/>
          <w:kern w:val="2"/>
          <w:sz w:val="24"/>
          <w:szCs w:val="24"/>
        </w:rPr>
        <w:t>招标采购领域新政解读与合规管理及纪检审计监督难点解析</w:t>
      </w:r>
    </w:p>
    <w:p>
      <w:pPr>
        <w:pStyle w:val="9"/>
        <w:adjustRightInd w:val="0"/>
        <w:snapToGrid w:val="0"/>
        <w:spacing w:line="400" w:lineRule="exact"/>
        <w:jc w:val="center"/>
        <w:rPr>
          <w:rFonts w:hint="eastAsia" w:ascii="宋体" w:hAnsi="宋体" w:eastAsia="宋体" w:cs="宋体"/>
          <w:b/>
          <w:bCs/>
          <w:color w:val="000000"/>
          <w:spacing w:val="10"/>
          <w:kern w:val="2"/>
          <w:sz w:val="24"/>
          <w:szCs w:val="24"/>
        </w:rPr>
      </w:pPr>
      <w:r>
        <w:rPr>
          <w:rFonts w:hint="eastAsia" w:ascii="宋体" w:hAnsi="宋体" w:eastAsia="宋体" w:cs="宋体"/>
          <w:b/>
          <w:bCs/>
          <w:color w:val="000000"/>
          <w:spacing w:val="10"/>
          <w:kern w:val="2"/>
          <w:sz w:val="24"/>
          <w:szCs w:val="24"/>
        </w:rPr>
        <w:t>暨《国有企业服务采购操作规范》操作指南”专题培训班报名回执表</w:t>
      </w:r>
    </w:p>
    <w:tbl>
      <w:tblPr>
        <w:tblStyle w:val="10"/>
        <w:tblpPr w:leftFromText="180" w:rightFromText="180" w:vertAnchor="text" w:horzAnchor="margin" w:tblpXSpec="center" w:tblpY="70"/>
        <w:tblW w:w="10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8"/>
        <w:gridCol w:w="760"/>
        <w:gridCol w:w="2100"/>
        <w:gridCol w:w="1620"/>
        <w:gridCol w:w="127"/>
        <w:gridCol w:w="1260"/>
        <w:gridCol w:w="197"/>
        <w:gridCol w:w="220"/>
        <w:gridCol w:w="296"/>
        <w:gridCol w:w="682"/>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宋体" w:hAnsi="宋体" w:eastAsia="宋体" w:cs="宋体"/>
                <w:sz w:val="24"/>
                <w:szCs w:val="24"/>
              </w:rPr>
            </w:pPr>
            <w:r>
              <w:rPr>
                <w:rFonts w:hint="eastAsia" w:ascii="宋体" w:hAnsi="宋体" w:eastAsia="宋体" w:cs="宋体"/>
                <w:sz w:val="24"/>
                <w:szCs w:val="24"/>
              </w:rPr>
              <w:t>（开票单位）</w:t>
            </w:r>
          </w:p>
        </w:tc>
        <w:tc>
          <w:tcPr>
            <w:tcW w:w="6284"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978"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eastAsia="宋体" w:cs="宋体"/>
                <w:sz w:val="24"/>
                <w:szCs w:val="24"/>
              </w:rPr>
            </w:pPr>
            <w:r>
              <w:rPr>
                <w:rFonts w:hint="eastAsia" w:ascii="宋体" w:hAnsi="宋体" w:eastAsia="宋体" w:cs="宋体"/>
                <w:sz w:val="24"/>
                <w:szCs w:val="24"/>
              </w:rPr>
              <w:t>邮 编</w:t>
            </w:r>
          </w:p>
        </w:tc>
        <w:tc>
          <w:tcPr>
            <w:tcW w:w="132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40" w:firstLineChars="100"/>
              <w:jc w:val="left"/>
              <w:rPr>
                <w:rFonts w:hint="eastAsia" w:ascii="宋体" w:hAnsi="宋体" w:eastAsia="宋体" w:cs="宋体"/>
                <w:sz w:val="24"/>
                <w:szCs w:val="24"/>
              </w:rPr>
            </w:pPr>
            <w:r>
              <w:rPr>
                <w:rFonts w:hint="eastAsia" w:ascii="宋体" w:hAnsi="宋体" w:eastAsia="宋体" w:cs="宋体"/>
                <w:sz w:val="24"/>
                <w:szCs w:val="24"/>
              </w:rPr>
              <w:t>通讯地址</w:t>
            </w:r>
          </w:p>
        </w:tc>
        <w:tc>
          <w:tcPr>
            <w:tcW w:w="8589" w:type="dxa"/>
            <w:gridSpan w:val="10"/>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40" w:firstLineChars="100"/>
              <w:jc w:val="left"/>
              <w:rPr>
                <w:rFonts w:hint="eastAsia" w:ascii="宋体" w:hAnsi="宋体" w:eastAsia="宋体" w:cs="宋体"/>
                <w:sz w:val="24"/>
                <w:szCs w:val="24"/>
              </w:rPr>
            </w:pPr>
            <w:r>
              <w:rPr>
                <w:rFonts w:hint="eastAsia" w:ascii="宋体" w:hAnsi="宋体" w:eastAsia="宋体" w:cs="宋体"/>
                <w:sz w:val="24"/>
                <w:szCs w:val="24"/>
              </w:rPr>
              <w:t>联 系 人</w:t>
            </w:r>
          </w:p>
        </w:tc>
        <w:tc>
          <w:tcPr>
            <w:tcW w:w="4480"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2100"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E-mail</w:t>
            </w:r>
          </w:p>
        </w:tc>
        <w:tc>
          <w:tcPr>
            <w:tcW w:w="20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40" w:firstLineChars="100"/>
              <w:jc w:val="left"/>
              <w:rPr>
                <w:rFonts w:hint="eastAsia" w:ascii="宋体" w:hAnsi="宋体" w:eastAsia="宋体" w:cs="宋体"/>
                <w:sz w:val="24"/>
                <w:szCs w:val="24"/>
              </w:rPr>
            </w:pPr>
            <w:r>
              <w:rPr>
                <w:rFonts w:hint="eastAsia" w:ascii="宋体" w:hAnsi="宋体" w:eastAsia="宋体" w:cs="宋体"/>
                <w:sz w:val="24"/>
                <w:szCs w:val="24"/>
              </w:rPr>
              <w:t>电  话</w:t>
            </w:r>
          </w:p>
        </w:tc>
        <w:tc>
          <w:tcPr>
            <w:tcW w:w="4480"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2100"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传  真</w:t>
            </w:r>
          </w:p>
        </w:tc>
        <w:tc>
          <w:tcPr>
            <w:tcW w:w="20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40" w:firstLineChars="100"/>
              <w:jc w:val="left"/>
              <w:rPr>
                <w:rFonts w:hint="eastAsia" w:ascii="宋体" w:hAnsi="宋体" w:eastAsia="宋体" w:cs="宋体"/>
                <w:sz w:val="24"/>
                <w:szCs w:val="24"/>
              </w:rPr>
            </w:pPr>
            <w:r>
              <w:rPr>
                <w:rFonts w:hint="eastAsia" w:ascii="宋体" w:hAnsi="宋体" w:eastAsia="宋体" w:cs="宋体"/>
                <w:sz w:val="24"/>
                <w:szCs w:val="24"/>
              </w:rPr>
              <w:t>姓  名</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eastAsia="宋体" w:cs="宋体"/>
                <w:sz w:val="24"/>
                <w:szCs w:val="24"/>
              </w:rPr>
            </w:pPr>
            <w:r>
              <w:rPr>
                <w:rFonts w:hint="eastAsia" w:ascii="宋体" w:hAnsi="宋体" w:eastAsia="宋体" w:cs="宋体"/>
                <w:sz w:val="24"/>
                <w:szCs w:val="24"/>
              </w:rPr>
              <w:t>性别</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eastAsia="宋体" w:cs="宋体"/>
                <w:sz w:val="24"/>
                <w:szCs w:val="24"/>
              </w:rPr>
            </w:pPr>
            <w:r>
              <w:rPr>
                <w:rFonts w:hint="eastAsia" w:ascii="宋体" w:hAnsi="宋体" w:eastAsia="宋体" w:cs="宋体"/>
                <w:sz w:val="24"/>
                <w:szCs w:val="24"/>
              </w:rPr>
              <w:t>部 门</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eastAsia="宋体" w:cs="宋体"/>
                <w:sz w:val="24"/>
                <w:szCs w:val="24"/>
              </w:rPr>
            </w:pPr>
            <w:r>
              <w:rPr>
                <w:rFonts w:hint="eastAsia" w:ascii="宋体" w:hAnsi="宋体" w:eastAsia="宋体" w:cs="宋体"/>
                <w:sz w:val="24"/>
                <w:szCs w:val="24"/>
              </w:rPr>
              <w:t>职 务</w:t>
            </w:r>
          </w:p>
        </w:tc>
        <w:tc>
          <w:tcPr>
            <w:tcW w:w="2100"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手 机</w:t>
            </w:r>
          </w:p>
        </w:tc>
        <w:tc>
          <w:tcPr>
            <w:tcW w:w="20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2100"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20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2100"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20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2100"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20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2100"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20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2100"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20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2100"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20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2100"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20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2100"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c>
          <w:tcPr>
            <w:tcW w:w="20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40" w:firstLineChars="100"/>
              <w:jc w:val="left"/>
              <w:rPr>
                <w:rFonts w:hint="eastAsia" w:ascii="宋体" w:hAnsi="宋体" w:eastAsia="宋体" w:cs="宋体"/>
                <w:sz w:val="24"/>
                <w:szCs w:val="24"/>
                <w:lang w:val="zh-CN"/>
              </w:rPr>
            </w:pPr>
            <w:r>
              <w:rPr>
                <w:rFonts w:hint="eastAsia" w:ascii="宋体" w:hAnsi="宋体" w:eastAsia="宋体" w:cs="宋体"/>
                <w:sz w:val="24"/>
                <w:szCs w:val="24"/>
                <w:lang w:val="zh-CN"/>
              </w:rPr>
              <w:t>是否住宿</w:t>
            </w:r>
          </w:p>
        </w:tc>
        <w:tc>
          <w:tcPr>
            <w:tcW w:w="286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eastAsia="宋体" w:cs="宋体"/>
                <w:sz w:val="24"/>
                <w:szCs w:val="24"/>
              </w:rPr>
            </w:pPr>
            <w:r>
              <w:rPr>
                <w:rFonts w:hint="eastAsia" w:ascii="宋体" w:hAnsi="宋体" w:eastAsia="宋体" w:cs="宋体"/>
                <w:sz w:val="24"/>
                <w:szCs w:val="24"/>
              </w:rPr>
              <w:sym w:font="Wingdings 2" w:char="00A3"/>
            </w:r>
            <w:r>
              <w:rPr>
                <w:rFonts w:hint="eastAsia" w:ascii="宋体" w:hAnsi="宋体" w:eastAsia="宋体" w:cs="宋体"/>
                <w:sz w:val="24"/>
                <w:szCs w:val="24"/>
              </w:rPr>
              <w:t xml:space="preserve">是   </w:t>
            </w:r>
            <w:r>
              <w:rPr>
                <w:rFonts w:hint="eastAsia" w:ascii="宋体" w:hAnsi="宋体" w:eastAsia="宋体" w:cs="宋体"/>
                <w:sz w:val="24"/>
                <w:szCs w:val="24"/>
              </w:rPr>
              <w:sym w:font="Wingdings 2" w:char="00A3"/>
            </w:r>
            <w:r>
              <w:rPr>
                <w:rFonts w:hint="eastAsia" w:ascii="宋体" w:hAnsi="宋体" w:eastAsia="宋体" w:cs="宋体"/>
                <w:sz w:val="24"/>
                <w:szCs w:val="24"/>
              </w:rPr>
              <w:t>否</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eastAsia="宋体" w:cs="宋体"/>
                <w:sz w:val="24"/>
                <w:szCs w:val="24"/>
              </w:rPr>
            </w:pPr>
            <w:r>
              <w:rPr>
                <w:rFonts w:hint="eastAsia" w:ascii="宋体" w:hAnsi="宋体" w:eastAsia="宋体" w:cs="宋体"/>
                <w:sz w:val="24"/>
                <w:szCs w:val="24"/>
              </w:rPr>
              <w:t>住宿要求</w:t>
            </w:r>
          </w:p>
        </w:tc>
        <w:tc>
          <w:tcPr>
            <w:tcW w:w="4109"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eastAsia="宋体" w:cs="宋体"/>
                <w:sz w:val="24"/>
                <w:szCs w:val="24"/>
              </w:rPr>
            </w:pPr>
            <w:r>
              <w:rPr>
                <w:rFonts w:hint="eastAsia" w:ascii="宋体" w:hAnsi="宋体" w:eastAsia="宋体" w:cs="宋体"/>
                <w:sz w:val="24"/>
                <w:szCs w:val="24"/>
              </w:rPr>
              <w:t>□单住(需另补床位费) □合住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40" w:firstLineChars="100"/>
              <w:jc w:val="left"/>
              <w:rPr>
                <w:rFonts w:hint="eastAsia" w:ascii="宋体" w:hAnsi="宋体" w:eastAsia="宋体" w:cs="宋体"/>
                <w:sz w:val="24"/>
                <w:szCs w:val="24"/>
                <w:lang w:val="zh-CN"/>
              </w:rPr>
            </w:pPr>
            <w:r>
              <w:rPr>
                <w:rFonts w:hint="eastAsia" w:ascii="宋体" w:hAnsi="宋体" w:eastAsia="宋体" w:cs="宋体"/>
                <w:sz w:val="24"/>
                <w:szCs w:val="24"/>
                <w:lang w:val="zh-CN"/>
              </w:rPr>
              <w:t>参会地点</w:t>
            </w:r>
          </w:p>
        </w:tc>
        <w:tc>
          <w:tcPr>
            <w:tcW w:w="8589" w:type="dxa"/>
            <w:gridSpan w:val="10"/>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40" w:firstLineChars="100"/>
              <w:jc w:val="left"/>
              <w:rPr>
                <w:rFonts w:hint="eastAsia" w:ascii="宋体" w:hAnsi="宋体" w:eastAsia="宋体" w:cs="宋体"/>
                <w:sz w:val="24"/>
                <w:szCs w:val="24"/>
                <w:lang w:val="zh-CN"/>
              </w:rPr>
            </w:pPr>
            <w:r>
              <w:rPr>
                <w:rFonts w:hint="eastAsia" w:ascii="宋体" w:hAnsi="宋体" w:eastAsia="宋体" w:cs="宋体"/>
                <w:sz w:val="24"/>
                <w:szCs w:val="24"/>
                <w:lang w:val="zh-CN"/>
              </w:rPr>
              <w:t>付款方式</w:t>
            </w:r>
          </w:p>
        </w:tc>
        <w:tc>
          <w:tcPr>
            <w:tcW w:w="4607"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eastAsia="宋体" w:cs="宋体"/>
                <w:sz w:val="24"/>
                <w:szCs w:val="24"/>
                <w:lang w:eastAsia="zh-CN"/>
              </w:rPr>
            </w:pPr>
            <w:r>
              <w:rPr>
                <w:rFonts w:hint="eastAsia" w:ascii="宋体" w:hAnsi="宋体" w:eastAsia="宋体" w:cs="宋体"/>
                <w:sz w:val="24"/>
                <w:szCs w:val="24"/>
              </w:rPr>
              <w:t>□通过银行</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sym w:font="Wingdings 2" w:char="00A3"/>
            </w:r>
            <w:r>
              <w:rPr>
                <w:rFonts w:hint="eastAsia" w:ascii="宋体" w:hAnsi="宋体" w:eastAsia="宋体" w:cs="宋体"/>
                <w:sz w:val="24"/>
                <w:szCs w:val="24"/>
                <w:lang w:eastAsia="zh-CN"/>
              </w:rPr>
              <w:t>现场刷卡</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eastAsia="宋体" w:cs="宋体"/>
                <w:sz w:val="24"/>
                <w:szCs w:val="24"/>
              </w:rPr>
            </w:pPr>
            <w:r>
              <w:rPr>
                <w:rFonts w:hint="eastAsia" w:ascii="宋体" w:hAnsi="宋体" w:eastAsia="宋体" w:cs="宋体"/>
                <w:sz w:val="24"/>
                <w:szCs w:val="24"/>
              </w:rPr>
              <w:t>金 额</w:t>
            </w:r>
          </w:p>
        </w:tc>
        <w:tc>
          <w:tcPr>
            <w:tcW w:w="2722"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40" w:firstLineChars="100"/>
              <w:jc w:val="left"/>
              <w:rPr>
                <w:rFonts w:hint="eastAsia" w:ascii="宋体" w:hAnsi="宋体" w:eastAsia="宋体" w:cs="宋体"/>
                <w:sz w:val="24"/>
                <w:szCs w:val="24"/>
              </w:rPr>
            </w:pPr>
            <w:r>
              <w:rPr>
                <w:rFonts w:hint="eastAsia" w:ascii="宋体" w:hAnsi="宋体" w:eastAsia="宋体" w:cs="宋体"/>
                <w:sz w:val="24"/>
                <w:szCs w:val="24"/>
              </w:rPr>
              <w:t>开票信息</w:t>
            </w:r>
          </w:p>
        </w:tc>
        <w:tc>
          <w:tcPr>
            <w:tcW w:w="8589" w:type="dxa"/>
            <w:gridSpan w:val="10"/>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eastAsia="宋体" w:cs="宋体"/>
                <w:sz w:val="24"/>
                <w:szCs w:val="24"/>
              </w:rPr>
            </w:pPr>
            <w:r>
              <w:rPr>
                <w:rFonts w:hint="eastAsia" w:ascii="宋体" w:hAnsi="宋体" w:eastAsia="宋体" w:cs="宋体"/>
                <w:sz w:val="24"/>
                <w:szCs w:val="24"/>
              </w:rPr>
              <w:sym w:font="Wingdings 2" w:char="00A3"/>
            </w:r>
            <w:r>
              <w:rPr>
                <w:rFonts w:hint="eastAsia" w:ascii="宋体" w:hAnsi="宋体" w:eastAsia="宋体" w:cs="宋体"/>
                <w:sz w:val="24"/>
                <w:szCs w:val="24"/>
                <w:lang w:val="zh-CN"/>
              </w:rPr>
              <w:t>增值税专用发票</w:t>
            </w:r>
            <w:r>
              <w:rPr>
                <w:rFonts w:hint="eastAsia" w:ascii="宋体" w:hAnsi="宋体" w:eastAsia="宋体" w:cs="宋体"/>
                <w:sz w:val="24"/>
                <w:szCs w:val="24"/>
              </w:rPr>
              <w:t xml:space="preserve">       </w:t>
            </w:r>
            <w:r>
              <w:rPr>
                <w:rFonts w:hint="eastAsia" w:ascii="宋体" w:hAnsi="宋体" w:eastAsia="宋体" w:cs="宋体"/>
                <w:sz w:val="24"/>
                <w:szCs w:val="24"/>
              </w:rPr>
              <w:sym w:font="Wingdings 2" w:char="00A3"/>
            </w:r>
            <w:r>
              <w:rPr>
                <w:rFonts w:hint="eastAsia" w:ascii="宋体" w:hAnsi="宋体" w:eastAsia="宋体" w:cs="宋体"/>
                <w:sz w:val="24"/>
                <w:szCs w:val="24"/>
              </w:rPr>
              <w:t>增值税普票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9"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40" w:firstLineChars="100"/>
              <w:jc w:val="left"/>
              <w:rPr>
                <w:rFonts w:hint="eastAsia" w:ascii="宋体" w:hAnsi="宋体" w:eastAsia="宋体" w:cs="宋体"/>
                <w:sz w:val="24"/>
                <w:szCs w:val="24"/>
              </w:rPr>
            </w:pPr>
            <w:r>
              <w:rPr>
                <w:rFonts w:hint="eastAsia" w:ascii="宋体" w:hAnsi="宋体" w:eastAsia="宋体" w:cs="宋体"/>
                <w:sz w:val="24"/>
                <w:szCs w:val="24"/>
              </w:rPr>
              <w:t>开票信息</w:t>
            </w:r>
          </w:p>
        </w:tc>
        <w:tc>
          <w:tcPr>
            <w:tcW w:w="8589" w:type="dxa"/>
            <w:gridSpan w:val="10"/>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0"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40" w:firstLineChars="100"/>
              <w:jc w:val="left"/>
              <w:rPr>
                <w:rFonts w:hint="eastAsia" w:ascii="宋体" w:hAnsi="宋体" w:eastAsia="宋体" w:cs="宋体"/>
                <w:sz w:val="24"/>
                <w:szCs w:val="24"/>
              </w:rPr>
            </w:pPr>
            <w:r>
              <w:rPr>
                <w:rFonts w:hint="eastAsia" w:ascii="宋体" w:hAnsi="宋体" w:eastAsia="宋体" w:cs="宋体"/>
                <w:sz w:val="24"/>
                <w:szCs w:val="24"/>
              </w:rPr>
              <w:t>收款账户</w:t>
            </w:r>
          </w:p>
        </w:tc>
        <w:tc>
          <w:tcPr>
            <w:tcW w:w="8589" w:type="dxa"/>
            <w:gridSpan w:val="10"/>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宋体" w:hAnsi="宋体" w:eastAsia="宋体" w:cs="宋体"/>
                <w:sz w:val="24"/>
                <w:szCs w:val="24"/>
                <w:lang w:val="zh-CN"/>
              </w:rPr>
            </w:pPr>
            <w:r>
              <w:rPr>
                <w:rFonts w:hint="eastAsia" w:ascii="宋体" w:hAnsi="宋体" w:eastAsia="宋体" w:cs="宋体"/>
                <w:sz w:val="24"/>
                <w:szCs w:val="24"/>
                <w:lang w:val="zh-CN"/>
              </w:rPr>
              <w:t>开户名称：国建企培（北京）教育咨询中心</w:t>
            </w:r>
          </w:p>
          <w:p>
            <w:pPr>
              <w:widowControl/>
              <w:spacing w:line="380" w:lineRule="exact"/>
              <w:jc w:val="left"/>
              <w:rPr>
                <w:rFonts w:hint="eastAsia" w:ascii="宋体" w:hAnsi="宋体" w:eastAsia="宋体" w:cs="宋体"/>
                <w:sz w:val="24"/>
                <w:szCs w:val="24"/>
                <w:lang w:val="zh-CN"/>
              </w:rPr>
            </w:pPr>
            <w:r>
              <w:rPr>
                <w:rFonts w:hint="eastAsia" w:ascii="宋体" w:hAnsi="宋体" w:eastAsia="宋体" w:cs="宋体"/>
                <w:sz w:val="24"/>
                <w:szCs w:val="24"/>
                <w:lang w:val="zh-CN"/>
              </w:rPr>
              <w:t>开 户 行：中国工商银行股份有限公司北京政达路支行</w:t>
            </w:r>
          </w:p>
          <w:p>
            <w:pPr>
              <w:widowControl/>
              <w:spacing w:line="380" w:lineRule="exact"/>
              <w:jc w:val="left"/>
              <w:rPr>
                <w:rFonts w:hint="eastAsia" w:ascii="宋体" w:hAnsi="宋体" w:eastAsia="宋体" w:cs="宋体"/>
                <w:sz w:val="24"/>
                <w:szCs w:val="24"/>
                <w:lang w:val="zh-CN"/>
              </w:rPr>
            </w:pPr>
            <w:r>
              <w:rPr>
                <w:rFonts w:hint="eastAsia" w:ascii="宋体" w:hAnsi="宋体" w:eastAsia="宋体" w:cs="宋体"/>
                <w:sz w:val="24"/>
                <w:szCs w:val="24"/>
                <w:lang w:val="zh-CN"/>
              </w:rPr>
              <w:t>帐    号：0200 0144 0920 0031 882</w:t>
            </w:r>
          </w:p>
          <w:p>
            <w:pPr>
              <w:widowControl/>
              <w:spacing w:line="380" w:lineRule="exact"/>
              <w:jc w:val="left"/>
              <w:rPr>
                <w:rFonts w:hint="eastAsia" w:ascii="宋体" w:hAnsi="宋体" w:eastAsia="宋体" w:cs="宋体"/>
                <w:sz w:val="24"/>
                <w:szCs w:val="24"/>
                <w:lang w:val="zh-CN"/>
              </w:rPr>
            </w:pPr>
            <w:r>
              <w:rPr>
                <w:rFonts w:hint="eastAsia" w:ascii="宋体" w:hAnsi="宋体" w:eastAsia="宋体" w:cs="宋体"/>
                <w:sz w:val="24"/>
                <w:szCs w:val="24"/>
                <w:lang w:val="zh-CN"/>
              </w:rPr>
              <w:t>行    号：102100001442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6"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备 注</w:t>
            </w:r>
          </w:p>
        </w:tc>
        <w:tc>
          <w:tcPr>
            <w:tcW w:w="6064" w:type="dxa"/>
            <w:gridSpan w:val="6"/>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请将参会回执回传或E-mail至会务组，在报名</w:t>
            </w:r>
            <w:r>
              <w:rPr>
                <w:rFonts w:hint="eastAsia" w:ascii="宋体" w:hAnsi="宋体" w:eastAsia="宋体" w:cs="宋体"/>
                <w:sz w:val="24"/>
                <w:szCs w:val="24"/>
              </w:rPr>
              <w:t>3</w:t>
            </w:r>
            <w:r>
              <w:rPr>
                <w:rFonts w:hint="eastAsia" w:ascii="宋体" w:hAnsi="宋体" w:eastAsia="宋体" w:cs="宋体"/>
                <w:sz w:val="24"/>
                <w:szCs w:val="24"/>
                <w:lang w:val="zh-CN"/>
              </w:rPr>
              <w:t>日内将培训费通过银行或邮局等方式付款，会务组确认到款后即发《参会凭证》，其中将详细注明报到时间、地点、</w:t>
            </w:r>
            <w:r>
              <w:rPr>
                <w:rFonts w:hint="eastAsia" w:ascii="宋体" w:hAnsi="宋体" w:eastAsia="宋体" w:cs="宋体"/>
                <w:sz w:val="24"/>
                <w:szCs w:val="24"/>
              </w:rPr>
              <w:t>等</w:t>
            </w:r>
            <w:r>
              <w:rPr>
                <w:rFonts w:hint="eastAsia" w:ascii="宋体" w:hAnsi="宋体" w:eastAsia="宋体" w:cs="宋体"/>
                <w:sz w:val="24"/>
                <w:szCs w:val="24"/>
                <w:lang w:val="zh-CN"/>
              </w:rPr>
              <w:t>具体安排事项。</w:t>
            </w:r>
          </w:p>
        </w:tc>
        <w:tc>
          <w:tcPr>
            <w:tcW w:w="2525"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40" w:firstLineChars="100"/>
              <w:jc w:val="left"/>
              <w:rPr>
                <w:rFonts w:hint="eastAsia" w:ascii="宋体" w:hAnsi="宋体" w:eastAsia="宋体" w:cs="宋体"/>
                <w:sz w:val="24"/>
                <w:szCs w:val="24"/>
                <w:lang w:val="zh-CN"/>
              </w:rPr>
            </w:pPr>
          </w:p>
          <w:p>
            <w:pPr>
              <w:widowControl/>
              <w:spacing w:line="380" w:lineRule="exact"/>
              <w:ind w:firstLine="720" w:firstLineChars="300"/>
              <w:jc w:val="left"/>
              <w:rPr>
                <w:rFonts w:hint="eastAsia" w:ascii="宋体" w:hAnsi="宋体" w:eastAsia="宋体" w:cs="宋体"/>
                <w:sz w:val="24"/>
                <w:szCs w:val="24"/>
                <w:lang w:val="zh-CN"/>
              </w:rPr>
            </w:pPr>
            <w:r>
              <w:rPr>
                <w:rFonts w:hint="eastAsia" w:ascii="宋体" w:hAnsi="宋体" w:eastAsia="宋体" w:cs="宋体"/>
                <w:sz w:val="24"/>
                <w:szCs w:val="24"/>
                <w:lang w:val="zh-CN"/>
              </w:rPr>
              <w:t>单位印章</w:t>
            </w:r>
          </w:p>
          <w:p>
            <w:pPr>
              <w:widowControl/>
              <w:spacing w:line="380" w:lineRule="exact"/>
              <w:ind w:firstLine="240" w:firstLineChars="100"/>
              <w:jc w:val="left"/>
              <w:rPr>
                <w:rFonts w:hint="eastAsia" w:ascii="宋体" w:hAnsi="宋体" w:eastAsia="宋体" w:cs="宋体"/>
                <w:sz w:val="24"/>
                <w:szCs w:val="24"/>
                <w:lang w:val="zh-CN"/>
              </w:rPr>
            </w:pPr>
            <w:r>
              <w:rPr>
                <w:rFonts w:hint="eastAsia" w:ascii="宋体" w:hAnsi="宋体" w:eastAsia="宋体" w:cs="宋体"/>
                <w:sz w:val="24"/>
                <w:szCs w:val="24"/>
                <w:lang w:val="zh-CN"/>
              </w:rPr>
              <w:t>二零二</w:t>
            </w:r>
            <w:r>
              <w:rPr>
                <w:rFonts w:hint="eastAsia" w:ascii="宋体" w:hAnsi="宋体" w:eastAsia="宋体" w:cs="宋体"/>
                <w:sz w:val="24"/>
                <w:szCs w:val="24"/>
              </w:rPr>
              <w:t>三</w:t>
            </w:r>
            <w:r>
              <w:rPr>
                <w:rFonts w:hint="eastAsia" w:ascii="宋体" w:hAnsi="宋体" w:eastAsia="宋体" w:cs="宋体"/>
                <w:sz w:val="24"/>
                <w:szCs w:val="24"/>
                <w:lang w:val="zh-CN"/>
              </w:rPr>
              <w:t>年 月 日</w:t>
            </w:r>
          </w:p>
        </w:tc>
      </w:tr>
    </w:tbl>
    <w:p>
      <w:pPr>
        <w:spacing w:line="380" w:lineRule="exact"/>
        <w:ind w:firstLine="241" w:firstLineChars="100"/>
        <w:rPr>
          <w:rFonts w:hint="eastAsia" w:ascii="宋体" w:hAnsi="宋体" w:eastAsia="宋体" w:cs="宋体"/>
          <w:sz w:val="24"/>
          <w:szCs w:val="24"/>
        </w:rPr>
      </w:pPr>
      <w:r>
        <w:rPr>
          <w:rFonts w:hint="eastAsia" w:ascii="宋体" w:hAnsi="宋体" w:eastAsia="宋体" w:cs="宋体"/>
          <w:b/>
          <w:bCs/>
          <w:color w:val="000000"/>
          <w:sz w:val="24"/>
          <w:szCs w:val="24"/>
        </w:rPr>
        <w:t>注：</w:t>
      </w:r>
      <w:r>
        <w:rPr>
          <w:rFonts w:hint="eastAsia" w:ascii="宋体" w:hAnsi="宋体" w:eastAsia="宋体" w:cs="宋体"/>
          <w:color w:val="000000"/>
          <w:sz w:val="24"/>
          <w:szCs w:val="24"/>
        </w:rPr>
        <w:t>1.</w:t>
      </w:r>
      <w:r>
        <w:rPr>
          <w:rFonts w:hint="eastAsia" w:ascii="宋体" w:hAnsi="宋体" w:eastAsia="宋体" w:cs="宋体"/>
          <w:sz w:val="24"/>
          <w:szCs w:val="24"/>
        </w:rPr>
        <w:t>以上课题可提供企业内训并提供企业制度优化咨询服务。</w:t>
      </w:r>
    </w:p>
    <w:p>
      <w:pPr>
        <w:spacing w:line="380" w:lineRule="exact"/>
        <w:ind w:firstLine="720" w:firstLineChars="300"/>
        <w:rPr>
          <w:rFonts w:hint="eastAsia" w:ascii="宋体" w:hAnsi="宋体" w:eastAsia="宋体" w:cs="宋体"/>
          <w:sz w:val="24"/>
          <w:szCs w:val="24"/>
          <w:lang w:val="zh-CN"/>
        </w:rPr>
      </w:pPr>
      <w:r>
        <w:rPr>
          <w:rFonts w:hint="eastAsia" w:ascii="宋体" w:hAnsi="宋体" w:eastAsia="宋体" w:cs="宋体"/>
          <w:sz w:val="24"/>
          <w:szCs w:val="24"/>
        </w:rPr>
        <w:t>2.</w:t>
      </w:r>
      <w:r>
        <w:rPr>
          <w:rFonts w:hint="eastAsia" w:ascii="宋体" w:hAnsi="宋体" w:eastAsia="宋体" w:cs="宋体"/>
          <w:sz w:val="24"/>
          <w:szCs w:val="24"/>
          <w:lang w:val="zh-CN"/>
        </w:rPr>
        <w:t>欢迎与会代表携带相关资料和案例赴会与专家进行交。</w:t>
      </w:r>
    </w:p>
    <w:p>
      <w:pPr>
        <w:spacing w:line="380" w:lineRule="exact"/>
        <w:ind w:firstLine="720" w:firstLineChars="300"/>
        <w:rPr>
          <w:rFonts w:hint="default" w:ascii="宋体" w:hAnsi="宋体" w:eastAsia="宋体" w:cs="宋体"/>
          <w:sz w:val="24"/>
          <w:szCs w:val="24"/>
          <w:lang w:val="en-US" w:eastAsia="zh-CN"/>
        </w:rPr>
      </w:pPr>
      <w:r>
        <w:rPr>
          <w:rFonts w:hint="eastAsia" w:ascii="宋体" w:hAnsi="宋体" w:eastAsia="宋体" w:cs="宋体"/>
          <w:color w:val="000000"/>
          <w:sz w:val="24"/>
          <w:szCs w:val="24"/>
        </w:rPr>
        <w:t>3.会务联系人：</w:t>
      </w:r>
      <w:r>
        <w:rPr>
          <w:rFonts w:hint="eastAsia" w:ascii="宋体" w:hAnsi="宋体" w:cs="宋体"/>
          <w:color w:val="000000"/>
          <w:sz w:val="24"/>
          <w:szCs w:val="24"/>
          <w:lang w:eastAsia="zh-CN"/>
        </w:rPr>
        <w:t>郭磊</w:t>
      </w:r>
      <w:r>
        <w:rPr>
          <w:rFonts w:hint="eastAsia" w:ascii="宋体" w:hAnsi="宋体" w:eastAsia="宋体" w:cs="宋体"/>
          <w:color w:val="000000"/>
          <w:sz w:val="24"/>
          <w:szCs w:val="24"/>
        </w:rPr>
        <w:t>老师1</w:t>
      </w:r>
      <w:r>
        <w:rPr>
          <w:rFonts w:hint="eastAsia" w:ascii="宋体" w:hAnsi="宋体" w:cs="宋体"/>
          <w:color w:val="000000"/>
          <w:sz w:val="24"/>
          <w:szCs w:val="24"/>
          <w:lang w:val="en-US" w:eastAsia="zh-CN"/>
        </w:rPr>
        <w:t>8701646027</w:t>
      </w:r>
      <w:r>
        <w:rPr>
          <w:rFonts w:hint="eastAsia" w:ascii="宋体" w:hAnsi="宋体" w:eastAsia="宋体" w:cs="宋体"/>
          <w:color w:val="000000"/>
          <w:sz w:val="24"/>
          <w:szCs w:val="24"/>
        </w:rPr>
        <w:t>（微信同步）</w:t>
      </w:r>
      <w:r>
        <w:rPr>
          <w:rFonts w:hint="eastAsia" w:ascii="宋体" w:hAnsi="宋体" w:cs="宋体"/>
          <w:color w:val="000000"/>
          <w:sz w:val="24"/>
          <w:szCs w:val="24"/>
          <w:lang w:val="en-US" w:eastAsia="zh-CN"/>
        </w:rPr>
        <w:t xml:space="preserve">  </w:t>
      </w:r>
      <w:bookmarkStart w:id="0" w:name="_GoBack"/>
      <w:bookmarkEnd w:id="0"/>
      <w:r>
        <w:rPr>
          <w:rFonts w:hint="eastAsia" w:ascii="宋体" w:hAnsi="宋体" w:eastAsia="宋体" w:cs="宋体"/>
          <w:color w:val="000000"/>
          <w:sz w:val="24"/>
          <w:szCs w:val="24"/>
        </w:rPr>
        <w:t xml:space="preserve"> QQ咨询：</w:t>
      </w:r>
      <w:r>
        <w:rPr>
          <w:rFonts w:hint="eastAsia" w:ascii="宋体" w:hAnsi="宋体" w:cs="宋体"/>
          <w:color w:val="000000"/>
          <w:sz w:val="24"/>
          <w:szCs w:val="24"/>
          <w:lang w:val="en-US" w:eastAsia="zh-CN"/>
        </w:rPr>
        <w:t>2952107154</w:t>
      </w:r>
    </w:p>
    <w:sectPr>
      <w:footerReference r:id="rId3" w:type="default"/>
      <w:pgSz w:w="11906" w:h="16838"/>
      <w:pgMar w:top="737" w:right="850" w:bottom="737"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NjlmYjIyOTZkMGIzOGIzOWJkZmY2NjM4N2YyNWYifQ=="/>
  </w:docVars>
  <w:rsids>
    <w:rsidRoot w:val="24E47DC8"/>
    <w:rsid w:val="001F1823"/>
    <w:rsid w:val="004277C9"/>
    <w:rsid w:val="005E60D4"/>
    <w:rsid w:val="0062714A"/>
    <w:rsid w:val="00755DF0"/>
    <w:rsid w:val="007B54C2"/>
    <w:rsid w:val="00842EE6"/>
    <w:rsid w:val="00CB3701"/>
    <w:rsid w:val="00E067B3"/>
    <w:rsid w:val="011253ED"/>
    <w:rsid w:val="016519C1"/>
    <w:rsid w:val="026D2547"/>
    <w:rsid w:val="02B9263D"/>
    <w:rsid w:val="03BE360A"/>
    <w:rsid w:val="03D66BA6"/>
    <w:rsid w:val="03EA1097"/>
    <w:rsid w:val="03F76EB6"/>
    <w:rsid w:val="04D75D6B"/>
    <w:rsid w:val="05184C15"/>
    <w:rsid w:val="054933A7"/>
    <w:rsid w:val="0571234E"/>
    <w:rsid w:val="05B00656"/>
    <w:rsid w:val="065F2DCC"/>
    <w:rsid w:val="06864776"/>
    <w:rsid w:val="06FD0831"/>
    <w:rsid w:val="073F2CB4"/>
    <w:rsid w:val="076210F1"/>
    <w:rsid w:val="08135BF2"/>
    <w:rsid w:val="08713341"/>
    <w:rsid w:val="08931509"/>
    <w:rsid w:val="090D6477"/>
    <w:rsid w:val="091F4B4B"/>
    <w:rsid w:val="09297778"/>
    <w:rsid w:val="09566309"/>
    <w:rsid w:val="096802A0"/>
    <w:rsid w:val="09D1731E"/>
    <w:rsid w:val="0A757080"/>
    <w:rsid w:val="0A764C3F"/>
    <w:rsid w:val="0ABD286D"/>
    <w:rsid w:val="0B3348DE"/>
    <w:rsid w:val="0B440899"/>
    <w:rsid w:val="0BA61097"/>
    <w:rsid w:val="0BFA6C37"/>
    <w:rsid w:val="0C0D5D67"/>
    <w:rsid w:val="0C6834B1"/>
    <w:rsid w:val="0C82772C"/>
    <w:rsid w:val="0CC853D5"/>
    <w:rsid w:val="0CE74345"/>
    <w:rsid w:val="0CE7486D"/>
    <w:rsid w:val="0D78755B"/>
    <w:rsid w:val="0DE325EB"/>
    <w:rsid w:val="0E9A46C4"/>
    <w:rsid w:val="0F133E57"/>
    <w:rsid w:val="0F550F20"/>
    <w:rsid w:val="0F825E34"/>
    <w:rsid w:val="0FCB204C"/>
    <w:rsid w:val="0FF00514"/>
    <w:rsid w:val="10037163"/>
    <w:rsid w:val="104906FF"/>
    <w:rsid w:val="105A5869"/>
    <w:rsid w:val="117F6ACF"/>
    <w:rsid w:val="126B0E01"/>
    <w:rsid w:val="12B55D6F"/>
    <w:rsid w:val="13E27539"/>
    <w:rsid w:val="1416407E"/>
    <w:rsid w:val="14641FAC"/>
    <w:rsid w:val="153D6A41"/>
    <w:rsid w:val="1574300D"/>
    <w:rsid w:val="158F4E06"/>
    <w:rsid w:val="15BD7BC5"/>
    <w:rsid w:val="15E6551E"/>
    <w:rsid w:val="16461969"/>
    <w:rsid w:val="1663363A"/>
    <w:rsid w:val="16AF72C3"/>
    <w:rsid w:val="16E363F8"/>
    <w:rsid w:val="17CF3CA8"/>
    <w:rsid w:val="17E95E77"/>
    <w:rsid w:val="1821451A"/>
    <w:rsid w:val="18AC4F64"/>
    <w:rsid w:val="18F55160"/>
    <w:rsid w:val="191D5F94"/>
    <w:rsid w:val="19A13BB4"/>
    <w:rsid w:val="19E97D73"/>
    <w:rsid w:val="1A2C531A"/>
    <w:rsid w:val="1A3640C7"/>
    <w:rsid w:val="1A405AF9"/>
    <w:rsid w:val="1A7A52D6"/>
    <w:rsid w:val="1A867C0D"/>
    <w:rsid w:val="1A98475D"/>
    <w:rsid w:val="1AD26241"/>
    <w:rsid w:val="1B486183"/>
    <w:rsid w:val="1BAF2D45"/>
    <w:rsid w:val="1BB67591"/>
    <w:rsid w:val="1BEC10B9"/>
    <w:rsid w:val="1C1D1215"/>
    <w:rsid w:val="1C20736E"/>
    <w:rsid w:val="1C5409EE"/>
    <w:rsid w:val="1CB06348"/>
    <w:rsid w:val="1CF063DF"/>
    <w:rsid w:val="1D197F5B"/>
    <w:rsid w:val="1D385D84"/>
    <w:rsid w:val="1DBC6F05"/>
    <w:rsid w:val="1EB53B30"/>
    <w:rsid w:val="1F4E7AE0"/>
    <w:rsid w:val="1F7F7C9A"/>
    <w:rsid w:val="204F58BE"/>
    <w:rsid w:val="20AD2A65"/>
    <w:rsid w:val="220D77DF"/>
    <w:rsid w:val="22786B2E"/>
    <w:rsid w:val="22A46395"/>
    <w:rsid w:val="22B8599C"/>
    <w:rsid w:val="22F42DCC"/>
    <w:rsid w:val="24741917"/>
    <w:rsid w:val="248F6BD1"/>
    <w:rsid w:val="24A0493A"/>
    <w:rsid w:val="24E47DC8"/>
    <w:rsid w:val="253B7B10"/>
    <w:rsid w:val="25545725"/>
    <w:rsid w:val="255F433F"/>
    <w:rsid w:val="25CE3729"/>
    <w:rsid w:val="25D9108D"/>
    <w:rsid w:val="25E76599"/>
    <w:rsid w:val="25EB42DB"/>
    <w:rsid w:val="261956B5"/>
    <w:rsid w:val="26256302"/>
    <w:rsid w:val="263A2B6C"/>
    <w:rsid w:val="269C7383"/>
    <w:rsid w:val="26BB304D"/>
    <w:rsid w:val="26C64400"/>
    <w:rsid w:val="26CA3EF0"/>
    <w:rsid w:val="26CC7C68"/>
    <w:rsid w:val="27495A23"/>
    <w:rsid w:val="27F54F9D"/>
    <w:rsid w:val="28517545"/>
    <w:rsid w:val="28642123"/>
    <w:rsid w:val="2A6C0DDD"/>
    <w:rsid w:val="2BFF288E"/>
    <w:rsid w:val="2C332538"/>
    <w:rsid w:val="2CA947FC"/>
    <w:rsid w:val="2CC3566A"/>
    <w:rsid w:val="2CD83C70"/>
    <w:rsid w:val="2CDD6301"/>
    <w:rsid w:val="2CFA4E04"/>
    <w:rsid w:val="2D1E35D4"/>
    <w:rsid w:val="2D5B6892"/>
    <w:rsid w:val="2DCF6290"/>
    <w:rsid w:val="2DDF4725"/>
    <w:rsid w:val="2E104609"/>
    <w:rsid w:val="2E30583E"/>
    <w:rsid w:val="2E6E5AA9"/>
    <w:rsid w:val="2E9C1044"/>
    <w:rsid w:val="2ECB6A58"/>
    <w:rsid w:val="2F0E4B96"/>
    <w:rsid w:val="2F8A5440"/>
    <w:rsid w:val="2FFF10AF"/>
    <w:rsid w:val="30531B27"/>
    <w:rsid w:val="30654787"/>
    <w:rsid w:val="31B41A25"/>
    <w:rsid w:val="31DD71CE"/>
    <w:rsid w:val="339E6894"/>
    <w:rsid w:val="34CA155F"/>
    <w:rsid w:val="35846234"/>
    <w:rsid w:val="35935DF5"/>
    <w:rsid w:val="35D036BB"/>
    <w:rsid w:val="360D3DFA"/>
    <w:rsid w:val="36364756"/>
    <w:rsid w:val="371E4021"/>
    <w:rsid w:val="375810A4"/>
    <w:rsid w:val="37A261F6"/>
    <w:rsid w:val="386B6E0A"/>
    <w:rsid w:val="38CE5AC2"/>
    <w:rsid w:val="38F77DE2"/>
    <w:rsid w:val="397D4DF2"/>
    <w:rsid w:val="398268AC"/>
    <w:rsid w:val="39BC591B"/>
    <w:rsid w:val="39EB6D7F"/>
    <w:rsid w:val="3A055438"/>
    <w:rsid w:val="3AE3337B"/>
    <w:rsid w:val="3B4200A1"/>
    <w:rsid w:val="3BFB0B40"/>
    <w:rsid w:val="3C4D31A2"/>
    <w:rsid w:val="3C5B71EA"/>
    <w:rsid w:val="3CE33B06"/>
    <w:rsid w:val="3CFA5193"/>
    <w:rsid w:val="3D766728"/>
    <w:rsid w:val="3E3813E9"/>
    <w:rsid w:val="3E595E2E"/>
    <w:rsid w:val="3EA032D6"/>
    <w:rsid w:val="3EA773BD"/>
    <w:rsid w:val="401E2E70"/>
    <w:rsid w:val="405469BD"/>
    <w:rsid w:val="4061546E"/>
    <w:rsid w:val="4069506F"/>
    <w:rsid w:val="413E78E8"/>
    <w:rsid w:val="41562AF9"/>
    <w:rsid w:val="41AA074E"/>
    <w:rsid w:val="42150157"/>
    <w:rsid w:val="42DC527F"/>
    <w:rsid w:val="43911BC6"/>
    <w:rsid w:val="439671DC"/>
    <w:rsid w:val="43E048FB"/>
    <w:rsid w:val="43F53FEE"/>
    <w:rsid w:val="45B37439"/>
    <w:rsid w:val="464A2500"/>
    <w:rsid w:val="46794B93"/>
    <w:rsid w:val="48691363"/>
    <w:rsid w:val="48A16C38"/>
    <w:rsid w:val="490270C2"/>
    <w:rsid w:val="49277496"/>
    <w:rsid w:val="4A330784"/>
    <w:rsid w:val="4ABF170F"/>
    <w:rsid w:val="4D176DF8"/>
    <w:rsid w:val="4D1A0E7E"/>
    <w:rsid w:val="4D221AE1"/>
    <w:rsid w:val="4D4B7289"/>
    <w:rsid w:val="4D515359"/>
    <w:rsid w:val="4DC53E25"/>
    <w:rsid w:val="4DFF1E22"/>
    <w:rsid w:val="4E925632"/>
    <w:rsid w:val="4EA74993"/>
    <w:rsid w:val="4F7315C6"/>
    <w:rsid w:val="4FAD4526"/>
    <w:rsid w:val="501B5B65"/>
    <w:rsid w:val="50212524"/>
    <w:rsid w:val="507B60D8"/>
    <w:rsid w:val="518533AE"/>
    <w:rsid w:val="51E23F34"/>
    <w:rsid w:val="523026FE"/>
    <w:rsid w:val="52454319"/>
    <w:rsid w:val="525C4081"/>
    <w:rsid w:val="530323B4"/>
    <w:rsid w:val="5311062D"/>
    <w:rsid w:val="53EE30C2"/>
    <w:rsid w:val="53F21E05"/>
    <w:rsid w:val="53F35F85"/>
    <w:rsid w:val="5436320B"/>
    <w:rsid w:val="54A74EF5"/>
    <w:rsid w:val="55CE19F3"/>
    <w:rsid w:val="5612303A"/>
    <w:rsid w:val="56922E2B"/>
    <w:rsid w:val="575E22AF"/>
    <w:rsid w:val="5763564E"/>
    <w:rsid w:val="578A30A4"/>
    <w:rsid w:val="58C85C32"/>
    <w:rsid w:val="59301A29"/>
    <w:rsid w:val="59462FFB"/>
    <w:rsid w:val="5998276E"/>
    <w:rsid w:val="5A731BCE"/>
    <w:rsid w:val="5AC4067B"/>
    <w:rsid w:val="5B2F7289"/>
    <w:rsid w:val="5BEC7E8A"/>
    <w:rsid w:val="5CB83D40"/>
    <w:rsid w:val="5CD6091C"/>
    <w:rsid w:val="5D79752D"/>
    <w:rsid w:val="5E4D2736"/>
    <w:rsid w:val="5F3A6F40"/>
    <w:rsid w:val="5F607DBD"/>
    <w:rsid w:val="604E1113"/>
    <w:rsid w:val="60D94755"/>
    <w:rsid w:val="61291238"/>
    <w:rsid w:val="61480596"/>
    <w:rsid w:val="61A47A93"/>
    <w:rsid w:val="62E0626E"/>
    <w:rsid w:val="62E95123"/>
    <w:rsid w:val="63582C03"/>
    <w:rsid w:val="638C3D00"/>
    <w:rsid w:val="64315E92"/>
    <w:rsid w:val="647924D6"/>
    <w:rsid w:val="648928F0"/>
    <w:rsid w:val="64D30F52"/>
    <w:rsid w:val="65BA6903"/>
    <w:rsid w:val="65CC6636"/>
    <w:rsid w:val="67AA00BB"/>
    <w:rsid w:val="686B0A13"/>
    <w:rsid w:val="6894168D"/>
    <w:rsid w:val="68BC0BE4"/>
    <w:rsid w:val="68C61A62"/>
    <w:rsid w:val="68D5196C"/>
    <w:rsid w:val="69912070"/>
    <w:rsid w:val="69EA352F"/>
    <w:rsid w:val="6A86212A"/>
    <w:rsid w:val="6ABE0C43"/>
    <w:rsid w:val="6ACC4793"/>
    <w:rsid w:val="6B4A0729"/>
    <w:rsid w:val="6B6E0360"/>
    <w:rsid w:val="6B985938"/>
    <w:rsid w:val="6BCA714F"/>
    <w:rsid w:val="6C084428"/>
    <w:rsid w:val="6C630426"/>
    <w:rsid w:val="6CE00977"/>
    <w:rsid w:val="6D323B6A"/>
    <w:rsid w:val="6D9B170F"/>
    <w:rsid w:val="6DC9002B"/>
    <w:rsid w:val="6DCF13B9"/>
    <w:rsid w:val="6DD23A86"/>
    <w:rsid w:val="6E0160D3"/>
    <w:rsid w:val="6E3A0F28"/>
    <w:rsid w:val="6E934195"/>
    <w:rsid w:val="6ECB16E0"/>
    <w:rsid w:val="6F280D98"/>
    <w:rsid w:val="6F3911E0"/>
    <w:rsid w:val="6FDE4D35"/>
    <w:rsid w:val="702F7EED"/>
    <w:rsid w:val="70333E81"/>
    <w:rsid w:val="70B328CC"/>
    <w:rsid w:val="70C920F0"/>
    <w:rsid w:val="719D061C"/>
    <w:rsid w:val="71A60683"/>
    <w:rsid w:val="71EA67C2"/>
    <w:rsid w:val="735307B4"/>
    <w:rsid w:val="75893078"/>
    <w:rsid w:val="758962F1"/>
    <w:rsid w:val="75C13CDD"/>
    <w:rsid w:val="75C80BC8"/>
    <w:rsid w:val="76B31878"/>
    <w:rsid w:val="770752E4"/>
    <w:rsid w:val="770A72FD"/>
    <w:rsid w:val="77756B2D"/>
    <w:rsid w:val="78816706"/>
    <w:rsid w:val="78BE62B2"/>
    <w:rsid w:val="78C655F6"/>
    <w:rsid w:val="78DF3ECA"/>
    <w:rsid w:val="78E55D1E"/>
    <w:rsid w:val="79246A5D"/>
    <w:rsid w:val="79621333"/>
    <w:rsid w:val="79C261A3"/>
    <w:rsid w:val="79D57568"/>
    <w:rsid w:val="79ED6E4F"/>
    <w:rsid w:val="7A8814DD"/>
    <w:rsid w:val="7AAD21FD"/>
    <w:rsid w:val="7B05466C"/>
    <w:rsid w:val="7B4B200C"/>
    <w:rsid w:val="7B922794"/>
    <w:rsid w:val="7C0E12FE"/>
    <w:rsid w:val="7D084886"/>
    <w:rsid w:val="7D3E79C1"/>
    <w:rsid w:val="7D4570AB"/>
    <w:rsid w:val="7DA41C7C"/>
    <w:rsid w:val="7DDD71DA"/>
    <w:rsid w:val="7E130E4E"/>
    <w:rsid w:val="7E23540A"/>
    <w:rsid w:val="7E7446AF"/>
    <w:rsid w:val="7E81225C"/>
    <w:rsid w:val="7E9B68C0"/>
    <w:rsid w:val="7FA96376"/>
    <w:rsid w:val="7FAE30EA"/>
    <w:rsid w:val="7FDC1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9"/>
    <w:pPr>
      <w:keepNext/>
      <w:keepLines/>
      <w:spacing w:line="576" w:lineRule="auto"/>
      <w:outlineLvl w:val="0"/>
    </w:pPr>
    <w:rPr>
      <w:b/>
      <w:kern w:val="44"/>
      <w:sz w:val="44"/>
    </w:rPr>
  </w:style>
  <w:style w:type="paragraph" w:styleId="6">
    <w:name w:val="heading 2"/>
    <w:basedOn w:val="1"/>
    <w:next w:val="1"/>
    <w:semiHidden/>
    <w:unhideWhenUsed/>
    <w:qFormat/>
    <w:uiPriority w:val="0"/>
    <w:pPr>
      <w:spacing w:beforeAutospacing="1" w:afterAutospacing="1"/>
      <w:jc w:val="left"/>
      <w:outlineLvl w:val="1"/>
    </w:pPr>
    <w:rPr>
      <w:rFonts w:hint="eastAsia" w:ascii="宋体" w:hAnsi="宋体"/>
      <w:b/>
      <w:bCs/>
      <w:kern w:val="0"/>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spacing w:after="0" w:line="360" w:lineRule="auto"/>
      <w:ind w:left="176" w:leftChars="0" w:firstLine="420" w:firstLineChars="200"/>
    </w:pPr>
    <w:rPr>
      <w:rFonts w:ascii="仿宋" w:eastAsia="仿宋"/>
      <w:sz w:val="24"/>
    </w:rPr>
  </w:style>
  <w:style w:type="paragraph" w:styleId="3">
    <w:name w:val="Body Text Indent"/>
    <w:basedOn w:val="1"/>
    <w:next w:val="4"/>
    <w:unhideWhenUsed/>
    <w:qFormat/>
    <w:uiPriority w:val="99"/>
    <w:pPr>
      <w:spacing w:after="120"/>
      <w:ind w:left="420" w:leftChars="200"/>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w:basedOn w:val="1"/>
    <w:qFormat/>
    <w:uiPriority w:val="1"/>
    <w:pPr>
      <w:ind w:left="1068"/>
    </w:pPr>
    <w:rPr>
      <w:sz w:val="32"/>
      <w:szCs w:val="32"/>
    </w:rPr>
  </w:style>
  <w:style w:type="paragraph" w:styleId="8">
    <w:name w:val="footer"/>
    <w:basedOn w:val="1"/>
    <w:qFormat/>
    <w:uiPriority w:val="0"/>
    <w:pPr>
      <w:tabs>
        <w:tab w:val="center" w:pos="4153"/>
        <w:tab w:val="right" w:pos="8306"/>
      </w:tabs>
      <w:snapToGrid w:val="0"/>
      <w:jc w:val="left"/>
    </w:pPr>
    <w:rPr>
      <w:sz w:val="18"/>
    </w:rPr>
  </w:style>
  <w:style w:type="paragraph" w:styleId="9">
    <w:name w:val="Normal (Web)"/>
    <w:basedOn w:val="1"/>
    <w:qFormat/>
    <w:uiPriority w:val="0"/>
    <w:pPr>
      <w:widowControl/>
      <w:jc w:val="left"/>
    </w:pPr>
    <w:rPr>
      <w:rFonts w:ascii="宋体" w:hAnsi="宋体" w:cs="宋体"/>
      <w:kern w:val="0"/>
      <w:sz w:val="24"/>
    </w:rPr>
  </w:style>
  <w:style w:type="character" w:styleId="12">
    <w:name w:val="Strong"/>
    <w:basedOn w:val="11"/>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2663</Words>
  <Characters>2846</Characters>
  <Lines>23</Lines>
  <Paragraphs>6</Paragraphs>
  <TotalTime>5</TotalTime>
  <ScaleCrop>false</ScaleCrop>
  <LinksUpToDate>false</LinksUpToDate>
  <CharactersWithSpaces>2971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2023-01-15T06:48:00Z</dcterms:created>
  <dc:creator>王胜辉</dc:creator>
  <cp:lastModifiedBy>WPS_1665626516</cp:lastModifiedBy>
  <dcterms:modified xsi:type="dcterms:W3CDTF">2023-03-02T07:01:13Z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F1DED3AAA0DF4E6B8EC94A59BE956529</vt:lpwstr>
  </property>
</Properties>
</file>