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21"/>
          <w:szCs w:val="21"/>
        </w:rPr>
        <w:t>企业利润倍增双密码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21"/>
          <w:szCs w:val="21"/>
        </w:rPr>
        <w:t>PRP共赢绩效人.单.酬绩效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21"/>
          <w:szCs w:val="21"/>
          <w:lang w:val="en-US" w:eastAsia="zh-CN"/>
        </w:rPr>
        <w:t>深圳 2023年4月21-22日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21"/>
          <w:szCs w:val="21"/>
          <w:lang w:val="en-US" w:eastAsia="zh-CN"/>
        </w:rPr>
        <w:t>费用：5280元/人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前言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  <w:t>企业变革永远改的就是给谁干，干完怎么分的问题！利益矛盾是一切矛盾的根本，而要解决利益矛盾的根本，就要建立起一套有效的价值评价、价值分配体系，让员工价值=价格，最终谁创造价值，谁分配利益，形成贡献差距=分配差距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1"/>
          <w:szCs w:val="21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【课程背景】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绩效管理是企业获取利润，激励员工的重要管理手段！然而，很多HR总监和HR从业者深有感触地说：“绩效管理的培训很多，理论很多，方法论也很多，但遗憾的是，听了还是不会做，回到企业仍然无法H0LD住企业老板和中高层干部，实施后达到预期效果和被老板认同的企业少之又少”。为什么众多企业的绩效管理工作以失败而欲罢不能？众多HRD则因为绩效管理体系的建立与推行而下岗？原因何在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有企业HRD戏言：“绩效管理是座围城，没有做绩效管理的公司跃跃欲试想走进围成。做了绩效管理的公司被搞的疲惫不堪，希望早点脱离苦海走出围成”！城里的人想出来，城外的人想进去。总而言之:“绩效管理就是早搞早死，晚搞晚死，不搞不死，一搞就死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现有的绩效管理体系，只是一定程度上解决了企业绩效管理体系建设的规范化，并没有撬动企业经营指标发生变化，并没有让员工收入随着贡献价值的变化而提升，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于是，出现了种种我们不愿意看到的现象：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为什么企业实施绩效管理，既没有让企业经营指标发生变化，又没有让员工增加收入？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为什么员工一听到绩效管理，脑海中浮现的第一印象就是“定指标、打分数、扣工资”？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为什么员工干多干少，干好干坏工资都差不多，员工没有动力，企业慢慢变成懒人养老院？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为什么员工干的多、错的多、错的多、骂的多、扣的多，员工不在乎成本，随处可见的浪费没人管理？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为什么留不住有能力，有想法的优秀人才，一堆庸才却懒着不走，导致劣币逐良币，企业会陷入恶性循环？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业务部门定量指标较多，比较容易量化，而职能平台的员工定性考核指标较多，并且不易量化，如何用不同的考核模式，衡量价值贡献度？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绩效的本质是提升组织绩效，通俗一点就是公司要赚钱，而要达成这个目标，除了要设置组织经营指标，体现发展速度、发展质量以外，更要考虑公司的产品/服务如何满足客户价值主张，如何提升管理效率，如何提升个体能力、愿力和对组织的向心力？如何基于公司业务发展需求构建战略地图和平衡积分卡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这些问题如何有效解决？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企业激励机制的核心是员工利益的再分配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，好的激励机制是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保护强者，淘汰弱者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让强者上车，让弱者下车，让组织持续保持战斗力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。利益分配做的好的前提就是员工贡献价值评价做的好。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只有评价的好，才能分配的好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。如何有效的进行价值贡献评估，让员工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贡献差距=利益差距？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如何通过绩效管理让企业和员工之间从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对立+博弈走向互利共赢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？如何通过绩效管理，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让企业可持续性盈利，让员工自主加薪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。PRP——共赢绩效，将为你答疑解惑！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【课程目标】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1.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理解：是一个企业发展变革系统方案，快速提升企业内部效益，打破传统薪酬刚性的弊端，构建激励性、增长性的薪酬绩效，比传统绩效考核更注重共同利益平衡，员工乐意接纳，效果更好；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2.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掌握：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读人性、建机制、助增长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让员工赚到钱，让企业多盈利，员工加了工资，公司整个薪酬费用率还在下降的新型绩效薪酬设计模式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3.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设计：让员工掌握自己的收入，让“我的价值我创造，我的增值我分享“的落地实施方案，鼓励多劳多得，少劳少得，不劳不得，让优秀者在企业更有动力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4.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实现：让员工由打工者到经营者思维转变，充分挖掘员工潜能！解决了员工每年要求涨薪，企业每年被动加工资的问题；让老板掌握利益分配方法，激励员工技巧，管理更轻松；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5.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我们提供的是一个月内，让企业经营数据和管理数据发生变化的创新性绩效分配方案，应该是建立好的机制，让员工从市场，从浪费上去要钱，给自己加薪，共赢式发展。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【课程大纲】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第一部分   打造建立员工为自己而做的管理机制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当前企业管理现状是什么？员工流失率居高不下、绩效考核形同虚设、 工资每年涨，积极性却在下降等等诸如此类的问题？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墨子激励人的八字方针是什么？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华为成功的核心关键因素是人*系统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杨三角模型，揭示企业成功=企业成功=　战略　×   组织能力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 xml:space="preserve">高效管理者，善于从人性开始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什么样的管理模式能够：满足员工对物质、精神、事业发展的多重需求？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第二部分   绩效管理为什么不产生绩效？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当前企业绩效管理的主流设计模式与步骤（介绍当前绩效管理方案设计的主要步骤与流程）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现场诊断：公司当前绩效管理的有效性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案例分析：《劲霸董事长洪肇明致员工的一封信》带给我们什么管理启示？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应用冰山素质模型深入剖析当前绩效考核的问题点（绩效计划、绩效结果应用）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  <w:shd w:val="pct10" w:color="auto" w:fill="FFFFFF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博弈论带来的启示？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第三部分  PRP共赢绩效体系构建五步法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KPI是什么？OKR管什么？KPI∨OKR区别与联系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OKR应用的场景有哪些？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绩效管理中的大闭环与小闭环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共赢绩效绩效薪酬模型讲解：绩效分块、薪酬分段、以结果为导向，按照绩效价值付酬，让价格=价值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五步法构建PRP绩效绩效：付酬价值指标提炼、确定指标价值类型、分配价值薪酬、确定价值目标段 、指标管理方式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五步法之一：如何寻找对的指标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指标找的不准，考核就失去了意义，如何寻找“对”的指标？寻找指标的综合关键因素法——综合因素法(经营计划、岗位关键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结果领域、管理短板、客户需求、阶段工作重点)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绩效指标寻找的工具与方法：关键策略目标KSO法、关键成功领域KRA法、关键成功因素KSF法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绩效指标寻找工具与方法优劣势比较</w:t>
      </w:r>
    </w:p>
    <w:p>
      <w:pPr>
        <w:pStyle w:val="8"/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课堂分享：用关键结果领域法“衡量一个男人是否有成就”并做出指标．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用综合因素分析法寻找‘对’的指标</w:t>
      </w:r>
    </w:p>
    <w:p>
      <w:pPr>
        <w:pStyle w:val="8"/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 xml:space="preserve">课堂分享：用综合因素寻找关键业绩考核指标 </w:t>
      </w:r>
    </w:p>
    <w:p>
      <w:pPr>
        <w:pStyle w:val="8"/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课堂练习：部门/岗位指标寻找演练</w:t>
      </w:r>
    </w:p>
    <w:p>
      <w:pPr>
        <w:keepNext w:val="0"/>
        <w:keepLines w:val="0"/>
        <w:pageBreakBefore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主基二元法：既抓重点、又管全面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问题思考：考核指标都选择“K字头”’KPI指标，那么基础性工作要不要考核？如果要考核，指标数量太多。而不考核，员工就会不关注、不重视，这个问题难倒了很多人，该如何解决这个问题呢？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4.1什么是主基二元法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4.3基础绩效指标设计思路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案例分享：某岗位主基二元法考核表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五步法之二：如何进行指标值设计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问题思考：指标值确定的好，目标=利润，确定的不好，目标=成本，并且会导致企业和员工之间的对立+博弈。那么如何确定合理的目标，让企业和员工之间互利共赢？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案例分享：品质经理和人力资源部经理的对话；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为什么“1”事无成？ 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指标确定目标值的几种方式：历史均线法、目标对应法、协商一致法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课堂练习：如何对定量指标和定性指标确定目标均值？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五步法之三：指标奖励/少发刻度设计</w:t>
      </w:r>
    </w:p>
    <w:p>
      <w:pPr>
        <w:pStyle w:val="9"/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绩效考核给员工的第一感觉就是“定指标、打分数、扣工资”，为什么会形成这样的局面？答案是“员工在绩效管理中没有得到好处、得到实惠”，如何通过指标的奖励/少发刻度的设计，让员工多劳多得、少劳少得、不劳不得成为现实？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指标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指标奖励/少发刻度的两种方法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隐形指标奖励/少发刻度设计</w:t>
      </w:r>
    </w:p>
    <w:p>
      <w:pPr>
        <w:keepNext w:val="0"/>
        <w:keepLines w:val="0"/>
        <w:pageBreakBefore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如何设计指标奖励/少发的系数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五步法之四：指标权重/数量设计</w:t>
      </w:r>
    </w:p>
    <w:p>
      <w:pPr>
        <w:pStyle w:val="8"/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考核指标太多，会稀释指标权重资源，让重要的指标变得不重要。指标太少，又担心考核指标不全面，不考核的指标员工不会关注，那么指标数量多少会比较合适，每个指标的权重要如何设置才比较合理？</w:t>
      </w:r>
    </w:p>
    <w:p>
      <w:pPr>
        <w:keepNext w:val="0"/>
        <w:keepLines w:val="0"/>
        <w:pageBreakBefore w:val="0"/>
        <w:numPr>
          <w:ilvl w:val="0"/>
          <w:numId w:val="8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考核指标权重设置的原则</w:t>
      </w:r>
    </w:p>
    <w:p>
      <w:pPr>
        <w:keepNext w:val="0"/>
        <w:keepLines w:val="0"/>
        <w:pageBreakBefore w:val="0"/>
        <w:numPr>
          <w:ilvl w:val="0"/>
          <w:numId w:val="8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结果性指标、过程性指标、短板性指标权重分配规则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五步法之五：指标管理方式</w:t>
      </w:r>
    </w:p>
    <w:p>
      <w:pPr>
        <w:pStyle w:val="8"/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每个部门/岗位都有管理优势、劣势，选取什么样的指标，才能最大限度的提升工作业绩？如何对指标进行有效管理，让工作扬长避短、取长补短，真正通过绩效管理提升短板指标</w:t>
      </w:r>
    </w:p>
    <w:p>
      <w:pPr>
        <w:keepNext w:val="0"/>
        <w:keepLines w:val="0"/>
        <w:pageBreakBefore w:val="0"/>
        <w:numPr>
          <w:ilvl w:val="0"/>
          <w:numId w:val="9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长短板考核模型</w:t>
      </w:r>
    </w:p>
    <w:p>
      <w:pPr>
        <w:keepNext w:val="0"/>
        <w:keepLines w:val="0"/>
        <w:pageBreakBefore w:val="0"/>
        <w:numPr>
          <w:ilvl w:val="0"/>
          <w:numId w:val="9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长板指标、短板指标管理方式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课堂案例分享：HR经理人员PRP共赢绩效考核表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课堂案例分享：财务经理PRP共赢绩效考核表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课堂练习：</w:t>
      </w:r>
      <w:r>
        <w:rPr>
          <w:rFonts w:hint="eastAsia" w:ascii="微软雅黑" w:hAnsi="微软雅黑" w:eastAsia="微软雅黑" w:cs="微软雅黑"/>
          <w:b/>
          <w:color w:val="000000"/>
          <w:sz w:val="21"/>
          <w:szCs w:val="21"/>
        </w:rPr>
        <w:t>岗位进行PRP绩效考核量表的设计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第四部分   如何对销售部进行全方位考核与激励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如何确定公司年度销售总目标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如何依据个人、团队、客户、产品、区域分解销售目标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销售管理中出现的重大问题如何解决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为了完成销售任务，销售经理要求不断增加销售人员、市场费用怎么办？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老业务人员容易形成高薪养懒汉，怎么办？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老业务人员不愿意带徒弟，怎么办？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420" w:firstLineChars="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  <w:t>业务人员不愿意推销新产品，导致新产品上市销额不理想，怎么办？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【课堂演练】如何设计业务人员《PRP共赢绩效》考核表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 xml:space="preserve">第五部分   如何对职能平台部门基础员工实施有效绩效考核？ 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职能部门的工作特性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如何打破僵局，对职能体系员工进行薪酬结构规划，让职能部门员工焕发生机？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如何对职能平台员工实施菜单式绩效考核法，实现能者多劳，培养复合型人才，提升人效？</w:t>
      </w:r>
    </w:p>
    <w:p>
      <w:pPr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人单酬绩效考核操作流程及案例分享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1"/>
          <w:szCs w:val="21"/>
        </w:rPr>
        <w:t>第六部分   如何应用七步法在企业推行、落地PRP共赢绩效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成立项目组：项目组人员组成及分工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拟定实施试点部门及全员覆盖计划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试点部门及岗位考核方案设计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方案宣导销售话术及公司政策公布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项目组成员签订对赌协议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召开复盘会、表彰会、庆功会</w:t>
      </w:r>
    </w:p>
    <w:p>
      <w:pPr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绩效方案如何实施先僵化、再固化、后优化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86FBC"/>
          <w:spacing w:val="8"/>
          <w:sz w:val="21"/>
          <w:szCs w:val="21"/>
          <w:shd w:val="clear" w:fill="FFFFFF"/>
        </w:rPr>
        <w:t>谭老师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激励领域专家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20年企业管理实操经验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操盘过超过50家企业的股权激励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10年大型名企、上市公司中高层管理经验，10年培训与咨询经验。曾任职于制造业、家居业，农牧业三家上市公司的人力资源高管，总监职位，在企业期间参与公司的人力资源体系建设，帮助企业建设完善的绩效与薪酬体系，在企业的实际工作中和咨询项目上对企业进行深入调研，研究，实践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历经三年研发一套企业利润倍增系统，通过实践帮助过上市公司，中小型企业确保销售额增加、成本费用降低、人效提高、员工收入增加的创新型利润倍增系统；利润倍增系统通过运用融合式绩效薪酬、全绩效积分式管理、非上市公司股权激励三大管理模式，让企业和员工互利共赢，让老板和员工在寒冬抱团打天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86FBC"/>
          <w:spacing w:val="8"/>
          <w:sz w:val="21"/>
          <w:szCs w:val="21"/>
          <w:shd w:val="clear" w:fill="FFFFFF"/>
        </w:rPr>
        <w:t>导师往期项目经验：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爱尔眼科、永辉超市、碧桂园、郑州地产、平安集团、丽宝集团等。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3180A"/>
    <w:multiLevelType w:val="multilevel"/>
    <w:tmpl w:val="07A318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5B623F8"/>
    <w:multiLevelType w:val="multilevel"/>
    <w:tmpl w:val="15B623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6D4550"/>
    <w:multiLevelType w:val="multilevel"/>
    <w:tmpl w:val="186D45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3B558E"/>
    <w:multiLevelType w:val="multilevel"/>
    <w:tmpl w:val="1F3B558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2073087C"/>
    <w:multiLevelType w:val="multilevel"/>
    <w:tmpl w:val="207308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02031C"/>
    <w:multiLevelType w:val="multilevel"/>
    <w:tmpl w:val="2802031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451749D6"/>
    <w:multiLevelType w:val="multilevel"/>
    <w:tmpl w:val="451749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672417"/>
    <w:multiLevelType w:val="multilevel"/>
    <w:tmpl w:val="5867241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2F6CA7"/>
    <w:multiLevelType w:val="multilevel"/>
    <w:tmpl w:val="6A2F6C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4E5F9D"/>
    <w:multiLevelType w:val="multilevel"/>
    <w:tmpl w:val="764E5F9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77E30AD7"/>
    <w:multiLevelType w:val="multilevel"/>
    <w:tmpl w:val="77E30A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577025"/>
    <w:multiLevelType w:val="multilevel"/>
    <w:tmpl w:val="7857702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chineseCountingThousand"/>
      <w:lvlText w:val="%2、"/>
      <w:lvlJc w:val="left"/>
      <w:pPr>
        <w:ind w:left="870" w:hanging="450"/>
      </w:pPr>
    </w:lvl>
    <w:lvl w:ilvl="2" w:tentative="0">
      <w:start w:val="1"/>
      <w:numFmt w:val="japaneseCounting"/>
      <w:lvlText w:val="%3、"/>
      <w:lvlJc w:val="left"/>
      <w:pPr>
        <w:ind w:left="1290" w:hanging="450"/>
      </w:pPr>
      <w:rPr>
        <w:rFonts w:hint="default" w:hAnsi="宋体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TQ3MjZhNzE3NzZmYmMwYzhmNzQzOWI0Njg2M2EifQ=="/>
  </w:docVars>
  <w:rsids>
    <w:rsidRoot w:val="00000000"/>
    <w:rsid w:val="0B84159F"/>
    <w:rsid w:val="3A7F3BFC"/>
    <w:rsid w:val="3BFC39E2"/>
    <w:rsid w:val="3C1200E6"/>
    <w:rsid w:val="43CE5647"/>
    <w:rsid w:val="743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3811</Words>
  <Characters>3880</Characters>
  <Lines>0</Lines>
  <Paragraphs>0</Paragraphs>
  <TotalTime>1</TotalTime>
  <ScaleCrop>false</ScaleCrop>
  <LinksUpToDate>false</LinksUpToDate>
  <CharactersWithSpaces>3915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2023-03-02T05:50:00Z</dcterms:created>
  <dc:creator>Administrator</dc:creator>
  <cp:lastModifiedBy>诺达名师-叶老师</cp:lastModifiedBy>
  <dcterms:modified xsi:type="dcterms:W3CDTF">2023-04-06T04:23:33Z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01E44460C5704E5AA5FB404B93D7CC30</vt:lpwstr>
  </property>
</Properties>
</file>