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微软雅黑" w:hAnsi="微软雅黑" w:eastAsia="微软雅黑"/>
          <w:b/>
          <w:color w:val="7F7F7F" w:themeColor="background1" w:themeShade="80"/>
          <w:sz w:val="56"/>
          <w:szCs w:val="56"/>
        </w:rPr>
      </w:pPr>
      <w:bookmarkStart w:id="0" w:name="OLE_LINK1"/>
      <w:r>
        <w:rPr>
          <w:sz w:val="56"/>
        </w:rPr>
        <mc:AlternateContent>
          <mc:Choice Requires="wps">
            <w:drawing>
              <wp:anchor distT="0" distB="0" distL="114300" distR="114300" simplePos="0" relativeHeight="251673600" behindDoc="0" locked="0" layoutInCell="1" allowOverlap="1">
                <wp:simplePos x="0" y="0"/>
                <wp:positionH relativeFrom="margin">
                  <wp:posOffset>-539115</wp:posOffset>
                </wp:positionH>
                <wp:positionV relativeFrom="paragraph">
                  <wp:posOffset>454025</wp:posOffset>
                </wp:positionV>
                <wp:extent cx="7070725" cy="627380"/>
                <wp:effectExtent l="0" t="0" r="0" b="1270"/>
                <wp:wrapNone/>
                <wp:docPr id="3" name="文本框 3"/>
                <wp:cNvGraphicFramePr/>
                <a:graphic xmlns:a="http://schemas.openxmlformats.org/drawingml/2006/main">
                  <a:graphicData uri="http://schemas.microsoft.com/office/word/2010/wordprocessingShape">
                    <wps:wsp>
                      <wps:cNvSpPr txBox="1"/>
                      <wps:spPr>
                        <a:xfrm>
                          <a:off x="0" y="0"/>
                          <a:ext cx="7070651" cy="6273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color w:val="FFFFFF" w:themeColor="background1"/>
                                <w:sz w:val="40"/>
                                <w:szCs w:val="40"/>
                                <w14:textFill>
                                  <w14:solidFill>
                                    <w14:schemeClr w14:val="bg1"/>
                                  </w14:solidFill>
                                </w14:textFill>
                              </w:rPr>
                            </w:pPr>
                            <w:r>
                              <w:rPr>
                                <w:rFonts w:hint="eastAsia" w:ascii="微软雅黑" w:hAnsi="微软雅黑" w:eastAsia="微软雅黑" w:cs="微软雅黑"/>
                                <w:color w:val="FFFFFF" w:themeColor="background1"/>
                                <w:sz w:val="40"/>
                                <w:szCs w:val="40"/>
                                <w14:textFill>
                                  <w14:solidFill>
                                    <w14:schemeClr w14:val="bg1"/>
                                  </w14:solidFill>
                                </w14:textFill>
                              </w:rPr>
                              <w:t>《Excel</w:t>
                            </w:r>
                            <w:r>
                              <w:rPr>
                                <w:rFonts w:ascii="微软雅黑" w:hAnsi="微软雅黑" w:eastAsia="微软雅黑" w:cs="微软雅黑"/>
                                <w:color w:val="FFFFFF" w:themeColor="background1"/>
                                <w:sz w:val="40"/>
                                <w:szCs w:val="40"/>
                                <w14:textFill>
                                  <w14:solidFill>
                                    <w14:schemeClr w14:val="bg1"/>
                                  </w14:solidFill>
                                </w14:textFill>
                              </w:rPr>
                              <w:t>+PowerBI</w:t>
                            </w:r>
                            <w:r>
                              <w:rPr>
                                <w:rFonts w:hint="eastAsia" w:ascii="微软雅黑" w:hAnsi="微软雅黑" w:eastAsia="微软雅黑" w:cs="微软雅黑"/>
                                <w:color w:val="FFFFFF" w:themeColor="background1"/>
                                <w:sz w:val="40"/>
                                <w:szCs w:val="40"/>
                                <w14:textFill>
                                  <w14:solidFill>
                                    <w14:schemeClr w14:val="bg1"/>
                                  </w14:solidFill>
                                </w14:textFill>
                              </w:rPr>
                              <w:t>企业级数据智能分析及可视化呈现》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45pt;margin-top:35.75pt;height:49.4pt;width:556.75pt;mso-position-horizontal-relative:margin;z-index:251673600;mso-width-relative:page;mso-height-relative:page;" filled="f" stroked="f" coordsize="21600,21600" o:gfxdata="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JJJ6N3AAAAAsBAAAPAAAAAAAAAAEAIAAAACIAAABk&#10;cnMvZG93bnJldi54bWxQSwECFAAUAAAACACHTuJAHsHDnjsCAABmBAAADgAAAAAAAAABACAAAAAr&#10;AQAAZHJzL2Uyb0RvYy54bWxQSwUGAAAAAAYABgBZAQAA2AUAAAAA&#10;">
                <v:fill on="f" focussize="0,0"/>
                <v:stroke on="f" weight="0.5pt"/>
                <v:imagedata o:title=""/>
                <o:lock v:ext="edit" aspectratio="f"/>
                <v:textbox>
                  <w:txbxContent>
                    <w:p>
                      <w:pPr>
                        <w:rPr>
                          <w:rFonts w:ascii="微软雅黑" w:hAnsi="微软雅黑" w:eastAsia="微软雅黑" w:cs="微软雅黑"/>
                          <w:color w:val="FFFFFF" w:themeColor="background1"/>
                          <w:sz w:val="40"/>
                          <w:szCs w:val="40"/>
                          <w14:textFill>
                            <w14:solidFill>
                              <w14:schemeClr w14:val="bg1"/>
                            </w14:solidFill>
                          </w14:textFill>
                        </w:rPr>
                      </w:pPr>
                      <w:r>
                        <w:rPr>
                          <w:rFonts w:hint="eastAsia" w:ascii="微软雅黑" w:hAnsi="微软雅黑" w:eastAsia="微软雅黑" w:cs="微软雅黑"/>
                          <w:color w:val="FFFFFF" w:themeColor="background1"/>
                          <w:sz w:val="40"/>
                          <w:szCs w:val="40"/>
                          <w14:textFill>
                            <w14:solidFill>
                              <w14:schemeClr w14:val="bg1"/>
                            </w14:solidFill>
                          </w14:textFill>
                        </w:rPr>
                        <w:t>《Excel</w:t>
                      </w:r>
                      <w:r>
                        <w:rPr>
                          <w:rFonts w:ascii="微软雅黑" w:hAnsi="微软雅黑" w:eastAsia="微软雅黑" w:cs="微软雅黑"/>
                          <w:color w:val="FFFFFF" w:themeColor="background1"/>
                          <w:sz w:val="40"/>
                          <w:szCs w:val="40"/>
                          <w14:textFill>
                            <w14:solidFill>
                              <w14:schemeClr w14:val="bg1"/>
                            </w14:solidFill>
                          </w14:textFill>
                        </w:rPr>
                        <w:t>+PowerBI</w:t>
                      </w:r>
                      <w:r>
                        <w:rPr>
                          <w:rFonts w:hint="eastAsia" w:ascii="微软雅黑" w:hAnsi="微软雅黑" w:eastAsia="微软雅黑" w:cs="微软雅黑"/>
                          <w:color w:val="FFFFFF" w:themeColor="background1"/>
                          <w:sz w:val="40"/>
                          <w:szCs w:val="40"/>
                          <w14:textFill>
                            <w14:solidFill>
                              <w14:schemeClr w14:val="bg1"/>
                            </w14:solidFill>
                          </w14:textFill>
                        </w:rPr>
                        <w:t>企业级数据智能分析及可视化呈现》</w:t>
                      </w:r>
                    </w:p>
                  </w:txbxContent>
                </v:textbox>
              </v:shape>
            </w:pict>
          </mc:Fallback>
        </mc:AlternateContent>
      </w:r>
      <w:r>
        <w:rPr>
          <w:sz w:val="44"/>
        </w:rPr>
        <mc:AlternateContent>
          <mc:Choice Requires="wps">
            <w:drawing>
              <wp:anchor distT="0" distB="0" distL="114300" distR="114300" simplePos="0" relativeHeight="251672576" behindDoc="0" locked="0" layoutInCell="1" allowOverlap="1">
                <wp:simplePos x="0" y="0"/>
                <wp:positionH relativeFrom="page">
                  <wp:align>right</wp:align>
                </wp:positionH>
                <wp:positionV relativeFrom="paragraph">
                  <wp:posOffset>224790</wp:posOffset>
                </wp:positionV>
                <wp:extent cx="7673340" cy="970280"/>
                <wp:effectExtent l="0" t="0" r="3810" b="1270"/>
                <wp:wrapNone/>
                <wp:docPr id="1" name="流程图: 过程 1"/>
                <wp:cNvGraphicFramePr/>
                <a:graphic xmlns:a="http://schemas.openxmlformats.org/drawingml/2006/main">
                  <a:graphicData uri="http://schemas.microsoft.com/office/word/2010/wordprocessingShape">
                    <wps:wsp>
                      <wps:cNvSpPr/>
                      <wps:spPr>
                        <a:xfrm>
                          <a:off x="0" y="0"/>
                          <a:ext cx="7673340" cy="970280"/>
                        </a:xfrm>
                        <a:prstGeom prst="flowChartProcess">
                          <a:avLst/>
                        </a:prstGeom>
                        <a:solidFill>
                          <a:srgbClr val="931F29"/>
                        </a:solidFill>
                        <a:ln>
                          <a:noFill/>
                        </a:ln>
                      </wps:spPr>
                      <wps:bodyPr upright="1"/>
                    </wps:wsp>
                  </a:graphicData>
                </a:graphic>
              </wp:anchor>
            </w:drawing>
          </mc:Choice>
          <mc:Fallback>
            <w:pict>
              <v:shape id="_x0000_s1026" o:spid="_x0000_s1026" o:spt="109" type="#_x0000_t109" style="position:absolute;left:0pt;margin-top:17.7pt;height:76.4pt;width:604.2pt;mso-position-horizontal:right;mso-position-horizontal-relative:page;z-index:251672576;mso-width-relative:page;mso-height-relative:page;" fillcolor="#931F29" filled="t" stroked="f" coordsize="21600,21600" o:gfxdata="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LgSZ71gAAAAgBAAAPAAAAAAAAAAEAIAAAACIAAABkcnMv&#10;ZG93bnJldi54bWxQSwECFAAUAAAACACHTuJA828j4cwBAAB2AwAADgAAAAAAAAABACAAAAAlAQAA&#10;ZHJzL2Uyb0RvYy54bWxQSwUGAAAAAAYABgBZAQAAYwUAAAAA&#10;">
                <v:fill on="t" focussize="0,0"/>
                <v:stroke on="f"/>
                <v:imagedata o:title=""/>
                <o:lock v:ext="edit" aspectratio="f"/>
              </v:shape>
            </w:pict>
          </mc:Fallback>
        </mc:AlternateContent>
      </w:r>
    </w:p>
    <w:p>
      <w:pPr>
        <w:ind w:firstLine="1681" w:firstLineChars="300"/>
        <w:jc w:val="left"/>
        <w:rPr>
          <w:rFonts w:ascii="微软雅黑" w:hAnsi="微软雅黑" w:eastAsia="微软雅黑"/>
          <w:b/>
          <w:color w:val="7F7F7F" w:themeColor="background1" w:themeShade="80"/>
          <w:sz w:val="56"/>
          <w:szCs w:val="56"/>
        </w:rPr>
      </w:pPr>
    </w:p>
    <w:p>
      <w:pPr>
        <w:spacing w:line="400" w:lineRule="exact"/>
        <w:rPr>
          <w:rFonts w:ascii="微软雅黑" w:hAnsi="微软雅黑" w:eastAsia="微软雅黑"/>
          <w:color w:val="931F29"/>
          <w:sz w:val="44"/>
          <w:szCs w:val="44"/>
        </w:rPr>
      </w:pPr>
    </w:p>
    <w:p>
      <w:pPr>
        <w:spacing w:line="400" w:lineRule="exact"/>
        <w:rPr>
          <w:rFonts w:ascii="微软雅黑" w:hAnsi="微软雅黑" w:eastAsia="微软雅黑"/>
          <w:color w:val="931F29"/>
          <w:sz w:val="32"/>
          <w:szCs w:val="32"/>
        </w:rPr>
      </w:pPr>
      <w:r>
        <w:rPr>
          <w:rFonts w:hint="eastAsia" w:ascii="微软雅黑" w:hAnsi="微软雅黑" w:eastAsia="微软雅黑"/>
          <w:color w:val="931F29"/>
          <w:sz w:val="44"/>
          <w:szCs w:val="44"/>
        </w:rPr>
        <w:sym w:font="Webdings" w:char="009E"/>
      </w:r>
      <w:r>
        <w:rPr>
          <w:rFonts w:hint="eastAsia" w:ascii="微软雅黑" w:hAnsi="微软雅黑" w:eastAsia="微软雅黑"/>
          <w:color w:val="931F29"/>
          <w:sz w:val="32"/>
          <w:szCs w:val="32"/>
        </w:rPr>
        <w:t>课程信息</w:t>
      </w:r>
    </w:p>
    <w:tbl>
      <w:tblPr>
        <w:tblStyle w:val="6"/>
        <w:tblW w:w="9145"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6"/>
        <w:gridCol w:w="2667"/>
        <w:gridCol w:w="1701"/>
        <w:gridCol w:w="1843"/>
        <w:gridCol w:w="149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436" w:type="dxa"/>
            <w:tcBorders>
              <w:top w:val="single" w:color="000000" w:themeColor="text1" w:sz="12" w:space="0"/>
              <w:left w:val="single" w:color="auto" w:sz="12" w:space="0"/>
              <w:bottom w:val="single" w:color="000000" w:themeColor="text1" w:sz="8" w:space="0"/>
              <w:right w:val="single" w:color="000000" w:themeColor="text1" w:sz="8" w:space="0"/>
            </w:tcBorders>
            <w:shd w:val="clear" w:color="auto" w:fill="931F29"/>
            <w:vAlign w:val="center"/>
          </w:tcPr>
          <w:p>
            <w:pPr>
              <w:spacing w:line="400" w:lineRule="exact"/>
              <w:jc w:val="center"/>
              <w:rPr>
                <w:rFonts w:ascii="微软雅黑" w:hAnsi="微软雅黑" w:eastAsia="微软雅黑"/>
                <w:b/>
                <w:color w:val="FFFFFF" w:themeColor="background1"/>
                <w:szCs w:val="21"/>
                <w14:textFill>
                  <w14:solidFill>
                    <w14:schemeClr w14:val="bg1"/>
                  </w14:solidFill>
                </w14:textFill>
              </w:rPr>
            </w:pPr>
            <w:r>
              <w:rPr>
                <w:rFonts w:hint="eastAsia" w:ascii="微软雅黑" w:hAnsi="微软雅黑" w:eastAsia="微软雅黑"/>
                <w:b/>
                <w:color w:val="FFFFFF" w:themeColor="background1"/>
                <w:szCs w:val="21"/>
                <w14:textFill>
                  <w14:solidFill>
                    <w14:schemeClr w14:val="bg1"/>
                  </w14:solidFill>
                </w14:textFill>
              </w:rPr>
              <w:t>开课期数</w:t>
            </w:r>
          </w:p>
        </w:tc>
        <w:tc>
          <w:tcPr>
            <w:tcW w:w="2667" w:type="dxa"/>
            <w:tcBorders>
              <w:top w:val="single" w:color="000000" w:themeColor="text1" w:sz="12" w:space="0"/>
              <w:left w:val="single" w:color="000000" w:themeColor="text1" w:sz="8" w:space="0"/>
              <w:bottom w:val="single" w:color="000000" w:themeColor="text1" w:sz="8" w:space="0"/>
              <w:right w:val="single" w:color="000000" w:themeColor="text1" w:sz="8" w:space="0"/>
            </w:tcBorders>
            <w:shd w:val="clear" w:color="auto" w:fill="931F29"/>
            <w:vAlign w:val="center"/>
          </w:tcPr>
          <w:p>
            <w:pPr>
              <w:spacing w:line="400" w:lineRule="exact"/>
              <w:jc w:val="center"/>
              <w:rPr>
                <w:rFonts w:ascii="微软雅黑" w:hAnsi="微软雅黑" w:eastAsia="微软雅黑"/>
                <w:b/>
                <w:color w:val="FFFFFF" w:themeColor="background1"/>
                <w:szCs w:val="21"/>
                <w14:textFill>
                  <w14:solidFill>
                    <w14:schemeClr w14:val="bg1"/>
                  </w14:solidFill>
                </w14:textFill>
              </w:rPr>
            </w:pPr>
            <w:r>
              <w:rPr>
                <w:rFonts w:hint="eastAsia" w:ascii="微软雅黑" w:hAnsi="微软雅黑" w:eastAsia="微软雅黑"/>
                <w:b/>
                <w:color w:val="FFFFFF" w:themeColor="background1"/>
                <w:szCs w:val="21"/>
                <w14:textFill>
                  <w14:solidFill>
                    <w14:schemeClr w14:val="bg1"/>
                  </w14:solidFill>
                </w14:textFill>
              </w:rPr>
              <w:t>开课时间</w:t>
            </w:r>
          </w:p>
        </w:tc>
        <w:tc>
          <w:tcPr>
            <w:tcW w:w="1701" w:type="dxa"/>
            <w:tcBorders>
              <w:top w:val="single" w:color="000000" w:themeColor="text1" w:sz="12" w:space="0"/>
              <w:left w:val="single" w:color="000000" w:themeColor="text1" w:sz="8" w:space="0"/>
              <w:bottom w:val="single" w:color="000000" w:themeColor="text1" w:sz="8" w:space="0"/>
              <w:right w:val="single" w:color="000000" w:themeColor="text1" w:sz="8" w:space="0"/>
            </w:tcBorders>
            <w:shd w:val="clear" w:color="auto" w:fill="931F29"/>
            <w:vAlign w:val="center"/>
          </w:tcPr>
          <w:p>
            <w:pPr>
              <w:spacing w:line="400" w:lineRule="exact"/>
              <w:jc w:val="center"/>
              <w:rPr>
                <w:rFonts w:ascii="微软雅黑" w:hAnsi="微软雅黑" w:eastAsia="微软雅黑"/>
                <w:b/>
                <w:color w:val="FFFFFF" w:themeColor="background1"/>
                <w:szCs w:val="21"/>
                <w14:textFill>
                  <w14:solidFill>
                    <w14:schemeClr w14:val="bg1"/>
                  </w14:solidFill>
                </w14:textFill>
              </w:rPr>
            </w:pPr>
            <w:r>
              <w:rPr>
                <w:rFonts w:hint="eastAsia" w:ascii="微软雅黑" w:hAnsi="微软雅黑" w:eastAsia="微软雅黑"/>
                <w:b/>
                <w:color w:val="FFFFFF" w:themeColor="background1"/>
                <w:szCs w:val="21"/>
                <w14:textFill>
                  <w14:solidFill>
                    <w14:schemeClr w14:val="bg1"/>
                  </w14:solidFill>
                </w14:textFill>
              </w:rPr>
              <w:t>星期</w:t>
            </w:r>
          </w:p>
        </w:tc>
        <w:tc>
          <w:tcPr>
            <w:tcW w:w="1843" w:type="dxa"/>
            <w:tcBorders>
              <w:top w:val="single" w:color="000000" w:themeColor="text1" w:sz="12" w:space="0"/>
              <w:left w:val="single" w:color="000000" w:themeColor="text1" w:sz="8" w:space="0"/>
              <w:bottom w:val="single" w:color="000000" w:themeColor="text1" w:sz="8" w:space="0"/>
              <w:right w:val="single" w:color="000000" w:themeColor="text1" w:sz="8" w:space="0"/>
            </w:tcBorders>
            <w:shd w:val="clear" w:color="auto" w:fill="931F29"/>
            <w:vAlign w:val="center"/>
          </w:tcPr>
          <w:p>
            <w:pPr>
              <w:spacing w:line="400" w:lineRule="exact"/>
              <w:jc w:val="center"/>
              <w:rPr>
                <w:rFonts w:ascii="微软雅黑" w:hAnsi="微软雅黑" w:eastAsia="微软雅黑"/>
                <w:b/>
                <w:color w:val="FFFFFF" w:themeColor="background1"/>
                <w:szCs w:val="21"/>
                <w14:textFill>
                  <w14:solidFill>
                    <w14:schemeClr w14:val="bg1"/>
                  </w14:solidFill>
                </w14:textFill>
              </w:rPr>
            </w:pPr>
            <w:r>
              <w:rPr>
                <w:rFonts w:hint="eastAsia" w:ascii="微软雅黑" w:hAnsi="微软雅黑" w:eastAsia="微软雅黑"/>
                <w:b/>
                <w:color w:val="FFFFFF" w:themeColor="background1"/>
                <w:szCs w:val="21"/>
                <w14:textFill>
                  <w14:solidFill>
                    <w14:schemeClr w14:val="bg1"/>
                  </w14:solidFill>
                </w14:textFill>
              </w:rPr>
              <w:t>课程费用</w:t>
            </w:r>
          </w:p>
        </w:tc>
        <w:tc>
          <w:tcPr>
            <w:tcW w:w="1498" w:type="dxa"/>
            <w:tcBorders>
              <w:top w:val="single" w:color="000000" w:themeColor="text1" w:sz="12" w:space="0"/>
              <w:left w:val="single" w:color="000000" w:themeColor="text1" w:sz="8" w:space="0"/>
              <w:bottom w:val="single" w:color="000000" w:themeColor="text1" w:sz="8" w:space="0"/>
              <w:right w:val="single" w:color="auto" w:sz="12" w:space="0"/>
            </w:tcBorders>
            <w:shd w:val="clear" w:color="auto" w:fill="931F29"/>
            <w:vAlign w:val="center"/>
          </w:tcPr>
          <w:p>
            <w:pPr>
              <w:spacing w:line="400" w:lineRule="exact"/>
              <w:jc w:val="center"/>
              <w:rPr>
                <w:rFonts w:ascii="微软雅黑" w:hAnsi="微软雅黑" w:eastAsia="微软雅黑"/>
                <w:b/>
                <w:color w:val="FFFFFF" w:themeColor="background1"/>
                <w:szCs w:val="21"/>
                <w14:textFill>
                  <w14:solidFill>
                    <w14:schemeClr w14:val="bg1"/>
                  </w14:solidFill>
                </w14:textFill>
              </w:rPr>
            </w:pPr>
            <w:r>
              <w:rPr>
                <w:rFonts w:hint="eastAsia" w:ascii="微软雅黑" w:hAnsi="微软雅黑" w:eastAsia="微软雅黑"/>
                <w:b/>
                <w:color w:val="FFFFFF" w:themeColor="background1"/>
                <w:szCs w:val="21"/>
                <w14:textFill>
                  <w14:solidFill>
                    <w14:schemeClr w14:val="bg1"/>
                  </w14:solidFill>
                </w14:textFill>
              </w:rPr>
              <w:t>开课地点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36" w:type="dxa"/>
            <w:tcBorders>
              <w:top w:val="single" w:color="000000" w:themeColor="text1" w:sz="8" w:space="0"/>
              <w:left w:val="single" w:color="auto" w:sz="12" w:space="0"/>
              <w:bottom w:val="single" w:color="auto" w:sz="4" w:space="0"/>
            </w:tcBorders>
            <w:shd w:val="clear" w:color="auto" w:fill="auto"/>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第一期</w:t>
            </w:r>
          </w:p>
        </w:tc>
        <w:tc>
          <w:tcPr>
            <w:tcW w:w="2667" w:type="dxa"/>
            <w:tcBorders>
              <w:top w:val="single" w:color="000000" w:themeColor="text1" w:sz="8" w:space="0"/>
              <w:bottom w:val="single" w:color="auto" w:sz="4" w:space="0"/>
            </w:tcBorders>
            <w:shd w:val="clear" w:color="auto" w:fill="auto"/>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2023年</w:t>
            </w:r>
            <w:r>
              <w:rPr>
                <w:rFonts w:ascii="微软雅黑" w:hAnsi="微软雅黑" w:eastAsia="微软雅黑"/>
                <w:szCs w:val="21"/>
              </w:rPr>
              <w:t>0</w:t>
            </w:r>
            <w:r>
              <w:rPr>
                <w:rFonts w:hint="eastAsia" w:ascii="微软雅黑" w:hAnsi="微软雅黑" w:eastAsia="微软雅黑"/>
                <w:szCs w:val="21"/>
              </w:rPr>
              <w:t>1月05~06日</w:t>
            </w:r>
          </w:p>
        </w:tc>
        <w:tc>
          <w:tcPr>
            <w:tcW w:w="1701" w:type="dxa"/>
            <w:tcBorders>
              <w:top w:val="single" w:color="000000" w:themeColor="text1" w:sz="8" w:space="0"/>
              <w:bottom w:val="single" w:color="auto" w:sz="4" w:space="0"/>
            </w:tcBorders>
            <w:shd w:val="clear" w:color="auto" w:fill="auto"/>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周四一周五</w:t>
            </w:r>
          </w:p>
        </w:tc>
        <w:tc>
          <w:tcPr>
            <w:tcW w:w="1843" w:type="dxa"/>
            <w:tcBorders>
              <w:top w:val="single" w:color="000000" w:themeColor="text1" w:sz="8" w:space="0"/>
              <w:bottom w:val="single" w:color="auto" w:sz="4" w:space="0"/>
            </w:tcBorders>
            <w:shd w:val="clear" w:color="auto" w:fill="auto"/>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2980元</w:t>
            </w:r>
          </w:p>
        </w:tc>
        <w:tc>
          <w:tcPr>
            <w:tcW w:w="1498" w:type="dxa"/>
            <w:tcBorders>
              <w:top w:val="single" w:color="000000" w:themeColor="text1" w:sz="8" w:space="0"/>
              <w:bottom w:val="single" w:color="auto" w:sz="4" w:space="0"/>
              <w:right w:val="single" w:color="auto" w:sz="12" w:space="0"/>
            </w:tcBorders>
            <w:shd w:val="clear" w:color="auto" w:fill="auto"/>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上海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436" w:type="dxa"/>
            <w:tcBorders>
              <w:top w:val="single" w:color="auto" w:sz="4" w:space="0"/>
              <w:left w:val="single" w:color="auto" w:sz="12" w:space="0"/>
              <w:bottom w:val="single" w:color="auto" w:sz="4" w:space="0"/>
            </w:tcBorders>
            <w:shd w:val="clear" w:color="auto" w:fill="auto"/>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第二期</w:t>
            </w:r>
          </w:p>
        </w:tc>
        <w:tc>
          <w:tcPr>
            <w:tcW w:w="2667" w:type="dxa"/>
            <w:tcBorders>
              <w:top w:val="single" w:color="auto" w:sz="4" w:space="0"/>
              <w:bottom w:val="single" w:color="auto" w:sz="4" w:space="0"/>
            </w:tcBorders>
            <w:shd w:val="clear" w:color="auto" w:fill="auto"/>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2023年</w:t>
            </w:r>
            <w:r>
              <w:rPr>
                <w:rFonts w:ascii="微软雅黑" w:hAnsi="微软雅黑" w:eastAsia="微软雅黑"/>
                <w:szCs w:val="21"/>
              </w:rPr>
              <w:t>0</w:t>
            </w:r>
            <w:r>
              <w:rPr>
                <w:rFonts w:hint="eastAsia" w:ascii="微软雅黑" w:hAnsi="微软雅黑" w:eastAsia="微软雅黑"/>
                <w:szCs w:val="21"/>
              </w:rPr>
              <w:t>5月25~26日</w:t>
            </w:r>
          </w:p>
        </w:tc>
        <w:tc>
          <w:tcPr>
            <w:tcW w:w="1701" w:type="dxa"/>
            <w:tcBorders>
              <w:top w:val="single" w:color="auto" w:sz="4" w:space="0"/>
              <w:bottom w:val="single" w:color="auto" w:sz="4" w:space="0"/>
            </w:tcBorders>
            <w:shd w:val="clear" w:color="auto" w:fill="auto"/>
            <w:vAlign w:val="center"/>
          </w:tcPr>
          <w:p>
            <w:pPr>
              <w:spacing w:line="400" w:lineRule="exact"/>
              <w:jc w:val="center"/>
            </w:pPr>
            <w:r>
              <w:rPr>
                <w:rFonts w:hint="eastAsia" w:ascii="微软雅黑" w:hAnsi="微软雅黑" w:eastAsia="微软雅黑"/>
                <w:szCs w:val="21"/>
              </w:rPr>
              <w:t>周四一周五</w:t>
            </w:r>
          </w:p>
        </w:tc>
        <w:tc>
          <w:tcPr>
            <w:tcW w:w="1843" w:type="dxa"/>
            <w:tcBorders>
              <w:top w:val="single" w:color="auto" w:sz="4" w:space="0"/>
              <w:bottom w:val="single" w:color="auto" w:sz="4" w:space="0"/>
            </w:tcBorders>
            <w:shd w:val="clear" w:color="auto" w:fill="auto"/>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2980元</w:t>
            </w:r>
          </w:p>
        </w:tc>
        <w:tc>
          <w:tcPr>
            <w:tcW w:w="1498" w:type="dxa"/>
            <w:tcBorders>
              <w:top w:val="single" w:color="auto" w:sz="4" w:space="0"/>
              <w:bottom w:val="single" w:color="auto" w:sz="4" w:space="0"/>
              <w:right w:val="single" w:color="auto" w:sz="12" w:space="0"/>
            </w:tcBorders>
            <w:shd w:val="clear" w:color="auto" w:fill="auto"/>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上海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436" w:type="dxa"/>
            <w:tcBorders>
              <w:top w:val="single" w:color="auto" w:sz="4" w:space="0"/>
              <w:left w:val="single" w:color="auto" w:sz="12" w:space="0"/>
              <w:bottom w:val="single" w:color="auto" w:sz="4" w:space="0"/>
            </w:tcBorders>
            <w:shd w:val="clear" w:color="auto" w:fill="auto"/>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第三期</w:t>
            </w:r>
          </w:p>
        </w:tc>
        <w:tc>
          <w:tcPr>
            <w:tcW w:w="2667" w:type="dxa"/>
            <w:tcBorders>
              <w:top w:val="single" w:color="auto" w:sz="4" w:space="0"/>
              <w:bottom w:val="single" w:color="auto" w:sz="4" w:space="0"/>
            </w:tcBorders>
            <w:shd w:val="clear" w:color="auto" w:fill="auto"/>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2023年</w:t>
            </w:r>
            <w:r>
              <w:rPr>
                <w:rFonts w:ascii="微软雅黑" w:hAnsi="微软雅黑" w:eastAsia="微软雅黑"/>
                <w:szCs w:val="21"/>
              </w:rPr>
              <w:t>0</w:t>
            </w:r>
            <w:r>
              <w:rPr>
                <w:rFonts w:hint="eastAsia" w:ascii="微软雅黑" w:hAnsi="微软雅黑" w:eastAsia="微软雅黑"/>
                <w:szCs w:val="21"/>
              </w:rPr>
              <w:t>9月07~08日</w:t>
            </w:r>
          </w:p>
        </w:tc>
        <w:tc>
          <w:tcPr>
            <w:tcW w:w="1701" w:type="dxa"/>
            <w:tcBorders>
              <w:top w:val="single" w:color="auto" w:sz="4" w:space="0"/>
              <w:bottom w:val="single" w:color="auto" w:sz="4" w:space="0"/>
            </w:tcBorders>
            <w:shd w:val="clear" w:color="auto" w:fill="auto"/>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周四一周五</w:t>
            </w:r>
          </w:p>
        </w:tc>
        <w:tc>
          <w:tcPr>
            <w:tcW w:w="1843" w:type="dxa"/>
            <w:tcBorders>
              <w:top w:val="single" w:color="auto" w:sz="4" w:space="0"/>
              <w:bottom w:val="single" w:color="auto" w:sz="4" w:space="0"/>
            </w:tcBorders>
            <w:shd w:val="clear" w:color="auto" w:fill="auto"/>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2980元</w:t>
            </w:r>
          </w:p>
        </w:tc>
        <w:tc>
          <w:tcPr>
            <w:tcW w:w="1498" w:type="dxa"/>
            <w:tcBorders>
              <w:top w:val="single" w:color="auto" w:sz="4" w:space="0"/>
              <w:bottom w:val="single" w:color="auto" w:sz="4" w:space="0"/>
              <w:right w:val="single" w:color="auto" w:sz="12" w:space="0"/>
            </w:tcBorders>
            <w:shd w:val="clear" w:color="auto" w:fill="auto"/>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上海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436" w:type="dxa"/>
            <w:tcBorders>
              <w:top w:val="single" w:color="auto" w:sz="4" w:space="0"/>
              <w:left w:val="single" w:color="auto" w:sz="12" w:space="0"/>
              <w:bottom w:val="single" w:color="auto" w:sz="4" w:space="0"/>
            </w:tcBorders>
            <w:shd w:val="clear" w:color="auto" w:fill="auto"/>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备注</w:t>
            </w:r>
          </w:p>
        </w:tc>
        <w:tc>
          <w:tcPr>
            <w:tcW w:w="7709" w:type="dxa"/>
            <w:gridSpan w:val="4"/>
            <w:tcBorders>
              <w:top w:val="single" w:color="auto" w:sz="4" w:space="0"/>
              <w:bottom w:val="single" w:color="auto" w:sz="4" w:space="0"/>
              <w:right w:val="single" w:color="auto" w:sz="12" w:space="0"/>
            </w:tcBorders>
            <w:shd w:val="clear" w:color="auto" w:fill="auto"/>
            <w:vAlign w:val="center"/>
          </w:tcPr>
          <w:p>
            <w:pPr>
              <w:spacing w:line="440" w:lineRule="exact"/>
              <w:rPr>
                <w:rFonts w:ascii="微软雅黑" w:hAnsi="微软雅黑" w:eastAsia="微软雅黑"/>
                <w:szCs w:val="21"/>
              </w:rPr>
            </w:pPr>
            <w:r>
              <w:rPr>
                <w:rFonts w:hint="eastAsia" w:ascii="微软雅黑" w:hAnsi="微软雅黑" w:eastAsia="微软雅黑"/>
                <w:bCs/>
                <w:kern w:val="0"/>
                <w:szCs w:val="21"/>
              </w:rPr>
              <w:t>案例式教学，小班授课，</w:t>
            </w:r>
            <w:r>
              <w:rPr>
                <w:rFonts w:hint="eastAsia" w:ascii="微软雅黑" w:hAnsi="微软雅黑" w:eastAsia="微软雅黑"/>
                <w:szCs w:val="21"/>
              </w:rPr>
              <w:t>限招35人；</w:t>
            </w:r>
          </w:p>
          <w:p>
            <w:pPr>
              <w:spacing w:line="440" w:lineRule="exact"/>
              <w:rPr>
                <w:rFonts w:ascii="微软雅黑" w:hAnsi="微软雅黑" w:eastAsia="微软雅黑"/>
                <w:bCs/>
                <w:kern w:val="0"/>
                <w:szCs w:val="21"/>
              </w:rPr>
            </w:pPr>
            <w:r>
              <w:rPr>
                <w:rFonts w:hint="eastAsia" w:ascii="微软雅黑" w:hAnsi="微软雅黑" w:eastAsia="微软雅黑"/>
                <w:bCs/>
                <w:kern w:val="0"/>
                <w:szCs w:val="21"/>
              </w:rPr>
              <w:t>以报名先后顺序为准，满班后的报名学员自动转为下期；</w:t>
            </w:r>
          </w:p>
          <w:p>
            <w:pPr>
              <w:spacing w:line="440" w:lineRule="exact"/>
              <w:rPr>
                <w:rFonts w:ascii="微软雅黑" w:hAnsi="微软雅黑" w:eastAsia="微软雅黑"/>
                <w:szCs w:val="21"/>
              </w:rPr>
            </w:pPr>
            <w:r>
              <w:rPr>
                <w:rFonts w:hint="eastAsia" w:ascii="微软雅黑" w:hAnsi="微软雅黑" w:eastAsia="微软雅黑"/>
                <w:bCs/>
                <w:kern w:val="0"/>
                <w:szCs w:val="21"/>
              </w:rPr>
              <w:t>课程费用含培训费、教材费、场地费、午餐、茶歇费及税金（增值税专用发票）。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436" w:type="dxa"/>
            <w:tcBorders>
              <w:top w:val="single" w:color="auto" w:sz="4" w:space="0"/>
              <w:left w:val="single" w:color="auto" w:sz="12" w:space="0"/>
              <w:bottom w:val="single" w:color="auto" w:sz="4" w:space="0"/>
            </w:tcBorders>
            <w:shd w:val="clear" w:color="auto" w:fill="auto"/>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听课须知</w:t>
            </w:r>
          </w:p>
        </w:tc>
        <w:tc>
          <w:tcPr>
            <w:tcW w:w="7709" w:type="dxa"/>
            <w:gridSpan w:val="4"/>
            <w:tcBorders>
              <w:top w:val="single" w:color="auto" w:sz="4" w:space="0"/>
              <w:bottom w:val="single" w:color="auto" w:sz="4" w:space="0"/>
              <w:right w:val="single" w:color="auto" w:sz="12" w:space="0"/>
            </w:tcBorders>
            <w:shd w:val="clear" w:color="auto" w:fill="auto"/>
            <w:vAlign w:val="center"/>
          </w:tcPr>
          <w:p>
            <w:pPr>
              <w:pStyle w:val="14"/>
              <w:numPr>
                <w:ilvl w:val="0"/>
                <w:numId w:val="1"/>
              </w:numPr>
              <w:spacing w:line="440" w:lineRule="exact"/>
              <w:ind w:firstLineChars="0"/>
              <w:rPr>
                <w:rFonts w:ascii="微软雅黑" w:hAnsi="微软雅黑" w:eastAsia="微软雅黑"/>
                <w:szCs w:val="21"/>
              </w:rPr>
            </w:pPr>
            <w:r>
              <w:rPr>
                <w:rFonts w:hint="eastAsia" w:ascii="微软雅黑" w:hAnsi="微软雅黑" w:eastAsia="微软雅黑"/>
                <w:kern w:val="0"/>
                <w:szCs w:val="21"/>
              </w:rPr>
              <w:t>自备电脑，安装好201</w:t>
            </w:r>
            <w:r>
              <w:rPr>
                <w:rFonts w:ascii="微软雅黑" w:hAnsi="微软雅黑" w:eastAsia="微软雅黑"/>
                <w:kern w:val="0"/>
                <w:szCs w:val="21"/>
              </w:rPr>
              <w:t>6</w:t>
            </w:r>
            <w:r>
              <w:rPr>
                <w:rFonts w:hint="eastAsia" w:ascii="微软雅黑" w:hAnsi="微软雅黑" w:eastAsia="微软雅黑"/>
                <w:kern w:val="0"/>
                <w:szCs w:val="21"/>
              </w:rPr>
              <w:t>及以上版本Office（注：不是WPS）及PowerBI</w:t>
            </w:r>
          </w:p>
          <w:p>
            <w:pPr>
              <w:pStyle w:val="14"/>
              <w:numPr>
                <w:ilvl w:val="0"/>
                <w:numId w:val="1"/>
              </w:numPr>
              <w:spacing w:line="440" w:lineRule="exact"/>
              <w:ind w:firstLineChars="0"/>
              <w:rPr>
                <w:rFonts w:ascii="微软雅黑" w:hAnsi="微软雅黑" w:eastAsia="微软雅黑"/>
                <w:szCs w:val="21"/>
              </w:rPr>
            </w:pPr>
            <w:r>
              <w:rPr>
                <w:rFonts w:hint="eastAsia" w:ascii="微软雅黑" w:hAnsi="微软雅黑" w:eastAsia="微软雅黑"/>
                <w:kern w:val="0"/>
                <w:szCs w:val="21"/>
              </w:rPr>
              <w:t>一定携带鼠标（课程节奏紧凑，触摸屏会浪费时间）。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436" w:type="dxa"/>
            <w:tcBorders>
              <w:top w:val="single" w:color="auto" w:sz="4" w:space="0"/>
              <w:left w:val="single" w:color="auto" w:sz="12" w:space="0"/>
              <w:bottom w:val="single" w:color="auto" w:sz="12" w:space="0"/>
            </w:tcBorders>
            <w:shd w:val="clear" w:color="auto" w:fill="auto"/>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报名流程</w:t>
            </w:r>
          </w:p>
        </w:tc>
        <w:tc>
          <w:tcPr>
            <w:tcW w:w="7709" w:type="dxa"/>
            <w:gridSpan w:val="4"/>
            <w:tcBorders>
              <w:top w:val="single" w:color="auto" w:sz="4" w:space="0"/>
              <w:bottom w:val="single" w:color="auto" w:sz="12" w:space="0"/>
              <w:right w:val="single" w:color="auto" w:sz="12" w:space="0"/>
            </w:tcBorders>
            <w:shd w:val="clear" w:color="auto" w:fill="auto"/>
            <w:vAlign w:val="center"/>
          </w:tcPr>
          <w:p>
            <w:pPr>
              <w:pStyle w:val="14"/>
              <w:numPr>
                <w:ilvl w:val="0"/>
                <w:numId w:val="1"/>
              </w:numPr>
              <w:spacing w:line="440" w:lineRule="exact"/>
              <w:ind w:firstLineChars="0"/>
              <w:rPr>
                <w:rFonts w:ascii="微软雅黑" w:hAnsi="微软雅黑" w:eastAsia="微软雅黑"/>
                <w:kern w:val="0"/>
                <w:szCs w:val="21"/>
              </w:rPr>
            </w:pPr>
            <w:r>
              <w:rPr>
                <w:rFonts w:hint="eastAsia" w:ascii="微软雅黑" w:hAnsi="微软雅黑" w:eastAsia="微软雅黑"/>
                <w:bCs/>
                <w:kern w:val="0"/>
                <w:szCs w:val="21"/>
              </w:rPr>
              <w:t>填写最后一页的报名回执表并发送给相关联系人；</w:t>
            </w:r>
          </w:p>
        </w:tc>
      </w:tr>
    </w:tbl>
    <w:p>
      <w:pPr>
        <w:rPr>
          <w:rFonts w:ascii="微软雅黑" w:hAnsi="微软雅黑" w:eastAsia="微软雅黑" w:cs="微软雅黑"/>
          <w:color w:val="000000" w:themeColor="text1"/>
          <w:sz w:val="20"/>
          <w:szCs w:val="20"/>
          <w14:textFill>
            <w14:solidFill>
              <w14:schemeClr w14:val="tx1"/>
            </w14:solidFill>
          </w14:textFill>
        </w:rPr>
      </w:pPr>
    </w:p>
    <w:p>
      <w:pPr>
        <w:rPr>
          <w:rFonts w:ascii="微软雅黑" w:hAnsi="微软雅黑" w:eastAsia="微软雅黑" w:cs="微软雅黑"/>
          <w:color w:val="000000" w:themeColor="text1"/>
          <w:sz w:val="20"/>
          <w:szCs w:val="20"/>
          <w14:textFill>
            <w14:solidFill>
              <w14:schemeClr w14:val="tx1"/>
            </w14:solidFill>
          </w14:textFill>
        </w:rPr>
        <w:sectPr>
          <w:headerReference r:id="rId4" w:type="first"/>
          <w:headerReference r:id="rId3" w:type="default"/>
          <w:footerReference r:id="rId5" w:type="default"/>
          <w:type w:val="continuous"/>
          <w:pgSz w:w="11906" w:h="16838"/>
          <w:pgMar w:top="1276" w:right="1797" w:bottom="709" w:left="1797" w:header="851" w:footer="851" w:gutter="0"/>
          <w:cols w:space="425" w:num="1"/>
          <w:docGrid w:linePitch="312" w:charSpace="0"/>
        </w:sectPr>
      </w:pPr>
    </w:p>
    <w:bookmarkEnd w:id="0"/>
    <w:p>
      <w:pPr>
        <w:spacing w:line="400" w:lineRule="exact"/>
        <w:rPr>
          <w:rFonts w:ascii="微软雅黑" w:hAnsi="微软雅黑" w:eastAsia="微软雅黑"/>
          <w:color w:val="931F29"/>
          <w:sz w:val="32"/>
          <w:szCs w:val="32"/>
        </w:rPr>
      </w:pPr>
      <w:r>
        <w:rPr>
          <w:rFonts w:hint="eastAsia" w:ascii="微软雅黑" w:hAnsi="微软雅黑" w:eastAsia="微软雅黑"/>
          <w:color w:val="931F29"/>
          <w:sz w:val="44"/>
          <w:szCs w:val="44"/>
        </w:rPr>
        <w:sym w:font="Webdings" w:char="009E"/>
      </w:r>
      <w:r>
        <w:rPr>
          <w:rFonts w:hint="eastAsia" w:ascii="微软雅黑" w:hAnsi="微软雅黑" w:eastAsia="微软雅黑"/>
          <w:color w:val="931F29"/>
          <w:sz w:val="32"/>
          <w:szCs w:val="32"/>
        </w:rPr>
        <mc:AlternateContent>
          <mc:Choice Requires="wps">
            <w:drawing>
              <wp:anchor distT="0" distB="0" distL="114300" distR="114300" simplePos="0" relativeHeight="251665408" behindDoc="0" locked="0" layoutInCell="1" allowOverlap="1">
                <wp:simplePos x="0" y="0"/>
                <wp:positionH relativeFrom="column">
                  <wp:posOffset>1134745</wp:posOffset>
                </wp:positionH>
                <wp:positionV relativeFrom="paragraph">
                  <wp:posOffset>114935</wp:posOffset>
                </wp:positionV>
                <wp:extent cx="4164965" cy="15875"/>
                <wp:effectExtent l="0" t="0" r="26035" b="22225"/>
                <wp:wrapNone/>
                <wp:docPr id="25" name="直接连接符 25"/>
                <wp:cNvGraphicFramePr/>
                <a:graphic xmlns:a="http://schemas.openxmlformats.org/drawingml/2006/main">
                  <a:graphicData uri="http://schemas.microsoft.com/office/word/2010/wordprocessingShape">
                    <wps:wsp>
                      <wps:cNvCnPr/>
                      <wps:spPr>
                        <a:xfrm flipV="1">
                          <a:off x="0" y="0"/>
                          <a:ext cx="4165200" cy="15875"/>
                        </a:xfrm>
                        <a:prstGeom prst="line">
                          <a:avLst/>
                        </a:prstGeom>
                        <a:ln>
                          <a:solidFill>
                            <a:srgbClr val="94272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89.35pt;margin-top:9.05pt;height:1.25pt;width:327.95pt;z-index:251665408;mso-width-relative:page;mso-height-relative:page;" filled="f" stroked="t" coordsize="21600,21600" o:gfxdata="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oyKDzX&#10;AAAACQEAAA8AAAAAAAAAAQAgAAAAIgAAAGRycy9kb3ducmV2LnhtbFBLAQIUABQAAAAIAIdO4kDf&#10;DwDs6AEAAKoDAAAOAAAAAAAAAAEAIAAAACYBAABkcnMvZTJvRG9jLnhtbFBLBQYAAAAABgAGAFkB&#10;AACABQAAAAA=&#10;">
                <v:fill on="f" focussize="0,0"/>
                <v:stroke color="#94272A [3204]" joinstyle="round"/>
                <v:imagedata o:title=""/>
                <o:lock v:ext="edit" aspectratio="f"/>
              </v:line>
            </w:pict>
          </mc:Fallback>
        </mc:AlternateContent>
      </w:r>
      <w:r>
        <w:rPr>
          <w:rFonts w:hint="eastAsia" w:ascii="微软雅黑" w:hAnsi="微软雅黑" w:eastAsia="微软雅黑"/>
          <w:color w:val="931F29"/>
          <w:sz w:val="32"/>
          <w:szCs w:val="32"/>
        </w:rPr>
        <w:t>课程背景</w:t>
      </w:r>
    </w:p>
    <w:p>
      <w:pPr>
        <w:pStyle w:val="14"/>
        <w:numPr>
          <w:ilvl w:val="0"/>
          <w:numId w:val="2"/>
        </w:numPr>
        <w:spacing w:line="420" w:lineRule="exact"/>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在大数据时代，人人都可以也应该成为数据分析师</w:t>
      </w:r>
    </w:p>
    <w:p>
      <w:pPr>
        <w:pStyle w:val="14"/>
        <w:numPr>
          <w:ilvl w:val="0"/>
          <w:numId w:val="2"/>
        </w:numPr>
        <w:spacing w:line="420" w:lineRule="exact"/>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数据分析的目的</w:t>
      </w:r>
    </w:p>
    <w:p>
      <w:pPr>
        <w:spacing w:line="420" w:lineRule="exact"/>
        <w:ind w:left="420" w:leftChars="200"/>
        <w:rPr>
          <w:rFonts w:ascii="微软雅黑" w:hAnsi="微软雅黑" w:eastAsia="微软雅黑" w:cs="宋体"/>
          <w:kern w:val="0"/>
          <w:szCs w:val="21"/>
        </w:rPr>
      </w:pPr>
      <w:r>
        <w:rPr>
          <w:rFonts w:hint="eastAsia" w:ascii="微软雅黑" w:hAnsi="微软雅黑" w:eastAsia="微软雅黑" w:cs="宋体"/>
          <w:kern w:val="0"/>
          <w:szCs w:val="21"/>
        </w:rPr>
        <w:t>数据分析的目的就是对过去发生的现象进行评估和分析，寻找事物存在的证据及原因，并在这个基础上对未来事物的发生和发展做出结论并形成能够指导未来行为的知识或者依据。</w:t>
      </w:r>
    </w:p>
    <w:p>
      <w:pPr>
        <w:spacing w:line="420" w:lineRule="exact"/>
        <w:ind w:left="420" w:leftChars="200"/>
        <w:rPr>
          <w:rFonts w:ascii="微软雅黑" w:hAnsi="微软雅黑" w:eastAsia="微软雅黑" w:cs="宋体"/>
          <w:kern w:val="0"/>
          <w:szCs w:val="21"/>
        </w:rPr>
      </w:pPr>
      <w:r>
        <w:rPr>
          <w:rFonts w:hint="eastAsia" w:ascii="微软雅黑" w:hAnsi="微软雅黑" w:eastAsia="微软雅黑" w:cs="宋体"/>
          <w:kern w:val="0"/>
          <w:szCs w:val="21"/>
        </w:rPr>
        <w:t>数据分析的核心并不在于数据本身，而在于设计有意义、有价值的数据分析主题与指标体系，通过科学有效的手段去分析，进而发现问题优化迭代。无论分析给出的结果是积极的还是负面的，都是价值承载体，必须以客观的态度面对。</w:t>
      </w:r>
    </w:p>
    <w:p>
      <w:pPr>
        <w:pStyle w:val="14"/>
        <w:numPr>
          <w:ilvl w:val="0"/>
          <w:numId w:val="2"/>
        </w:numPr>
        <w:spacing w:line="420" w:lineRule="exact"/>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数据分析的意义。</w:t>
      </w:r>
    </w:p>
    <w:p>
      <w:pPr>
        <w:spacing w:line="420" w:lineRule="exact"/>
        <w:ind w:left="420" w:leftChars="200"/>
        <w:rPr>
          <w:rFonts w:ascii="微软雅黑" w:hAnsi="微软雅黑" w:eastAsia="微软雅黑" w:cs="宋体"/>
          <w:kern w:val="0"/>
          <w:szCs w:val="21"/>
        </w:rPr>
      </w:pPr>
      <w:r>
        <w:rPr>
          <w:rFonts w:hint="eastAsia" w:ascii="微软雅黑" w:hAnsi="微软雅黑" w:eastAsia="微软雅黑" w:cs="宋体"/>
          <w:kern w:val="0"/>
          <w:szCs w:val="21"/>
        </w:rPr>
        <w:t>有利于企业加强科学管理，提高经营管理水平。企业推行科学管理，有效发挥决策、计划、组织、领导、控制等管理职能，都必须采取科学的态度，充分利用各种数据信息，分析企业现实情况。例如，我们所做的每一项决策，都要事先进行科学预测;我们的每一项经营活动，都需要进行量化监控;我们完成的每一项工作，都需要总结、分析与提高。可以说，企业的一切活动都离不开数据分析，它是企业管理必不可少的管理手段，更是改善和提升企业经营管理与决策水平的利器。</w:t>
      </w:r>
    </w:p>
    <w:p>
      <w:pPr>
        <w:spacing w:line="420" w:lineRule="exact"/>
        <w:ind w:left="420" w:leftChars="200"/>
        <w:rPr>
          <w:rFonts w:ascii="微软雅黑" w:hAnsi="微软雅黑" w:eastAsia="微软雅黑" w:cs="宋体"/>
          <w:kern w:val="0"/>
          <w:szCs w:val="21"/>
        </w:rPr>
      </w:pPr>
      <w:r>
        <w:rPr>
          <w:rFonts w:hint="eastAsia" w:ascii="微软雅黑" w:hAnsi="微软雅黑" w:eastAsia="微软雅黑" w:cs="宋体"/>
          <w:kern w:val="0"/>
          <w:szCs w:val="21"/>
        </w:rPr>
        <w:t>有利于企业实现简化管理，提高经营管理效率。企业的任何管理工作都是围绕企业的效率与效益展开，数据分析工作也不例外。近百年来，管理学界总结和创建了非常多的数据分析方法与模型，推进了企业规范化、标准化管理工作，只要我们能够积极地学习与使用，就能极大地提高人们的认识效率和工作效率。</w:t>
      </w:r>
    </w:p>
    <w:p>
      <w:pPr>
        <w:spacing w:line="420" w:lineRule="exact"/>
        <w:ind w:left="420" w:leftChars="200"/>
        <w:rPr>
          <w:rFonts w:ascii="微软雅黑" w:hAnsi="微软雅黑" w:eastAsia="微软雅黑" w:cs="宋体"/>
          <w:kern w:val="0"/>
          <w:szCs w:val="21"/>
        </w:rPr>
      </w:pPr>
      <w:r>
        <w:rPr>
          <w:rFonts w:hint="eastAsia" w:ascii="微软雅黑" w:hAnsi="微软雅黑" w:eastAsia="微软雅黑" w:cs="宋体"/>
          <w:kern w:val="0"/>
          <w:szCs w:val="21"/>
        </w:rPr>
        <w:t>有利于企业提高经济效益，增强核心竞争力。不断地提高经济效益是经济发展的客观要求。为了实现这一要求，企业必须对经营活动进行监控，开展数据分析工作。通过经常的和定期的分析，对企业年度预算目标完成进展情况进行比较，找出差距及其原因，及时采取应对策略，有利于企业经济效益的提升。通过与竞争对手的对标分析，找出竞争上的薄弱环节，以利于增强企业核心竞争力。</w:t>
      </w:r>
    </w:p>
    <w:p>
      <w:pPr>
        <w:spacing w:line="420" w:lineRule="exact"/>
        <w:ind w:left="420" w:leftChars="200"/>
        <w:rPr>
          <w:rFonts w:ascii="微软雅黑" w:hAnsi="微软雅黑" w:eastAsia="微软雅黑"/>
          <w:color w:val="931F29"/>
          <w:sz w:val="36"/>
          <w:szCs w:val="36"/>
        </w:rPr>
      </w:pPr>
      <w:r>
        <w:rPr>
          <w:rFonts w:hint="eastAsia" w:ascii="微软雅黑" w:hAnsi="微软雅黑" w:eastAsia="微软雅黑" w:cs="宋体"/>
          <w:kern w:val="0"/>
          <w:szCs w:val="21"/>
        </w:rPr>
        <w:t>有利于企业完善经济责任制，搞好企业内部分配。通过数据分析，考察客观经济环境变化对企业各项经济活动的影响，分清影响企业及内部各部门、单位经济效益的主、客观原因;查明企业内部各单位的经营管理活动对企业实现目标的影响和应付的经济责任，这对正确评价和考核各部门和各单位的工作业绩，分清责任与贡献大小，搞好企业内部分配，合理奖惩，有着重要的作用。</w:t>
      </w:r>
    </w:p>
    <w:p>
      <w:pPr>
        <w:spacing w:line="400" w:lineRule="exact"/>
        <w:ind w:firstLine="360" w:firstLineChars="100"/>
        <w:rPr>
          <w:rFonts w:ascii="微软雅黑" w:hAnsi="微软雅黑" w:eastAsia="微软雅黑"/>
          <w:color w:val="931F29"/>
          <w:sz w:val="36"/>
          <w:szCs w:val="36"/>
        </w:rPr>
      </w:pPr>
    </w:p>
    <w:p>
      <w:pPr>
        <w:spacing w:line="400" w:lineRule="exact"/>
        <w:rPr>
          <w:rFonts w:ascii="微软雅黑" w:hAnsi="微软雅黑" w:eastAsia="微软雅黑"/>
          <w:color w:val="931F29"/>
          <w:sz w:val="32"/>
          <w:szCs w:val="32"/>
        </w:rPr>
      </w:pPr>
      <w:r>
        <w:rPr>
          <w:rFonts w:hint="eastAsia" w:ascii="微软雅黑" w:hAnsi="微软雅黑" w:eastAsia="微软雅黑"/>
          <w:color w:val="931F29"/>
          <w:sz w:val="44"/>
          <w:szCs w:val="44"/>
        </w:rPr>
        <w:sym w:font="Webdings" w:char="009E"/>
      </w:r>
      <w:r>
        <w:rPr>
          <w:rFonts w:hint="eastAsia" w:ascii="微软雅黑" w:hAnsi="微软雅黑" w:eastAsia="微软雅黑"/>
          <w:color w:val="931F29"/>
          <w:sz w:val="32"/>
          <w:szCs w:val="32"/>
        </w:rPr>
        <mc:AlternateContent>
          <mc:Choice Requires="wps">
            <w:drawing>
              <wp:anchor distT="0" distB="0" distL="114300" distR="114300" simplePos="0" relativeHeight="251666432" behindDoc="0" locked="0" layoutInCell="1" allowOverlap="1">
                <wp:simplePos x="0" y="0"/>
                <wp:positionH relativeFrom="column">
                  <wp:posOffset>1119505</wp:posOffset>
                </wp:positionH>
                <wp:positionV relativeFrom="paragraph">
                  <wp:posOffset>108585</wp:posOffset>
                </wp:positionV>
                <wp:extent cx="4164965" cy="15875"/>
                <wp:effectExtent l="0" t="0" r="26035" b="22225"/>
                <wp:wrapNone/>
                <wp:docPr id="28" name="直接连接符 28"/>
                <wp:cNvGraphicFramePr/>
                <a:graphic xmlns:a="http://schemas.openxmlformats.org/drawingml/2006/main">
                  <a:graphicData uri="http://schemas.microsoft.com/office/word/2010/wordprocessingShape">
                    <wps:wsp>
                      <wps:cNvCnPr/>
                      <wps:spPr>
                        <a:xfrm flipV="1">
                          <a:off x="0" y="0"/>
                          <a:ext cx="4165200" cy="15875"/>
                        </a:xfrm>
                        <a:prstGeom prst="line">
                          <a:avLst/>
                        </a:prstGeom>
                        <a:ln>
                          <a:solidFill>
                            <a:srgbClr val="94272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88.15pt;margin-top:8.55pt;height:1.25pt;width:327.95pt;z-index:251666432;mso-width-relative:page;mso-height-relative:page;" filled="f" stroked="t" coordsize="21600,21600" o:gfxdata="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KxM/jX&#10;AAAACQEAAA8AAAAAAAAAAQAgAAAAIgAAAGRycy9kb3ducmV2LnhtbFBLAQIUABQAAAAIAIdO4kB7&#10;z7Xz6AEAAKoDAAAOAAAAAAAAAAEAIAAAACYBAABkcnMvZTJvRG9jLnhtbFBLBQYAAAAABgAGAFkB&#10;AACABQAAAAA=&#10;">
                <v:fill on="f" focussize="0,0"/>
                <v:stroke color="#94272A [3204]" joinstyle="round"/>
                <v:imagedata o:title=""/>
                <o:lock v:ext="edit" aspectratio="f"/>
              </v:line>
            </w:pict>
          </mc:Fallback>
        </mc:AlternateContent>
      </w:r>
      <w:r>
        <w:rPr>
          <w:rFonts w:hint="eastAsia" w:ascii="微软雅黑" w:hAnsi="微软雅黑" w:eastAsia="微软雅黑"/>
          <w:color w:val="931F29"/>
          <w:sz w:val="32"/>
          <w:szCs w:val="32"/>
        </w:rPr>
        <w:t>课程亮点</w:t>
      </w:r>
    </w:p>
    <w:p>
      <w:pPr>
        <w:pStyle w:val="14"/>
        <w:numPr>
          <w:ilvl w:val="0"/>
          <w:numId w:val="3"/>
        </w:numPr>
        <w:spacing w:line="420" w:lineRule="exact"/>
        <w:ind w:firstLineChars="0"/>
        <w:rPr>
          <w:rFonts w:ascii="微软雅黑" w:hAnsi="微软雅黑" w:eastAsia="微软雅黑"/>
        </w:rPr>
      </w:pPr>
      <w:r>
        <w:rPr>
          <w:rFonts w:hint="eastAsia" w:ascii="微软雅黑" w:hAnsi="微软雅黑" w:eastAsia="微软雅黑"/>
        </w:rPr>
        <w:t>课程完整：</w:t>
      </w:r>
    </w:p>
    <w:p>
      <w:pPr>
        <w:spacing w:line="420" w:lineRule="exact"/>
        <w:ind w:firstLine="360"/>
        <w:rPr>
          <w:rFonts w:ascii="微软雅黑" w:hAnsi="微软雅黑" w:eastAsia="微软雅黑"/>
          <w:bCs/>
        </w:rPr>
      </w:pPr>
      <w:r>
        <w:rPr>
          <w:rFonts w:hint="eastAsia" w:ascii="微软雅黑" w:hAnsi="微软雅黑" w:eastAsia="微软雅黑"/>
          <w:bCs/>
        </w:rPr>
        <w:t>覆盖了数据分析的四大流程</w:t>
      </w:r>
    </w:p>
    <w:p>
      <w:pPr>
        <w:spacing w:line="420" w:lineRule="exact"/>
        <w:ind w:firstLine="360"/>
        <w:rPr>
          <w:rFonts w:ascii="微软雅黑" w:hAnsi="微软雅黑" w:eastAsia="微软雅黑"/>
          <w:bCs/>
        </w:rPr>
      </w:pPr>
      <w:r>
        <w:rPr>
          <w:rFonts w:ascii="微软雅黑" w:hAnsi="微软雅黑" w:eastAsia="微软雅黑"/>
          <w:bCs/>
        </w:rPr>
        <w:tab/>
      </w:r>
      <w:r>
        <w:rPr>
          <w:rFonts w:hint="eastAsia" w:ascii="微软雅黑" w:hAnsi="微软雅黑" w:eastAsia="微软雅黑"/>
          <w:bCs/>
        </w:rPr>
        <w:t>数据获取和导入-数据清洗-数据分析-数据可视化</w:t>
      </w:r>
    </w:p>
    <w:p>
      <w:pPr>
        <w:pStyle w:val="14"/>
        <w:numPr>
          <w:ilvl w:val="0"/>
          <w:numId w:val="3"/>
        </w:numPr>
        <w:spacing w:line="420" w:lineRule="exact"/>
        <w:ind w:firstLineChars="0"/>
        <w:rPr>
          <w:rFonts w:ascii="微软雅黑" w:hAnsi="微软雅黑" w:eastAsia="微软雅黑"/>
        </w:rPr>
      </w:pPr>
      <w:r>
        <w:rPr>
          <w:rFonts w:hint="eastAsia" w:ascii="微软雅黑" w:hAnsi="微软雅黑" w:eastAsia="微软雅黑"/>
        </w:rPr>
        <w:t>案例化教学：</w:t>
      </w:r>
    </w:p>
    <w:p>
      <w:pPr>
        <w:pStyle w:val="14"/>
        <w:spacing w:line="420" w:lineRule="exact"/>
        <w:ind w:left="360" w:firstLine="0" w:firstLineChars="0"/>
        <w:rPr>
          <w:rFonts w:ascii="微软雅黑" w:hAnsi="微软雅黑" w:eastAsia="微软雅黑"/>
        </w:rPr>
      </w:pPr>
      <w:r>
        <w:rPr>
          <w:rFonts w:hint="eastAsia" w:ascii="微软雅黑" w:hAnsi="微软雅黑" w:eastAsia="微软雅黑"/>
        </w:rPr>
        <w:t>全程案例讲解，并将案例分享</w:t>
      </w:r>
    </w:p>
    <w:p>
      <w:pPr>
        <w:pStyle w:val="14"/>
        <w:numPr>
          <w:ilvl w:val="0"/>
          <w:numId w:val="3"/>
        </w:numPr>
        <w:spacing w:line="420" w:lineRule="exact"/>
        <w:ind w:firstLineChars="0"/>
        <w:rPr>
          <w:rFonts w:ascii="微软雅黑" w:hAnsi="微软雅黑" w:eastAsia="微软雅黑"/>
        </w:rPr>
      </w:pPr>
      <w:r>
        <w:rPr>
          <w:rFonts w:hint="eastAsia" w:ascii="微软雅黑" w:hAnsi="微软雅黑" w:eastAsia="微软雅黑"/>
        </w:rPr>
        <w:t>老师经验丰富，对行业痛点把握清晰，案例有针对性</w:t>
      </w:r>
    </w:p>
    <w:p>
      <w:pPr>
        <w:spacing w:line="400" w:lineRule="exact"/>
        <w:rPr>
          <w:rFonts w:ascii="微软雅黑" w:hAnsi="微软雅黑" w:eastAsia="微软雅黑"/>
          <w:color w:val="931F29"/>
          <w:sz w:val="44"/>
          <w:szCs w:val="44"/>
        </w:rPr>
      </w:pPr>
    </w:p>
    <w:p>
      <w:pPr>
        <w:spacing w:line="400" w:lineRule="exact"/>
        <w:rPr>
          <w:rFonts w:ascii="微软雅黑" w:hAnsi="微软雅黑" w:eastAsia="微软雅黑"/>
          <w:color w:val="931F29"/>
          <w:sz w:val="32"/>
          <w:szCs w:val="32"/>
        </w:rPr>
      </w:pPr>
      <w:r>
        <w:rPr>
          <w:rFonts w:hint="eastAsia" w:ascii="微软雅黑" w:hAnsi="微软雅黑" w:eastAsia="微软雅黑"/>
          <w:color w:val="931F29"/>
          <w:sz w:val="44"/>
          <w:szCs w:val="44"/>
        </w:rPr>
        <w:sym w:font="Webdings" w:char="009E"/>
      </w:r>
      <w:r>
        <w:rPr>
          <w:rFonts w:hint="eastAsia" w:ascii="微软雅黑" w:hAnsi="微软雅黑" w:eastAsia="微软雅黑"/>
          <w:color w:val="931F29"/>
          <w:sz w:val="32"/>
          <w:szCs w:val="32"/>
        </w:rPr>
        <mc:AlternateContent>
          <mc:Choice Requires="wps">
            <w:drawing>
              <wp:anchor distT="0" distB="0" distL="114300" distR="114300" simplePos="0" relativeHeight="251667456" behindDoc="0" locked="0" layoutInCell="1" allowOverlap="1">
                <wp:simplePos x="0" y="0"/>
                <wp:positionH relativeFrom="column">
                  <wp:posOffset>1177925</wp:posOffset>
                </wp:positionH>
                <wp:positionV relativeFrom="paragraph">
                  <wp:posOffset>114935</wp:posOffset>
                </wp:positionV>
                <wp:extent cx="4164965" cy="15875"/>
                <wp:effectExtent l="0" t="0" r="26035" b="22225"/>
                <wp:wrapNone/>
                <wp:docPr id="30" name="直接连接符 30"/>
                <wp:cNvGraphicFramePr/>
                <a:graphic xmlns:a="http://schemas.openxmlformats.org/drawingml/2006/main">
                  <a:graphicData uri="http://schemas.microsoft.com/office/word/2010/wordprocessingShape">
                    <wps:wsp>
                      <wps:cNvCnPr/>
                      <wps:spPr>
                        <a:xfrm flipV="1">
                          <a:off x="0" y="0"/>
                          <a:ext cx="4165200" cy="15875"/>
                        </a:xfrm>
                        <a:prstGeom prst="line">
                          <a:avLst/>
                        </a:prstGeom>
                        <a:ln>
                          <a:solidFill>
                            <a:srgbClr val="94272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92.75pt;margin-top:9.05pt;height:1.25pt;width:327.95pt;z-index:251667456;mso-width-relative:page;mso-height-relative:page;" filled="f" stroked="t" coordsize="21600,21600" o:gfxdata="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KyfPDX&#10;AAAACQEAAA8AAAAAAAAAAQAgAAAAIgAAAGRycy9kb3ducmV2LnhtbFBLAQIUABQAAAAIAIdO4kDr&#10;DCPe6AEAAKoDAAAOAAAAAAAAAAEAIAAAACYBAABkcnMvZTJvRG9jLnhtbFBLBQYAAAAABgAGAFkB&#10;AACABQAAAAA=&#10;">
                <v:fill on="f" focussize="0,0"/>
                <v:stroke color="#94272A [3204]" joinstyle="round"/>
                <v:imagedata o:title=""/>
                <o:lock v:ext="edit" aspectratio="f"/>
              </v:line>
            </w:pict>
          </mc:Fallback>
        </mc:AlternateContent>
      </w:r>
      <w:r>
        <w:rPr>
          <w:rFonts w:hint="eastAsia" w:ascii="微软雅黑" w:hAnsi="微软雅黑" w:eastAsia="微软雅黑"/>
          <w:color w:val="931F29"/>
          <w:sz w:val="32"/>
          <w:szCs w:val="32"/>
        </w:rPr>
        <w:t>课程收益</w:t>
      </w:r>
    </w:p>
    <w:p>
      <w:pPr>
        <w:pStyle w:val="14"/>
        <w:numPr>
          <w:ilvl w:val="0"/>
          <w:numId w:val="4"/>
        </w:numPr>
        <w:spacing w:line="420" w:lineRule="exact"/>
        <w:ind w:firstLineChars="0"/>
        <w:rPr>
          <w:rFonts w:ascii="微软雅黑" w:hAnsi="微软雅黑" w:eastAsia="微软雅黑"/>
        </w:rPr>
      </w:pPr>
      <w:r>
        <w:rPr>
          <w:rFonts w:hint="eastAsia" w:ascii="微软雅黑" w:hAnsi="微软雅黑" w:eastAsia="微软雅黑"/>
        </w:rPr>
        <w:t>全面理解数据分析模型的创建逻辑和使用规则</w:t>
      </w:r>
    </w:p>
    <w:p>
      <w:pPr>
        <w:pStyle w:val="14"/>
        <w:numPr>
          <w:ilvl w:val="0"/>
          <w:numId w:val="4"/>
        </w:numPr>
        <w:spacing w:line="420" w:lineRule="exact"/>
        <w:ind w:firstLineChars="0"/>
        <w:rPr>
          <w:rFonts w:ascii="微软雅黑" w:hAnsi="微软雅黑" w:eastAsia="微软雅黑"/>
        </w:rPr>
      </w:pPr>
      <w:r>
        <w:rPr>
          <w:rFonts w:hint="eastAsia" w:ascii="微软雅黑" w:hAnsi="微软雅黑" w:eastAsia="微软雅黑"/>
        </w:rPr>
        <w:t>理解数据库应用的要求和数据类型的规则</w:t>
      </w:r>
    </w:p>
    <w:p>
      <w:pPr>
        <w:pStyle w:val="14"/>
        <w:numPr>
          <w:ilvl w:val="0"/>
          <w:numId w:val="4"/>
        </w:numPr>
        <w:spacing w:line="420" w:lineRule="exact"/>
        <w:ind w:firstLineChars="0"/>
        <w:rPr>
          <w:rFonts w:ascii="微软雅黑" w:hAnsi="微软雅黑" w:eastAsia="微软雅黑"/>
        </w:rPr>
      </w:pPr>
      <w:r>
        <w:rPr>
          <w:rFonts w:hint="eastAsia" w:ascii="微软雅黑" w:hAnsi="微软雅黑" w:eastAsia="微软雅黑"/>
        </w:rPr>
        <w:t>掌握数据查询的方法和主要手段</w:t>
      </w:r>
    </w:p>
    <w:p>
      <w:pPr>
        <w:pStyle w:val="14"/>
        <w:numPr>
          <w:ilvl w:val="0"/>
          <w:numId w:val="4"/>
        </w:numPr>
        <w:spacing w:line="420" w:lineRule="exact"/>
        <w:ind w:firstLineChars="0"/>
        <w:rPr>
          <w:rFonts w:ascii="微软雅黑" w:hAnsi="微软雅黑" w:eastAsia="微软雅黑"/>
        </w:rPr>
      </w:pPr>
      <w:r>
        <w:rPr>
          <w:rFonts w:hint="eastAsia" w:ascii="微软雅黑" w:hAnsi="微软雅黑" w:eastAsia="微软雅黑"/>
        </w:rPr>
        <w:t>制作各类可视化图表并使用图表说话</w:t>
      </w:r>
    </w:p>
    <w:p>
      <w:pPr>
        <w:pStyle w:val="14"/>
        <w:numPr>
          <w:ilvl w:val="0"/>
          <w:numId w:val="4"/>
        </w:numPr>
        <w:spacing w:line="420" w:lineRule="exact"/>
        <w:ind w:firstLineChars="0"/>
        <w:rPr>
          <w:rFonts w:ascii="微软雅黑" w:hAnsi="微软雅黑" w:eastAsia="微软雅黑"/>
        </w:rPr>
      </w:pPr>
      <w:r>
        <w:rPr>
          <w:rFonts w:hint="eastAsia" w:ascii="微软雅黑" w:hAnsi="微软雅黑" w:eastAsia="微软雅黑"/>
        </w:rPr>
        <w:t>使用数据分析结果指导工作行为</w:t>
      </w:r>
    </w:p>
    <w:p>
      <w:pPr>
        <w:pStyle w:val="14"/>
        <w:spacing w:line="430" w:lineRule="exact"/>
        <w:ind w:firstLine="0" w:firstLineChars="0"/>
        <w:jc w:val="left"/>
        <w:rPr>
          <w:rFonts w:ascii="微软雅黑" w:hAnsi="微软雅黑" w:eastAsia="微软雅黑"/>
          <w:color w:val="000000"/>
          <w:szCs w:val="21"/>
        </w:rPr>
      </w:pPr>
    </w:p>
    <w:p>
      <w:pPr>
        <w:pStyle w:val="14"/>
        <w:spacing w:line="430" w:lineRule="exact"/>
        <w:ind w:firstLine="0" w:firstLineChars="0"/>
        <w:jc w:val="left"/>
        <w:rPr>
          <w:rFonts w:ascii="微软雅黑" w:hAnsi="微软雅黑" w:eastAsia="微软雅黑"/>
          <w:color w:val="000000"/>
          <w:szCs w:val="21"/>
        </w:rPr>
      </w:pPr>
    </w:p>
    <w:p>
      <w:pPr>
        <w:spacing w:line="400" w:lineRule="exact"/>
        <w:ind w:firstLine="320" w:firstLineChars="100"/>
        <w:rPr>
          <w:rFonts w:ascii="微软雅黑" w:hAnsi="微软雅黑" w:eastAsia="微软雅黑"/>
          <w:color w:val="931F29"/>
          <w:sz w:val="32"/>
          <w:szCs w:val="32"/>
        </w:rPr>
      </w:pPr>
    </w:p>
    <w:p>
      <w:pPr>
        <w:spacing w:line="400" w:lineRule="exact"/>
        <w:rPr>
          <w:rFonts w:ascii="微软雅黑" w:hAnsi="微软雅黑" w:eastAsia="微软雅黑"/>
          <w:color w:val="931F29"/>
          <w:sz w:val="32"/>
          <w:szCs w:val="32"/>
        </w:rPr>
      </w:pPr>
      <w:r>
        <w:rPr>
          <w:rFonts w:hint="eastAsia" w:ascii="微软雅黑" w:hAnsi="微软雅黑" w:eastAsia="微软雅黑"/>
          <w:color w:val="931F29"/>
          <w:sz w:val="44"/>
          <w:szCs w:val="44"/>
        </w:rPr>
        <w:sym w:font="Webdings" w:char="009E"/>
      </w:r>
      <w:r>
        <w:rPr>
          <w:rFonts w:hint="eastAsia" w:ascii="微软雅黑" w:hAnsi="微软雅黑" w:eastAsia="微软雅黑"/>
          <w:color w:val="931F29"/>
          <w:sz w:val="32"/>
          <w:szCs w:val="32"/>
        </w:rPr>
        <mc:AlternateContent>
          <mc:Choice Requires="wps">
            <w:drawing>
              <wp:anchor distT="0" distB="0" distL="114300" distR="114300" simplePos="0" relativeHeight="251668480" behindDoc="0" locked="0" layoutInCell="1" allowOverlap="1">
                <wp:simplePos x="0" y="0"/>
                <wp:positionH relativeFrom="column">
                  <wp:posOffset>1066165</wp:posOffset>
                </wp:positionH>
                <wp:positionV relativeFrom="paragraph">
                  <wp:posOffset>118745</wp:posOffset>
                </wp:positionV>
                <wp:extent cx="4164965" cy="15875"/>
                <wp:effectExtent l="0" t="0" r="26035" b="22225"/>
                <wp:wrapNone/>
                <wp:docPr id="33" name="直接连接符 33"/>
                <wp:cNvGraphicFramePr/>
                <a:graphic xmlns:a="http://schemas.openxmlformats.org/drawingml/2006/main">
                  <a:graphicData uri="http://schemas.microsoft.com/office/word/2010/wordprocessingShape">
                    <wps:wsp>
                      <wps:cNvCnPr/>
                      <wps:spPr>
                        <a:xfrm flipV="1">
                          <a:off x="0" y="0"/>
                          <a:ext cx="4164965" cy="15875"/>
                        </a:xfrm>
                        <a:prstGeom prst="line">
                          <a:avLst/>
                        </a:prstGeom>
                        <a:ln>
                          <a:solidFill>
                            <a:srgbClr val="94272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83.95pt;margin-top:9.35pt;height:1.25pt;width:327.95pt;z-index:251668480;mso-width-relative:page;mso-height-relative:page;" filled="f" stroked="t" coordsize="21600,21600" o:gfxdata="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cZ3anW&#10;AAAACQEAAA8AAAAAAAAAAQAgAAAAIgAAAGRycy9kb3ducmV2LnhtbFBLAQIUABQAAAAIAIdO4kAs&#10;MBK26QEAAKoDAAAOAAAAAAAAAAEAIAAAACUBAABkcnMvZTJvRG9jLnhtbFBLBQYAAAAABgAGAFkB&#10;AACABQAAAAA=&#10;">
                <v:fill on="f" focussize="0,0"/>
                <v:stroke color="#94272A [3204]" joinstyle="round"/>
                <v:imagedata o:title=""/>
                <o:lock v:ext="edit" aspectratio="f"/>
              </v:line>
            </w:pict>
          </mc:Fallback>
        </mc:AlternateContent>
      </w:r>
      <w:r>
        <w:rPr>
          <w:rFonts w:hint="eastAsia" w:ascii="微软雅黑" w:hAnsi="微软雅黑" w:eastAsia="微软雅黑"/>
          <w:color w:val="931F29"/>
          <w:sz w:val="32"/>
          <w:szCs w:val="32"/>
        </w:rPr>
        <w:t>课程对象</w:t>
      </w:r>
    </w:p>
    <w:p>
      <w:pPr>
        <w:spacing w:line="420" w:lineRule="exact"/>
        <w:jc w:val="left"/>
        <w:rPr>
          <w:rFonts w:ascii="微软雅黑" w:hAnsi="微软雅黑" w:eastAsia="微软雅黑"/>
          <w:color w:val="931F29"/>
          <w:sz w:val="36"/>
          <w:szCs w:val="36"/>
        </w:rPr>
      </w:pPr>
      <w:r>
        <w:rPr>
          <w:rFonts w:hint="eastAsia" w:ascii="微软雅黑" w:hAnsi="微软雅黑" w:eastAsia="微软雅黑"/>
          <w:szCs w:val="21"/>
        </w:rPr>
        <w:t>人事，财务，销售，采购，技术，IT等需要使用和接触数据并期望使用数据指导工作行为的所有人员</w:t>
      </w:r>
    </w:p>
    <w:p>
      <w:pPr>
        <w:spacing w:line="400" w:lineRule="exact"/>
        <w:rPr>
          <w:rFonts w:ascii="微软雅黑" w:hAnsi="微软雅黑" w:eastAsia="微软雅黑"/>
          <w:color w:val="931F29"/>
          <w:sz w:val="32"/>
          <w:szCs w:val="32"/>
        </w:rPr>
      </w:pPr>
    </w:p>
    <w:p>
      <w:pPr>
        <w:spacing w:line="400" w:lineRule="exact"/>
        <w:rPr>
          <w:rFonts w:ascii="微软雅黑" w:hAnsi="微软雅黑" w:eastAsia="微软雅黑"/>
          <w:color w:val="931F29"/>
          <w:sz w:val="32"/>
          <w:szCs w:val="32"/>
        </w:rPr>
      </w:pPr>
      <w:r>
        <w:rPr>
          <w:rFonts w:hint="eastAsia" w:ascii="微软雅黑" w:hAnsi="微软雅黑" w:eastAsia="微软雅黑"/>
          <w:color w:val="931F29"/>
          <w:sz w:val="44"/>
          <w:szCs w:val="44"/>
        </w:rPr>
        <w:sym w:font="Webdings" w:char="009E"/>
      </w:r>
      <w:r>
        <w:rPr>
          <w:rFonts w:hint="eastAsia" w:ascii="微软雅黑" w:hAnsi="微软雅黑" w:eastAsia="微软雅黑"/>
          <w:color w:val="931F29"/>
          <w:sz w:val="32"/>
          <w:szCs w:val="32"/>
        </w:rPr>
        <mc:AlternateContent>
          <mc:Choice Requires="wps">
            <w:drawing>
              <wp:anchor distT="0" distB="0" distL="114300" distR="114300" simplePos="0" relativeHeight="251669504" behindDoc="0" locked="0" layoutInCell="1" allowOverlap="1">
                <wp:simplePos x="0" y="0"/>
                <wp:positionH relativeFrom="column">
                  <wp:posOffset>1144270</wp:posOffset>
                </wp:positionH>
                <wp:positionV relativeFrom="paragraph">
                  <wp:posOffset>111125</wp:posOffset>
                </wp:positionV>
                <wp:extent cx="4164965" cy="15875"/>
                <wp:effectExtent l="0" t="0" r="26035" b="22225"/>
                <wp:wrapNone/>
                <wp:docPr id="20" name="直接连接符 20"/>
                <wp:cNvGraphicFramePr/>
                <a:graphic xmlns:a="http://schemas.openxmlformats.org/drawingml/2006/main">
                  <a:graphicData uri="http://schemas.microsoft.com/office/word/2010/wordprocessingShape">
                    <wps:wsp>
                      <wps:cNvCnPr/>
                      <wps:spPr>
                        <a:xfrm flipV="1">
                          <a:off x="0" y="0"/>
                          <a:ext cx="4165200" cy="15875"/>
                        </a:xfrm>
                        <a:prstGeom prst="line">
                          <a:avLst/>
                        </a:prstGeom>
                        <a:ln>
                          <a:solidFill>
                            <a:srgbClr val="94272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90.1pt;margin-top:8.75pt;height:1.25pt;width:327.95pt;z-index:251669504;mso-width-relative:page;mso-height-relative:page;" filled="f" stroked="t" coordsize="21600,21600" o:gfxdata="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IVD0tYA&#10;AAAJAQAADwAAAAAAAAABACAAAAAiAAAAZHJzL2Rvd25yZXYueG1sUEsBAhQAFAAAAAgAh07iQBUl&#10;qR3oAQAAqgMAAA4AAAAAAAAAAQAgAAAAJQEAAGRycy9lMm9Eb2MueG1sUEsFBgAAAAAGAAYAWQEA&#10;AH8FAAAAAA==&#10;">
                <v:fill on="f" focussize="0,0"/>
                <v:stroke color="#94272A [3204]" joinstyle="round"/>
                <v:imagedata o:title=""/>
                <o:lock v:ext="edit" aspectratio="f"/>
              </v:line>
            </w:pict>
          </mc:Fallback>
        </mc:AlternateContent>
      </w:r>
      <w:r>
        <w:rPr>
          <w:rFonts w:hint="eastAsia" w:ascii="微软雅黑" w:hAnsi="微软雅黑" w:eastAsia="微软雅黑"/>
          <w:color w:val="931F29"/>
          <w:sz w:val="32"/>
          <w:szCs w:val="32"/>
        </w:rPr>
        <w:t>课程大纲</w:t>
      </w:r>
    </w:p>
    <w:p>
      <w:pPr>
        <w:pStyle w:val="14"/>
        <w:widowControl/>
        <w:adjustRightInd w:val="0"/>
        <w:snapToGrid w:val="0"/>
        <w:spacing w:line="420" w:lineRule="exact"/>
        <w:ind w:firstLine="0" w:firstLineChars="0"/>
        <w:jc w:val="left"/>
        <w:outlineLvl w:val="4"/>
        <w:rPr>
          <w:rFonts w:ascii="微软雅黑" w:hAnsi="微软雅黑" w:eastAsia="微软雅黑"/>
          <w:b/>
          <w:szCs w:val="21"/>
        </w:rPr>
      </w:pPr>
      <w:r>
        <w:rPr>
          <w:rFonts w:hint="eastAsia" w:ascii="微软雅黑" w:hAnsi="微软雅黑" w:eastAsia="微软雅黑"/>
          <w:b/>
          <w:szCs w:val="21"/>
        </w:rPr>
        <w:t>模块一：</w:t>
      </w:r>
      <w:r>
        <w:rPr>
          <w:rFonts w:hint="eastAsia" w:ascii="微软雅黑" w:hAnsi="微软雅黑" w:eastAsia="微软雅黑"/>
          <w:b/>
          <w:bCs/>
          <w:szCs w:val="21"/>
        </w:rPr>
        <w:t>数据导入</w:t>
      </w:r>
    </w:p>
    <w:p>
      <w:pPr>
        <w:pStyle w:val="14"/>
        <w:numPr>
          <w:ilvl w:val="0"/>
          <w:numId w:val="5"/>
        </w:numPr>
        <w:spacing w:line="420" w:lineRule="exact"/>
        <w:ind w:firstLineChars="0"/>
        <w:jc w:val="left"/>
        <w:rPr>
          <w:rFonts w:ascii="微软雅黑" w:hAnsi="微软雅黑" w:eastAsia="微软雅黑"/>
          <w:szCs w:val="21"/>
        </w:rPr>
      </w:pPr>
      <w:r>
        <w:rPr>
          <w:rFonts w:hint="eastAsia" w:ascii="微软雅黑" w:hAnsi="微软雅黑" w:eastAsia="微软雅黑"/>
          <w:szCs w:val="21"/>
        </w:rPr>
        <w:t>规范化：</w:t>
      </w:r>
    </w:p>
    <w:p>
      <w:pPr>
        <w:pStyle w:val="14"/>
        <w:numPr>
          <w:ilvl w:val="2"/>
          <w:numId w:val="6"/>
        </w:numPr>
        <w:spacing w:line="420" w:lineRule="exact"/>
        <w:ind w:firstLineChars="0"/>
        <w:jc w:val="left"/>
        <w:rPr>
          <w:rFonts w:ascii="微软雅黑" w:hAnsi="微软雅黑" w:eastAsia="微软雅黑"/>
          <w:szCs w:val="21"/>
        </w:rPr>
      </w:pPr>
      <w:r>
        <w:rPr>
          <w:rFonts w:hint="eastAsia" w:ascii="微软雅黑" w:hAnsi="微软雅黑" w:eastAsia="微软雅黑"/>
          <w:szCs w:val="21"/>
        </w:rPr>
        <w:t>建立数据库及数据库要求三范式</w:t>
      </w:r>
    </w:p>
    <w:p>
      <w:pPr>
        <w:pStyle w:val="14"/>
        <w:numPr>
          <w:ilvl w:val="2"/>
          <w:numId w:val="6"/>
        </w:numPr>
        <w:spacing w:line="420" w:lineRule="exact"/>
        <w:ind w:firstLineChars="0"/>
        <w:jc w:val="left"/>
        <w:rPr>
          <w:rFonts w:ascii="微软雅黑" w:hAnsi="微软雅黑" w:eastAsia="微软雅黑"/>
          <w:szCs w:val="21"/>
        </w:rPr>
      </w:pPr>
      <w:r>
        <w:rPr>
          <w:rFonts w:hint="eastAsia" w:ascii="微软雅黑" w:hAnsi="微软雅黑" w:eastAsia="微软雅黑"/>
          <w:szCs w:val="21"/>
        </w:rPr>
        <w:t>数据类型分析</w:t>
      </w:r>
    </w:p>
    <w:p>
      <w:pPr>
        <w:pStyle w:val="14"/>
        <w:numPr>
          <w:ilvl w:val="2"/>
          <w:numId w:val="6"/>
        </w:numPr>
        <w:spacing w:line="420" w:lineRule="exact"/>
        <w:ind w:firstLineChars="0"/>
        <w:jc w:val="left"/>
        <w:rPr>
          <w:rFonts w:ascii="微软雅黑" w:hAnsi="微软雅黑" w:eastAsia="微软雅黑"/>
          <w:szCs w:val="21"/>
        </w:rPr>
      </w:pPr>
      <w:r>
        <w:rPr>
          <w:rFonts w:hint="eastAsia" w:ascii="微软雅黑" w:hAnsi="微软雅黑" w:eastAsia="微软雅黑"/>
          <w:szCs w:val="21"/>
        </w:rPr>
        <w:t>数据库规范要求</w:t>
      </w:r>
    </w:p>
    <w:p>
      <w:pPr>
        <w:pStyle w:val="14"/>
        <w:numPr>
          <w:ilvl w:val="2"/>
          <w:numId w:val="6"/>
        </w:numPr>
        <w:spacing w:line="420" w:lineRule="exact"/>
        <w:ind w:firstLineChars="0"/>
        <w:jc w:val="left"/>
        <w:rPr>
          <w:rFonts w:ascii="微软雅黑" w:hAnsi="微软雅黑" w:eastAsia="微软雅黑"/>
          <w:szCs w:val="21"/>
        </w:rPr>
      </w:pPr>
      <w:r>
        <w:rPr>
          <w:rFonts w:hint="eastAsia" w:ascii="微软雅黑" w:hAnsi="微软雅黑" w:eastAsia="微软雅黑"/>
          <w:szCs w:val="21"/>
        </w:rPr>
        <w:t>数据约束：使用数据验证约束数据</w:t>
      </w:r>
    </w:p>
    <w:p>
      <w:pPr>
        <w:pStyle w:val="14"/>
        <w:numPr>
          <w:ilvl w:val="0"/>
          <w:numId w:val="5"/>
        </w:numPr>
        <w:spacing w:line="420" w:lineRule="exact"/>
        <w:ind w:firstLineChars="0"/>
        <w:jc w:val="left"/>
        <w:rPr>
          <w:rFonts w:ascii="微软雅黑" w:hAnsi="微软雅黑" w:eastAsia="微软雅黑"/>
          <w:szCs w:val="21"/>
        </w:rPr>
      </w:pPr>
      <w:r>
        <w:rPr>
          <w:rFonts w:hint="eastAsia" w:ascii="微软雅黑" w:hAnsi="微软雅黑" w:eastAsia="微软雅黑"/>
          <w:szCs w:val="21"/>
        </w:rPr>
        <w:t>获取数据</w:t>
      </w:r>
    </w:p>
    <w:p>
      <w:pPr>
        <w:spacing w:line="420" w:lineRule="exact"/>
        <w:ind w:firstLine="420"/>
        <w:jc w:val="left"/>
        <w:rPr>
          <w:rFonts w:ascii="微软雅黑" w:hAnsi="微软雅黑" w:eastAsia="微软雅黑"/>
          <w:szCs w:val="21"/>
        </w:rPr>
      </w:pPr>
      <w:r>
        <w:rPr>
          <w:rFonts w:hint="eastAsia" w:ascii="微软雅黑" w:hAnsi="微软雅黑" w:eastAsia="微软雅黑"/>
          <w:szCs w:val="21"/>
        </w:rPr>
        <w:t>从Excel，云端，各种数据库中获取数据</w:t>
      </w:r>
    </w:p>
    <w:p>
      <w:pPr>
        <w:pStyle w:val="14"/>
        <w:spacing w:line="420" w:lineRule="exact"/>
        <w:ind w:firstLine="0" w:firstLineChars="0"/>
        <w:jc w:val="left"/>
        <w:rPr>
          <w:rFonts w:ascii="微软雅黑" w:hAnsi="微软雅黑" w:eastAsia="微软雅黑"/>
          <w:b/>
          <w:szCs w:val="21"/>
        </w:rPr>
      </w:pPr>
    </w:p>
    <w:p>
      <w:pPr>
        <w:pStyle w:val="14"/>
        <w:spacing w:line="420" w:lineRule="exact"/>
        <w:ind w:firstLine="0" w:firstLineChars="0"/>
        <w:jc w:val="left"/>
        <w:rPr>
          <w:rFonts w:ascii="微软雅黑" w:hAnsi="微软雅黑" w:eastAsia="微软雅黑"/>
          <w:b/>
          <w:bCs/>
          <w:szCs w:val="21"/>
        </w:rPr>
      </w:pPr>
      <w:r>
        <w:rPr>
          <w:rFonts w:hint="eastAsia" w:ascii="微软雅黑" w:hAnsi="微软雅黑" w:eastAsia="微软雅黑"/>
          <w:b/>
          <w:szCs w:val="21"/>
        </w:rPr>
        <w:t>模块二：</w:t>
      </w:r>
      <w:r>
        <w:rPr>
          <w:rFonts w:hint="eastAsia" w:ascii="微软雅黑" w:hAnsi="微软雅黑" w:eastAsia="微软雅黑"/>
          <w:b/>
          <w:bCs/>
          <w:szCs w:val="21"/>
        </w:rPr>
        <w:t>数据清洗</w:t>
      </w:r>
    </w:p>
    <w:p>
      <w:pPr>
        <w:pStyle w:val="14"/>
        <w:numPr>
          <w:ilvl w:val="0"/>
          <w:numId w:val="7"/>
        </w:numPr>
        <w:spacing w:line="420" w:lineRule="exact"/>
        <w:ind w:firstLineChars="0"/>
        <w:jc w:val="left"/>
        <w:rPr>
          <w:rFonts w:ascii="微软雅黑" w:hAnsi="微软雅黑" w:eastAsia="微软雅黑"/>
          <w:szCs w:val="21"/>
        </w:rPr>
      </w:pPr>
      <w:r>
        <w:rPr>
          <w:rFonts w:hint="eastAsia" w:ascii="微软雅黑" w:hAnsi="微软雅黑" w:eastAsia="微软雅黑"/>
          <w:szCs w:val="21"/>
        </w:rPr>
        <w:t>根据规范化要求建立数据清洗原则</w:t>
      </w:r>
    </w:p>
    <w:p>
      <w:pPr>
        <w:pStyle w:val="14"/>
        <w:numPr>
          <w:ilvl w:val="0"/>
          <w:numId w:val="7"/>
        </w:numPr>
        <w:spacing w:line="420" w:lineRule="exact"/>
        <w:ind w:firstLineChars="0"/>
        <w:jc w:val="left"/>
        <w:rPr>
          <w:rFonts w:ascii="微软雅黑" w:hAnsi="微软雅黑" w:eastAsia="微软雅黑"/>
          <w:szCs w:val="21"/>
        </w:rPr>
      </w:pPr>
      <w:r>
        <w:rPr>
          <w:rFonts w:hint="eastAsia" w:ascii="微软雅黑" w:hAnsi="微软雅黑" w:eastAsia="微软雅黑"/>
          <w:szCs w:val="21"/>
        </w:rPr>
        <w:t>使用高级Excel插件PowerQuery进行数据清洗</w:t>
      </w:r>
    </w:p>
    <w:p>
      <w:pPr>
        <w:pStyle w:val="14"/>
        <w:numPr>
          <w:ilvl w:val="0"/>
          <w:numId w:val="7"/>
        </w:numPr>
        <w:spacing w:line="420" w:lineRule="exact"/>
        <w:ind w:firstLineChars="0"/>
        <w:jc w:val="left"/>
        <w:rPr>
          <w:rFonts w:ascii="微软雅黑" w:hAnsi="微软雅黑" w:eastAsia="微软雅黑"/>
          <w:szCs w:val="21"/>
        </w:rPr>
      </w:pPr>
      <w:r>
        <w:rPr>
          <w:rFonts w:hint="eastAsia" w:ascii="微软雅黑" w:hAnsi="微软雅黑" w:eastAsia="微软雅黑"/>
          <w:szCs w:val="21"/>
        </w:rPr>
        <w:t>数据清洗的十三种手段</w:t>
      </w:r>
    </w:p>
    <w:p>
      <w:pPr>
        <w:pStyle w:val="14"/>
        <w:numPr>
          <w:ilvl w:val="0"/>
          <w:numId w:val="7"/>
        </w:numPr>
        <w:spacing w:line="420" w:lineRule="exact"/>
        <w:ind w:firstLineChars="0"/>
        <w:jc w:val="left"/>
        <w:rPr>
          <w:rFonts w:ascii="微软雅黑" w:hAnsi="微软雅黑" w:eastAsia="微软雅黑"/>
          <w:szCs w:val="21"/>
        </w:rPr>
      </w:pPr>
      <w:r>
        <w:rPr>
          <w:rFonts w:hint="eastAsia" w:ascii="微软雅黑" w:hAnsi="微软雅黑" w:eastAsia="微软雅黑"/>
          <w:szCs w:val="21"/>
        </w:rPr>
        <w:t>多数据表单的合并，追加查询及文件夹合并</w:t>
      </w:r>
    </w:p>
    <w:p>
      <w:pPr>
        <w:pStyle w:val="14"/>
        <w:numPr>
          <w:ilvl w:val="0"/>
          <w:numId w:val="7"/>
        </w:numPr>
        <w:spacing w:line="420" w:lineRule="exact"/>
        <w:ind w:firstLineChars="0"/>
        <w:jc w:val="left"/>
        <w:rPr>
          <w:rFonts w:ascii="微软雅黑" w:hAnsi="微软雅黑" w:eastAsia="微软雅黑"/>
          <w:szCs w:val="21"/>
        </w:rPr>
      </w:pPr>
      <w:r>
        <w:rPr>
          <w:rFonts w:hint="eastAsia" w:ascii="微软雅黑" w:hAnsi="微软雅黑" w:eastAsia="微软雅黑"/>
          <w:szCs w:val="21"/>
        </w:rPr>
        <w:t>M函数的使用和分析：M函数是事实上的业内数据清洗方式的行业标准</w:t>
      </w:r>
    </w:p>
    <w:p>
      <w:pPr>
        <w:pStyle w:val="14"/>
        <w:numPr>
          <w:ilvl w:val="0"/>
          <w:numId w:val="7"/>
        </w:numPr>
        <w:spacing w:line="420" w:lineRule="exact"/>
        <w:ind w:firstLineChars="0"/>
        <w:jc w:val="left"/>
        <w:rPr>
          <w:rFonts w:ascii="微软雅黑" w:hAnsi="微软雅黑" w:eastAsia="微软雅黑"/>
          <w:szCs w:val="21"/>
        </w:rPr>
      </w:pPr>
      <w:r>
        <w:rPr>
          <w:rFonts w:hint="eastAsia" w:ascii="微软雅黑" w:hAnsi="微软雅黑" w:eastAsia="微软雅黑"/>
          <w:szCs w:val="21"/>
        </w:rPr>
        <w:t>使用Excel函数分析和查询数据</w:t>
      </w:r>
    </w:p>
    <w:p>
      <w:pPr>
        <w:pStyle w:val="14"/>
        <w:numPr>
          <w:ilvl w:val="1"/>
          <w:numId w:val="7"/>
        </w:numPr>
        <w:spacing w:line="420" w:lineRule="exact"/>
        <w:ind w:firstLineChars="0"/>
        <w:jc w:val="left"/>
        <w:rPr>
          <w:rFonts w:ascii="微软雅黑" w:hAnsi="微软雅黑" w:eastAsia="微软雅黑"/>
          <w:szCs w:val="21"/>
        </w:rPr>
      </w:pPr>
      <w:r>
        <w:rPr>
          <w:rFonts w:hint="eastAsia" w:ascii="微软雅黑" w:hAnsi="微软雅黑" w:eastAsia="微软雅黑"/>
          <w:szCs w:val="21"/>
        </w:rPr>
        <w:t>文本的清洗和查询</w:t>
      </w:r>
    </w:p>
    <w:p>
      <w:pPr>
        <w:pStyle w:val="14"/>
        <w:numPr>
          <w:ilvl w:val="1"/>
          <w:numId w:val="7"/>
        </w:numPr>
        <w:spacing w:line="420" w:lineRule="exact"/>
        <w:ind w:firstLineChars="0"/>
        <w:jc w:val="left"/>
        <w:rPr>
          <w:rFonts w:ascii="微软雅黑" w:hAnsi="微软雅黑" w:eastAsia="微软雅黑"/>
          <w:szCs w:val="21"/>
        </w:rPr>
      </w:pPr>
      <w:r>
        <w:rPr>
          <w:rFonts w:hint="eastAsia" w:ascii="微软雅黑" w:hAnsi="微软雅黑" w:eastAsia="微软雅黑"/>
          <w:szCs w:val="21"/>
        </w:rPr>
        <w:t>日期及时间数据类型的清洗和查询</w:t>
      </w:r>
    </w:p>
    <w:p>
      <w:pPr>
        <w:pStyle w:val="14"/>
        <w:numPr>
          <w:ilvl w:val="1"/>
          <w:numId w:val="7"/>
        </w:numPr>
        <w:spacing w:line="420" w:lineRule="exact"/>
        <w:ind w:firstLineChars="0"/>
        <w:jc w:val="left"/>
        <w:rPr>
          <w:rFonts w:ascii="微软雅黑" w:hAnsi="微软雅黑" w:eastAsia="微软雅黑"/>
          <w:szCs w:val="21"/>
        </w:rPr>
      </w:pPr>
      <w:r>
        <w:rPr>
          <w:rFonts w:hint="eastAsia" w:ascii="微软雅黑" w:hAnsi="微软雅黑" w:eastAsia="微软雅黑"/>
          <w:szCs w:val="21"/>
        </w:rPr>
        <w:t>数值型数据类型的清洗和查询</w:t>
      </w:r>
    </w:p>
    <w:p>
      <w:pPr>
        <w:pStyle w:val="14"/>
        <w:numPr>
          <w:ilvl w:val="1"/>
          <w:numId w:val="7"/>
        </w:numPr>
        <w:spacing w:line="420" w:lineRule="exact"/>
        <w:ind w:firstLineChars="0"/>
        <w:jc w:val="left"/>
        <w:rPr>
          <w:rFonts w:ascii="微软雅黑" w:hAnsi="微软雅黑" w:eastAsia="微软雅黑"/>
          <w:szCs w:val="21"/>
        </w:rPr>
      </w:pPr>
      <w:r>
        <w:rPr>
          <w:rFonts w:hint="eastAsia" w:ascii="微软雅黑" w:hAnsi="微软雅黑" w:eastAsia="微软雅黑"/>
          <w:szCs w:val="21"/>
        </w:rPr>
        <w:t>逻辑布尔运算的使用及规范</w:t>
      </w:r>
    </w:p>
    <w:p>
      <w:pPr>
        <w:spacing w:line="420" w:lineRule="exact"/>
        <w:jc w:val="left"/>
        <w:rPr>
          <w:rFonts w:ascii="微软雅黑" w:hAnsi="微软雅黑" w:eastAsia="微软雅黑"/>
          <w:szCs w:val="21"/>
        </w:rPr>
      </w:pPr>
    </w:p>
    <w:p>
      <w:pPr>
        <w:pStyle w:val="14"/>
        <w:spacing w:line="420" w:lineRule="exact"/>
        <w:ind w:left="420" w:firstLine="0" w:firstLineChars="0"/>
        <w:jc w:val="left"/>
        <w:rPr>
          <w:rFonts w:ascii="微软雅黑" w:hAnsi="微软雅黑" w:eastAsia="微软雅黑"/>
          <w:szCs w:val="21"/>
        </w:rPr>
      </w:pPr>
    </w:p>
    <w:p>
      <w:pPr>
        <w:pStyle w:val="14"/>
        <w:spacing w:line="420" w:lineRule="exact"/>
        <w:ind w:firstLine="0" w:firstLineChars="0"/>
        <w:jc w:val="left"/>
        <w:rPr>
          <w:rFonts w:ascii="微软雅黑" w:hAnsi="微软雅黑" w:eastAsia="微软雅黑"/>
          <w:b/>
          <w:bCs/>
          <w:szCs w:val="21"/>
        </w:rPr>
      </w:pPr>
      <w:r>
        <w:rPr>
          <w:rFonts w:hint="eastAsia" w:ascii="微软雅黑" w:hAnsi="微软雅黑" w:eastAsia="微软雅黑"/>
          <w:b/>
          <w:szCs w:val="21"/>
        </w:rPr>
        <w:t>模块三：企业级</w:t>
      </w:r>
      <w:r>
        <w:rPr>
          <w:rFonts w:hint="eastAsia" w:ascii="微软雅黑" w:hAnsi="微软雅黑" w:eastAsia="微软雅黑"/>
          <w:b/>
          <w:bCs/>
          <w:szCs w:val="21"/>
        </w:rPr>
        <w:t>数据分析及数据洞察</w:t>
      </w:r>
    </w:p>
    <w:p>
      <w:pPr>
        <w:pStyle w:val="14"/>
        <w:numPr>
          <w:ilvl w:val="0"/>
          <w:numId w:val="8"/>
        </w:numPr>
        <w:spacing w:line="420" w:lineRule="exact"/>
        <w:ind w:firstLineChars="0"/>
        <w:jc w:val="left"/>
        <w:rPr>
          <w:rFonts w:ascii="微软雅黑" w:hAnsi="微软雅黑" w:eastAsia="微软雅黑"/>
          <w:szCs w:val="21"/>
        </w:rPr>
      </w:pPr>
      <w:r>
        <w:rPr>
          <w:rFonts w:hint="eastAsia" w:ascii="微软雅黑" w:hAnsi="微软雅黑" w:eastAsia="微软雅黑"/>
          <w:szCs w:val="21"/>
        </w:rPr>
        <w:t>企业级销售数据的模型级使用分析结果指导企业行为</w:t>
      </w:r>
    </w:p>
    <w:p>
      <w:pPr>
        <w:pStyle w:val="14"/>
        <w:numPr>
          <w:ilvl w:val="0"/>
          <w:numId w:val="8"/>
        </w:numPr>
        <w:spacing w:line="420" w:lineRule="exact"/>
        <w:ind w:firstLineChars="0"/>
        <w:jc w:val="left"/>
        <w:rPr>
          <w:rFonts w:ascii="微软雅黑" w:hAnsi="微软雅黑" w:eastAsia="微软雅黑"/>
          <w:szCs w:val="21"/>
        </w:rPr>
      </w:pPr>
      <w:r>
        <w:rPr>
          <w:rFonts w:hint="eastAsia" w:ascii="微软雅黑" w:hAnsi="微软雅黑" w:eastAsia="微软雅黑"/>
          <w:szCs w:val="21"/>
        </w:rPr>
        <w:t>描述性统计的介绍</w:t>
      </w:r>
    </w:p>
    <w:p>
      <w:pPr>
        <w:pStyle w:val="14"/>
        <w:numPr>
          <w:ilvl w:val="1"/>
          <w:numId w:val="8"/>
        </w:numPr>
        <w:spacing w:line="420" w:lineRule="exact"/>
        <w:ind w:hanging="414" w:firstLineChars="0"/>
        <w:jc w:val="left"/>
        <w:rPr>
          <w:rFonts w:ascii="微软雅黑" w:hAnsi="微软雅黑" w:eastAsia="微软雅黑"/>
          <w:szCs w:val="21"/>
        </w:rPr>
      </w:pPr>
      <w:r>
        <w:rPr>
          <w:rFonts w:hint="eastAsia" w:ascii="微软雅黑" w:hAnsi="微软雅黑" w:eastAsia="微软雅黑"/>
          <w:szCs w:val="21"/>
        </w:rPr>
        <w:t>基本统计方法：求和，均值，极值，计数，中位数，众数，标准差</w:t>
      </w:r>
    </w:p>
    <w:p>
      <w:pPr>
        <w:pStyle w:val="14"/>
        <w:numPr>
          <w:ilvl w:val="0"/>
          <w:numId w:val="8"/>
        </w:numPr>
        <w:spacing w:line="420" w:lineRule="exact"/>
        <w:ind w:firstLineChars="0"/>
        <w:jc w:val="left"/>
        <w:rPr>
          <w:rFonts w:ascii="微软雅黑" w:hAnsi="微软雅黑" w:eastAsia="微软雅黑"/>
          <w:szCs w:val="21"/>
        </w:rPr>
      </w:pPr>
      <w:r>
        <w:rPr>
          <w:rFonts w:hint="eastAsia" w:ascii="微软雅黑" w:hAnsi="微软雅黑" w:eastAsia="微软雅黑"/>
          <w:szCs w:val="21"/>
        </w:rPr>
        <w:t>数据模型分析法</w:t>
      </w:r>
    </w:p>
    <w:p>
      <w:pPr>
        <w:spacing w:line="420" w:lineRule="exact"/>
        <w:ind w:left="420" w:leftChars="200"/>
        <w:jc w:val="left"/>
        <w:rPr>
          <w:rFonts w:ascii="微软雅黑" w:hAnsi="微软雅黑" w:eastAsia="微软雅黑"/>
          <w:szCs w:val="21"/>
        </w:rPr>
      </w:pPr>
      <w:r>
        <w:rPr>
          <w:rFonts w:ascii="微软雅黑" w:hAnsi="微软雅黑" w:eastAsia="微软雅黑"/>
          <w:szCs w:val="21"/>
        </w:rPr>
        <w:tab/>
      </w:r>
      <w:r>
        <w:rPr>
          <w:rFonts w:hint="eastAsia" w:ascii="微软雅黑" w:hAnsi="微软雅黑" w:eastAsia="微软雅黑"/>
          <w:szCs w:val="21"/>
        </w:rPr>
        <w:t>事实表和维度表</w:t>
      </w:r>
    </w:p>
    <w:p>
      <w:pPr>
        <w:spacing w:line="420" w:lineRule="exact"/>
        <w:ind w:left="420" w:leftChars="200"/>
        <w:jc w:val="left"/>
        <w:rPr>
          <w:rFonts w:ascii="微软雅黑" w:hAnsi="微软雅黑" w:eastAsia="微软雅黑"/>
          <w:szCs w:val="21"/>
        </w:rPr>
      </w:pPr>
      <w:r>
        <w:rPr>
          <w:rFonts w:hint="eastAsia" w:ascii="微软雅黑" w:hAnsi="微软雅黑" w:eastAsia="微软雅黑"/>
          <w:szCs w:val="21"/>
        </w:rPr>
        <w:t>维度和粒度</w:t>
      </w:r>
    </w:p>
    <w:p>
      <w:pPr>
        <w:spacing w:line="420" w:lineRule="exact"/>
        <w:ind w:left="420" w:leftChars="200"/>
        <w:jc w:val="left"/>
        <w:rPr>
          <w:rFonts w:ascii="微软雅黑" w:hAnsi="微软雅黑" w:eastAsia="微软雅黑"/>
          <w:szCs w:val="21"/>
        </w:rPr>
      </w:pPr>
      <w:r>
        <w:rPr>
          <w:rFonts w:hint="eastAsia" w:ascii="微软雅黑" w:hAnsi="微软雅黑" w:eastAsia="微软雅黑"/>
          <w:szCs w:val="21"/>
        </w:rPr>
        <w:t>参照完整性</w:t>
      </w:r>
    </w:p>
    <w:p>
      <w:pPr>
        <w:spacing w:line="420" w:lineRule="exact"/>
        <w:ind w:left="420" w:leftChars="200"/>
        <w:jc w:val="left"/>
        <w:rPr>
          <w:rFonts w:ascii="微软雅黑" w:hAnsi="微软雅黑" w:eastAsia="微软雅黑"/>
          <w:szCs w:val="21"/>
        </w:rPr>
      </w:pPr>
      <w:r>
        <w:rPr>
          <w:rFonts w:hint="eastAsia" w:ascii="微软雅黑" w:hAnsi="微软雅黑" w:eastAsia="微软雅黑"/>
          <w:szCs w:val="21"/>
        </w:rPr>
        <w:t>事实表和维度表的关系的建立</w:t>
      </w:r>
    </w:p>
    <w:p>
      <w:pPr>
        <w:spacing w:line="420" w:lineRule="exact"/>
        <w:ind w:left="420" w:leftChars="200"/>
        <w:jc w:val="left"/>
        <w:rPr>
          <w:rFonts w:ascii="微软雅黑" w:hAnsi="微软雅黑" w:eastAsia="微软雅黑"/>
          <w:szCs w:val="21"/>
        </w:rPr>
      </w:pPr>
      <w:r>
        <w:rPr>
          <w:rFonts w:hint="eastAsia" w:ascii="微软雅黑" w:hAnsi="微软雅黑" w:eastAsia="微软雅黑"/>
          <w:szCs w:val="21"/>
        </w:rPr>
        <w:t>建立数据模型</w:t>
      </w:r>
    </w:p>
    <w:p>
      <w:pPr>
        <w:spacing w:line="420" w:lineRule="exact"/>
        <w:ind w:left="420" w:leftChars="200"/>
        <w:jc w:val="left"/>
        <w:rPr>
          <w:rFonts w:ascii="微软雅黑" w:hAnsi="微软雅黑" w:eastAsia="微软雅黑"/>
          <w:szCs w:val="21"/>
        </w:rPr>
      </w:pPr>
      <w:r>
        <w:rPr>
          <w:rFonts w:hint="eastAsia" w:ascii="微软雅黑" w:hAnsi="微软雅黑" w:eastAsia="微软雅黑"/>
          <w:szCs w:val="21"/>
        </w:rPr>
        <w:t>使用数据模型进行数据分析</w:t>
      </w:r>
    </w:p>
    <w:p>
      <w:pPr>
        <w:pStyle w:val="14"/>
        <w:numPr>
          <w:ilvl w:val="0"/>
          <w:numId w:val="8"/>
        </w:numPr>
        <w:spacing w:line="420" w:lineRule="exact"/>
        <w:ind w:firstLineChars="0"/>
        <w:jc w:val="left"/>
        <w:rPr>
          <w:rFonts w:ascii="微软雅黑" w:hAnsi="微软雅黑" w:eastAsia="微软雅黑"/>
          <w:szCs w:val="21"/>
        </w:rPr>
      </w:pPr>
      <w:r>
        <w:rPr>
          <w:rFonts w:hint="eastAsia" w:ascii="微软雅黑" w:hAnsi="微软雅黑" w:eastAsia="微软雅黑"/>
          <w:szCs w:val="21"/>
        </w:rPr>
        <w:t>对比分析法：</w:t>
      </w:r>
    </w:p>
    <w:p>
      <w:pPr>
        <w:pStyle w:val="14"/>
        <w:numPr>
          <w:ilvl w:val="1"/>
          <w:numId w:val="8"/>
        </w:numPr>
        <w:spacing w:line="420" w:lineRule="exact"/>
        <w:ind w:firstLineChars="0"/>
        <w:jc w:val="left"/>
        <w:rPr>
          <w:rFonts w:ascii="微软雅黑" w:hAnsi="微软雅黑" w:eastAsia="微软雅黑"/>
          <w:szCs w:val="21"/>
        </w:rPr>
      </w:pPr>
      <w:r>
        <w:rPr>
          <w:rFonts w:hint="eastAsia" w:ascii="微软雅黑" w:hAnsi="微软雅黑" w:eastAsia="微软雅黑"/>
          <w:szCs w:val="21"/>
        </w:rPr>
        <w:t>同比，环比，YOY，MOM，QOQ，ytd，mtd，Qtd等常用统计参数的创建</w:t>
      </w:r>
    </w:p>
    <w:p>
      <w:pPr>
        <w:pStyle w:val="14"/>
        <w:numPr>
          <w:ilvl w:val="1"/>
          <w:numId w:val="8"/>
        </w:numPr>
        <w:spacing w:line="420" w:lineRule="exact"/>
        <w:ind w:firstLineChars="0"/>
        <w:jc w:val="left"/>
        <w:rPr>
          <w:rFonts w:ascii="微软雅黑" w:hAnsi="微软雅黑" w:eastAsia="微软雅黑"/>
          <w:szCs w:val="21"/>
        </w:rPr>
      </w:pPr>
      <w:r>
        <w:rPr>
          <w:rFonts w:hint="eastAsia" w:ascii="微软雅黑" w:hAnsi="微软雅黑" w:eastAsia="微软雅黑"/>
          <w:szCs w:val="21"/>
        </w:rPr>
        <w:t>加权平均，总计，总计占比，人工智能选择的分析</w:t>
      </w:r>
    </w:p>
    <w:p>
      <w:pPr>
        <w:pStyle w:val="14"/>
        <w:numPr>
          <w:ilvl w:val="0"/>
          <w:numId w:val="8"/>
        </w:numPr>
        <w:spacing w:line="420" w:lineRule="exact"/>
        <w:ind w:firstLineChars="0"/>
        <w:jc w:val="left"/>
        <w:rPr>
          <w:rFonts w:ascii="微软雅黑" w:hAnsi="微软雅黑" w:eastAsia="微软雅黑"/>
          <w:szCs w:val="21"/>
        </w:rPr>
      </w:pPr>
      <w:r>
        <w:rPr>
          <w:rFonts w:hint="eastAsia" w:ascii="微软雅黑" w:hAnsi="微软雅黑" w:eastAsia="微软雅黑"/>
          <w:szCs w:val="21"/>
        </w:rPr>
        <w:t>使用PowerBI创建数据模型</w:t>
      </w:r>
    </w:p>
    <w:p>
      <w:pPr>
        <w:numPr>
          <w:ilvl w:val="0"/>
          <w:numId w:val="9"/>
        </w:numPr>
        <w:spacing w:before="120" w:beforeLines="50" w:after="120" w:afterLines="50" w:line="420" w:lineRule="exact"/>
        <w:ind w:left="420" w:leftChars="0" w:hanging="420" w:firstLineChars="0"/>
        <w:rPr>
          <w:rFonts w:ascii="微软雅黑" w:hAnsi="微软雅黑" w:eastAsia="微软雅黑"/>
          <w:b/>
          <w:color w:val="000000"/>
          <w:szCs w:val="21"/>
        </w:rPr>
      </w:pPr>
      <w:r>
        <w:rPr>
          <w:rFonts w:hint="eastAsia" w:ascii="微软雅黑" w:hAnsi="微软雅黑" w:eastAsia="微软雅黑"/>
          <w:b/>
          <w:color w:val="000000"/>
          <w:szCs w:val="21"/>
        </w:rPr>
        <w:t>Power</w:t>
      </w:r>
      <w:r>
        <w:rPr>
          <w:rFonts w:ascii="微软雅黑" w:hAnsi="微软雅黑" w:eastAsia="微软雅黑"/>
          <w:b/>
          <w:color w:val="000000"/>
          <w:szCs w:val="21"/>
        </w:rPr>
        <w:t xml:space="preserve"> </w:t>
      </w:r>
      <w:r>
        <w:rPr>
          <w:rFonts w:hint="eastAsia" w:ascii="微软雅黑" w:hAnsi="微软雅黑" w:eastAsia="微软雅黑"/>
          <w:b/>
          <w:color w:val="000000"/>
          <w:szCs w:val="21"/>
        </w:rPr>
        <w:t>BI建立数据分析模型</w:t>
      </w:r>
      <w:r>
        <w:rPr>
          <w:rFonts w:ascii="微软雅黑" w:hAnsi="微软雅黑" w:eastAsia="微软雅黑"/>
          <w:b/>
          <w:color w:val="000000"/>
          <w:szCs w:val="21"/>
        </w:rPr>
        <w:t xml:space="preserve"> </w:t>
      </w:r>
    </w:p>
    <w:p>
      <w:pPr>
        <w:numPr>
          <w:ilvl w:val="0"/>
          <w:numId w:val="10"/>
        </w:numPr>
        <w:spacing w:before="120" w:beforeLines="50" w:after="120" w:afterLines="50" w:line="420" w:lineRule="exact"/>
        <w:ind w:left="420" w:leftChars="0" w:hanging="420" w:firstLineChars="0"/>
        <w:rPr>
          <w:rFonts w:ascii="微软雅黑" w:hAnsi="微软雅黑" w:eastAsia="微软雅黑"/>
          <w:color w:val="000000"/>
          <w:szCs w:val="21"/>
        </w:rPr>
      </w:pPr>
      <w:r>
        <w:rPr>
          <w:rFonts w:hint="eastAsia" w:ascii="微软雅黑" w:hAnsi="微软雅黑" w:eastAsia="微软雅黑"/>
          <w:color w:val="000000"/>
          <w:szCs w:val="21"/>
        </w:rPr>
        <w:t>Power</w:t>
      </w:r>
      <w:r>
        <w:rPr>
          <w:rFonts w:ascii="微软雅黑" w:hAnsi="微软雅黑" w:eastAsia="微软雅黑"/>
          <w:color w:val="000000"/>
          <w:szCs w:val="21"/>
        </w:rPr>
        <w:t xml:space="preserve"> </w:t>
      </w:r>
      <w:r>
        <w:rPr>
          <w:rFonts w:hint="eastAsia" w:ascii="微软雅黑" w:hAnsi="微软雅黑" w:eastAsia="微软雅黑"/>
          <w:color w:val="000000"/>
          <w:szCs w:val="21"/>
        </w:rPr>
        <w:t>BI创建关系</w:t>
      </w:r>
    </w:p>
    <w:p>
      <w:pPr>
        <w:numPr>
          <w:ilvl w:val="0"/>
          <w:numId w:val="10"/>
        </w:numPr>
        <w:spacing w:before="120" w:beforeLines="50" w:after="120" w:afterLines="50" w:line="420" w:lineRule="exact"/>
        <w:ind w:left="420" w:leftChars="0" w:hanging="420" w:firstLineChars="0"/>
        <w:rPr>
          <w:rFonts w:hint="eastAsia" w:ascii="微软雅黑" w:hAnsi="微软雅黑" w:eastAsia="微软雅黑"/>
          <w:color w:val="000000"/>
          <w:szCs w:val="21"/>
        </w:rPr>
      </w:pPr>
      <w:r>
        <w:rPr>
          <w:rFonts w:hint="eastAsia" w:ascii="微软雅黑" w:hAnsi="微软雅黑" w:eastAsia="微软雅黑"/>
          <w:color w:val="000000"/>
          <w:szCs w:val="21"/>
        </w:rPr>
        <w:t xml:space="preserve">数据分析的函数：DAX（Data </w:t>
      </w:r>
      <w:r>
        <w:rPr>
          <w:rFonts w:hint="eastAsia" w:ascii="微软雅黑" w:hAnsi="微软雅黑" w:eastAsia="微软雅黑"/>
          <w:color w:val="000000"/>
          <w:szCs w:val="21"/>
        </w:rPr>
        <w:t xml:space="preserve">Analysis </w:t>
      </w:r>
      <w:r>
        <w:rPr>
          <w:rFonts w:hint="eastAsia" w:ascii="微软雅黑" w:hAnsi="微软雅黑" w:eastAsia="微软雅黑"/>
          <w:color w:val="000000"/>
          <w:szCs w:val="21"/>
        </w:rPr>
        <w:t>eXpression）</w:t>
      </w:r>
    </w:p>
    <w:p>
      <w:pPr>
        <w:numPr>
          <w:ilvl w:val="0"/>
          <w:numId w:val="10"/>
        </w:numPr>
        <w:spacing w:before="120" w:beforeLines="50" w:after="120" w:afterLines="50" w:line="420" w:lineRule="exact"/>
        <w:ind w:left="420" w:leftChars="0" w:hanging="420" w:firstLineChars="0"/>
        <w:rPr>
          <w:rFonts w:hint="eastAsia" w:ascii="微软雅黑" w:hAnsi="微软雅黑" w:eastAsia="微软雅黑"/>
          <w:color w:val="000000"/>
          <w:szCs w:val="21"/>
        </w:rPr>
      </w:pPr>
      <w:r>
        <w:rPr>
          <w:rFonts w:hint="eastAsia" w:ascii="微软雅黑" w:hAnsi="微软雅黑" w:eastAsia="微软雅黑"/>
          <w:color w:val="000000"/>
          <w:szCs w:val="21"/>
        </w:rPr>
        <w:t>新建度量值</w:t>
      </w:r>
    </w:p>
    <w:p>
      <w:pPr>
        <w:numPr>
          <w:ilvl w:val="0"/>
          <w:numId w:val="10"/>
        </w:numPr>
        <w:spacing w:before="120" w:beforeLines="50" w:after="120" w:afterLines="50" w:line="420" w:lineRule="exact"/>
        <w:ind w:left="420" w:leftChars="0" w:hanging="420" w:firstLineChars="0"/>
        <w:rPr>
          <w:rFonts w:hint="eastAsia" w:ascii="微软雅黑" w:hAnsi="微软雅黑" w:eastAsia="微软雅黑"/>
          <w:color w:val="000000"/>
          <w:szCs w:val="21"/>
        </w:rPr>
      </w:pPr>
      <w:r>
        <w:rPr>
          <w:rFonts w:hint="eastAsia" w:ascii="微软雅黑" w:hAnsi="微软雅黑" w:eastAsia="微软雅黑"/>
          <w:color w:val="000000"/>
          <w:szCs w:val="21"/>
        </w:rPr>
        <w:t>在模型中新建列</w:t>
      </w:r>
    </w:p>
    <w:p>
      <w:pPr>
        <w:numPr>
          <w:ilvl w:val="0"/>
          <w:numId w:val="10"/>
        </w:numPr>
        <w:spacing w:before="120" w:beforeLines="50" w:after="120" w:afterLines="50" w:line="420" w:lineRule="exact"/>
        <w:ind w:left="420" w:leftChars="0" w:hanging="420" w:firstLineChars="0"/>
        <w:rPr>
          <w:rFonts w:hint="eastAsia" w:ascii="微软雅黑" w:hAnsi="微软雅黑" w:eastAsia="微软雅黑"/>
          <w:color w:val="000000"/>
          <w:szCs w:val="21"/>
        </w:rPr>
      </w:pPr>
      <w:r>
        <w:rPr>
          <w:rFonts w:hint="eastAsia" w:ascii="微软雅黑" w:hAnsi="微软雅黑" w:eastAsia="微软雅黑"/>
          <w:color w:val="000000"/>
          <w:szCs w:val="21"/>
        </w:rPr>
        <w:t>创建日历表</w:t>
      </w:r>
    </w:p>
    <w:p>
      <w:pPr>
        <w:numPr>
          <w:ilvl w:val="0"/>
          <w:numId w:val="10"/>
        </w:numPr>
        <w:spacing w:before="120" w:beforeLines="50" w:after="120" w:afterLines="50" w:line="420" w:lineRule="exact"/>
        <w:ind w:left="420" w:leftChars="0" w:hanging="420" w:firstLineChars="0"/>
        <w:rPr>
          <w:rFonts w:hint="eastAsia" w:ascii="微软雅黑" w:hAnsi="微软雅黑" w:eastAsia="微软雅黑"/>
          <w:color w:val="000000"/>
          <w:szCs w:val="21"/>
        </w:rPr>
      </w:pPr>
      <w:r>
        <w:rPr>
          <w:rFonts w:hint="eastAsia" w:ascii="微软雅黑" w:hAnsi="微软雅黑" w:eastAsia="微软雅黑"/>
          <w:color w:val="000000"/>
          <w:szCs w:val="21"/>
        </w:rPr>
        <w:t>模型中数值的提取与合并</w:t>
      </w:r>
    </w:p>
    <w:p>
      <w:pPr>
        <w:numPr>
          <w:ilvl w:val="0"/>
          <w:numId w:val="10"/>
        </w:numPr>
        <w:spacing w:before="120" w:beforeLines="50" w:after="120" w:afterLines="50" w:line="420" w:lineRule="exact"/>
        <w:ind w:left="420" w:leftChars="0" w:hanging="420" w:firstLineChars="0"/>
        <w:rPr>
          <w:rFonts w:hint="eastAsia" w:ascii="微软雅黑" w:hAnsi="微软雅黑" w:eastAsia="微软雅黑"/>
          <w:color w:val="000000"/>
          <w:szCs w:val="21"/>
        </w:rPr>
      </w:pPr>
      <w:r>
        <w:rPr>
          <w:rFonts w:hint="eastAsia" w:ascii="微软雅黑" w:hAnsi="微软雅黑" w:eastAsia="微软雅黑"/>
          <w:color w:val="000000"/>
          <w:szCs w:val="21"/>
        </w:rPr>
        <w:t>模型中数值的分组与计算</w:t>
      </w:r>
    </w:p>
    <w:p>
      <w:pPr>
        <w:numPr>
          <w:ilvl w:val="0"/>
          <w:numId w:val="10"/>
        </w:numPr>
        <w:spacing w:before="120" w:beforeLines="50" w:after="120" w:afterLines="50" w:line="420" w:lineRule="exact"/>
        <w:ind w:left="420" w:leftChars="0" w:hanging="420" w:firstLineChars="0"/>
        <w:rPr>
          <w:rFonts w:hint="eastAsia" w:ascii="微软雅黑" w:hAnsi="微软雅黑" w:eastAsia="微软雅黑"/>
          <w:color w:val="000000"/>
          <w:szCs w:val="21"/>
        </w:rPr>
      </w:pPr>
      <w:r>
        <w:rPr>
          <w:rFonts w:hint="eastAsia" w:ascii="微软雅黑" w:hAnsi="微软雅黑" w:eastAsia="微软雅黑"/>
          <w:color w:val="000000"/>
          <w:szCs w:val="21"/>
        </w:rPr>
        <w:t>模型中数值格式转换</w:t>
      </w:r>
    </w:p>
    <w:p>
      <w:pPr>
        <w:numPr>
          <w:ilvl w:val="0"/>
          <w:numId w:val="10"/>
        </w:numPr>
        <w:spacing w:before="120" w:beforeLines="50" w:after="120" w:afterLines="50" w:line="420" w:lineRule="exact"/>
        <w:ind w:left="420" w:leftChars="0" w:hanging="420" w:firstLineChars="0"/>
        <w:rPr>
          <w:rFonts w:hint="eastAsia" w:ascii="微软雅黑" w:hAnsi="微软雅黑" w:eastAsia="微软雅黑"/>
          <w:color w:val="000000"/>
          <w:szCs w:val="21"/>
        </w:rPr>
      </w:pPr>
      <w:r>
        <w:rPr>
          <w:rFonts w:hint="eastAsia" w:ascii="微软雅黑" w:hAnsi="微软雅黑" w:eastAsia="微软雅黑"/>
          <w:color w:val="000000"/>
          <w:szCs w:val="21"/>
        </w:rPr>
        <w:t>DAX数据类型</w:t>
      </w:r>
    </w:p>
    <w:p>
      <w:pPr>
        <w:numPr>
          <w:ilvl w:val="0"/>
          <w:numId w:val="10"/>
        </w:numPr>
        <w:spacing w:before="120" w:beforeLines="50" w:after="120" w:afterLines="50" w:line="420" w:lineRule="exact"/>
        <w:ind w:left="420" w:leftChars="0" w:hanging="420" w:firstLineChars="0"/>
        <w:rPr>
          <w:rFonts w:hint="eastAsia" w:ascii="微软雅黑" w:hAnsi="微软雅黑" w:eastAsia="微软雅黑"/>
          <w:color w:val="000000"/>
          <w:szCs w:val="21"/>
        </w:rPr>
      </w:pPr>
      <w:r>
        <w:rPr>
          <w:rFonts w:hint="eastAsia" w:ascii="微软雅黑" w:hAnsi="微软雅黑" w:eastAsia="微软雅黑"/>
          <w:color w:val="000000"/>
          <w:szCs w:val="21"/>
        </w:rPr>
        <w:t>DAX书写规范</w:t>
      </w:r>
    </w:p>
    <w:p>
      <w:pPr>
        <w:numPr>
          <w:ilvl w:val="0"/>
          <w:numId w:val="10"/>
        </w:numPr>
        <w:spacing w:before="120" w:beforeLines="50" w:after="120" w:afterLines="50" w:line="420" w:lineRule="exact"/>
        <w:ind w:left="420" w:leftChars="0" w:hanging="420" w:firstLineChars="0"/>
        <w:rPr>
          <w:rFonts w:hint="eastAsia" w:ascii="微软雅黑" w:hAnsi="微软雅黑" w:eastAsia="微软雅黑"/>
          <w:color w:val="000000"/>
          <w:szCs w:val="21"/>
        </w:rPr>
      </w:pPr>
      <w:r>
        <w:rPr>
          <w:rFonts w:hint="eastAsia" w:ascii="微软雅黑" w:hAnsi="微软雅黑" w:eastAsia="微软雅黑"/>
          <w:color w:val="000000"/>
          <w:szCs w:val="21"/>
        </w:rPr>
        <w:t>DAX中的运算符</w:t>
      </w:r>
    </w:p>
    <w:p>
      <w:pPr>
        <w:numPr>
          <w:ilvl w:val="0"/>
          <w:numId w:val="10"/>
        </w:numPr>
        <w:spacing w:before="120" w:beforeLines="50" w:after="120" w:afterLines="50" w:line="420" w:lineRule="exact"/>
        <w:ind w:left="420" w:leftChars="0" w:hanging="420" w:firstLineChars="0"/>
        <w:rPr>
          <w:rFonts w:hint="eastAsia" w:ascii="微软雅黑" w:hAnsi="微软雅黑" w:eastAsia="微软雅黑"/>
          <w:color w:val="000000"/>
          <w:szCs w:val="21"/>
        </w:rPr>
      </w:pPr>
      <w:r>
        <w:rPr>
          <w:rFonts w:hint="eastAsia" w:ascii="微软雅黑" w:hAnsi="微软雅黑" w:eastAsia="微软雅黑"/>
          <w:color w:val="000000"/>
          <w:szCs w:val="21"/>
        </w:rPr>
        <w:t>常用DAX函数</w:t>
      </w:r>
    </w:p>
    <w:p>
      <w:pPr>
        <w:numPr>
          <w:ilvl w:val="0"/>
          <w:numId w:val="10"/>
        </w:numPr>
        <w:spacing w:before="120" w:beforeLines="50" w:after="120" w:afterLines="50" w:line="420" w:lineRule="exact"/>
        <w:ind w:left="420" w:leftChars="0" w:hanging="420" w:firstLineChars="0"/>
        <w:rPr>
          <w:rFonts w:hint="eastAsia" w:ascii="微软雅黑" w:hAnsi="微软雅黑" w:eastAsia="微软雅黑"/>
          <w:color w:val="000000"/>
          <w:szCs w:val="21"/>
        </w:rPr>
      </w:pPr>
      <w:r>
        <w:rPr>
          <w:rFonts w:hint="eastAsia" w:ascii="微软雅黑" w:hAnsi="微软雅黑" w:eastAsia="微软雅黑"/>
          <w:color w:val="000000"/>
          <w:szCs w:val="21"/>
        </w:rPr>
        <w:t>建立常见企业分析场景的数据模型</w:t>
      </w:r>
    </w:p>
    <w:p>
      <w:pPr>
        <w:pStyle w:val="14"/>
        <w:spacing w:line="420" w:lineRule="exact"/>
        <w:ind w:firstLine="0" w:firstLineChars="0"/>
        <w:jc w:val="left"/>
        <w:rPr>
          <w:rFonts w:ascii="微软雅黑" w:hAnsi="微软雅黑" w:eastAsia="微软雅黑"/>
          <w:szCs w:val="21"/>
        </w:rPr>
      </w:pPr>
      <w:r>
        <w:rPr>
          <w:rFonts w:hint="eastAsia" w:ascii="微软雅黑" w:hAnsi="微软雅黑" w:eastAsia="微软雅黑"/>
          <w:b/>
          <w:szCs w:val="21"/>
        </w:rPr>
        <w:t>模块四：</w:t>
      </w:r>
      <w:r>
        <w:rPr>
          <w:rFonts w:hint="eastAsia" w:ascii="微软雅黑" w:hAnsi="微软雅黑" w:eastAsia="微软雅黑"/>
          <w:b/>
          <w:bCs/>
          <w:szCs w:val="21"/>
        </w:rPr>
        <w:t>可视化-生成决策报告</w:t>
      </w:r>
    </w:p>
    <w:p>
      <w:pPr>
        <w:pStyle w:val="14"/>
        <w:numPr>
          <w:ilvl w:val="0"/>
          <w:numId w:val="11"/>
        </w:numPr>
        <w:spacing w:line="420" w:lineRule="exact"/>
        <w:ind w:firstLineChars="0"/>
        <w:jc w:val="left"/>
        <w:rPr>
          <w:rFonts w:ascii="微软雅黑" w:hAnsi="微软雅黑" w:eastAsia="微软雅黑"/>
          <w:szCs w:val="21"/>
        </w:rPr>
      </w:pPr>
      <w:r>
        <w:rPr>
          <w:rFonts w:hint="eastAsia" w:ascii="微软雅黑" w:hAnsi="微软雅黑" w:eastAsia="微软雅黑"/>
          <w:b/>
          <w:bCs/>
          <w:szCs w:val="21"/>
        </w:rPr>
        <w:t>实战案例：</w:t>
      </w:r>
      <w:r>
        <w:rPr>
          <w:rFonts w:hint="eastAsia" w:ascii="微软雅黑" w:hAnsi="微软雅黑" w:eastAsia="微软雅黑"/>
          <w:szCs w:val="21"/>
        </w:rPr>
        <w:t>企业级销售级财务数据的矩阵分析</w:t>
      </w:r>
    </w:p>
    <w:p>
      <w:pPr>
        <w:pStyle w:val="14"/>
        <w:numPr>
          <w:ilvl w:val="0"/>
          <w:numId w:val="11"/>
        </w:numPr>
        <w:spacing w:line="420" w:lineRule="exact"/>
        <w:ind w:firstLineChars="0"/>
        <w:jc w:val="left"/>
        <w:rPr>
          <w:rFonts w:ascii="微软雅黑" w:hAnsi="微软雅黑" w:eastAsia="微软雅黑"/>
          <w:b/>
          <w:bCs/>
          <w:szCs w:val="21"/>
        </w:rPr>
      </w:pPr>
      <w:r>
        <w:rPr>
          <w:rFonts w:hint="eastAsia" w:ascii="微软雅黑" w:hAnsi="微软雅黑" w:eastAsia="微软雅黑"/>
          <w:b/>
          <w:bCs/>
          <w:szCs w:val="21"/>
        </w:rPr>
        <w:t>制作仪表板与报告发布</w:t>
      </w:r>
    </w:p>
    <w:p>
      <w:pPr>
        <w:numPr>
          <w:ilvl w:val="0"/>
          <w:numId w:val="10"/>
        </w:numPr>
        <w:spacing w:before="120" w:beforeLines="50" w:after="120" w:afterLines="50" w:line="420" w:lineRule="exact"/>
        <w:ind w:left="420" w:leftChars="0" w:hanging="420" w:firstLineChars="0"/>
        <w:rPr>
          <w:rFonts w:hint="eastAsia" w:ascii="微软雅黑" w:hAnsi="微软雅黑" w:eastAsia="微软雅黑"/>
          <w:color w:val="000000"/>
          <w:szCs w:val="21"/>
        </w:rPr>
      </w:pPr>
      <w:bookmarkStart w:id="1" w:name="_GoBack"/>
      <w:r>
        <w:rPr>
          <w:rFonts w:hint="eastAsia" w:ascii="微软雅黑" w:hAnsi="微软雅黑" w:eastAsia="微软雅黑"/>
          <w:color w:val="000000"/>
          <w:szCs w:val="21"/>
        </w:rPr>
        <w:t>仪表板设计</w:t>
      </w:r>
    </w:p>
    <w:p>
      <w:pPr>
        <w:numPr>
          <w:ilvl w:val="0"/>
          <w:numId w:val="10"/>
        </w:numPr>
        <w:spacing w:before="120" w:beforeLines="50" w:after="120" w:afterLines="50" w:line="420" w:lineRule="exact"/>
        <w:ind w:left="420" w:leftChars="0" w:hanging="420" w:firstLineChars="0"/>
        <w:rPr>
          <w:rFonts w:hint="eastAsia" w:ascii="微软雅黑" w:hAnsi="微软雅黑" w:eastAsia="微软雅黑"/>
          <w:color w:val="000000"/>
          <w:szCs w:val="21"/>
        </w:rPr>
      </w:pPr>
      <w:r>
        <w:rPr>
          <w:rFonts w:hint="eastAsia" w:ascii="微软雅黑" w:hAnsi="微软雅黑" w:eastAsia="微软雅黑"/>
          <w:color w:val="000000"/>
          <w:szCs w:val="21"/>
        </w:rPr>
        <w:t>常见图表选择</w:t>
      </w:r>
    </w:p>
    <w:p>
      <w:pPr>
        <w:numPr>
          <w:ilvl w:val="0"/>
          <w:numId w:val="10"/>
        </w:numPr>
        <w:spacing w:before="120" w:beforeLines="50" w:after="120" w:afterLines="50" w:line="420" w:lineRule="exact"/>
        <w:ind w:left="420" w:leftChars="0" w:hanging="420" w:firstLineChars="0"/>
        <w:rPr>
          <w:rFonts w:hint="eastAsia" w:ascii="微软雅黑" w:hAnsi="微软雅黑" w:eastAsia="微软雅黑"/>
          <w:color w:val="000000"/>
          <w:szCs w:val="21"/>
        </w:rPr>
      </w:pPr>
      <w:r>
        <w:rPr>
          <w:rFonts w:hint="eastAsia" w:ascii="微软雅黑" w:hAnsi="微软雅黑" w:eastAsia="微软雅黑"/>
          <w:color w:val="000000"/>
          <w:szCs w:val="21"/>
        </w:rPr>
        <w:t>生成可视化报告</w:t>
      </w:r>
    </w:p>
    <w:p>
      <w:pPr>
        <w:numPr>
          <w:ilvl w:val="0"/>
          <w:numId w:val="10"/>
        </w:numPr>
        <w:spacing w:before="120" w:beforeLines="50" w:after="120" w:afterLines="50" w:line="420" w:lineRule="exact"/>
        <w:ind w:left="420" w:leftChars="0" w:hanging="420" w:firstLineChars="0"/>
        <w:rPr>
          <w:rFonts w:hint="eastAsia" w:ascii="微软雅黑" w:hAnsi="微软雅黑" w:eastAsia="微软雅黑"/>
          <w:color w:val="000000"/>
          <w:szCs w:val="21"/>
        </w:rPr>
      </w:pPr>
      <w:r>
        <w:rPr>
          <w:rFonts w:hint="eastAsia" w:ascii="微软雅黑" w:hAnsi="微软雅黑" w:eastAsia="微软雅黑"/>
          <w:color w:val="000000"/>
          <w:szCs w:val="21"/>
        </w:rPr>
        <w:t>筛选设置</w:t>
      </w:r>
    </w:p>
    <w:p>
      <w:pPr>
        <w:numPr>
          <w:ilvl w:val="0"/>
          <w:numId w:val="10"/>
        </w:numPr>
        <w:spacing w:before="120" w:beforeLines="50" w:after="120" w:afterLines="50" w:line="420" w:lineRule="exact"/>
        <w:ind w:left="420" w:leftChars="0" w:hanging="420" w:firstLineChars="0"/>
        <w:rPr>
          <w:rFonts w:hint="eastAsia" w:ascii="微软雅黑" w:hAnsi="微软雅黑" w:eastAsia="微软雅黑"/>
          <w:color w:val="000000"/>
          <w:szCs w:val="21"/>
        </w:rPr>
      </w:pPr>
      <w:r>
        <w:rPr>
          <w:rFonts w:hint="eastAsia" w:ascii="微软雅黑" w:hAnsi="微软雅黑" w:eastAsia="微软雅黑"/>
          <w:color w:val="000000"/>
          <w:szCs w:val="21"/>
        </w:rPr>
        <w:t>报告格式设置</w:t>
      </w:r>
    </w:p>
    <w:p>
      <w:pPr>
        <w:numPr>
          <w:ilvl w:val="0"/>
          <w:numId w:val="10"/>
        </w:numPr>
        <w:spacing w:before="120" w:beforeLines="50" w:after="120" w:afterLines="50" w:line="420" w:lineRule="exact"/>
        <w:ind w:left="420" w:leftChars="0" w:hanging="420" w:firstLineChars="0"/>
        <w:rPr>
          <w:rFonts w:hint="eastAsia" w:ascii="微软雅黑" w:hAnsi="微软雅黑" w:eastAsia="微软雅黑"/>
          <w:color w:val="000000"/>
          <w:szCs w:val="21"/>
        </w:rPr>
      </w:pPr>
      <w:r>
        <w:rPr>
          <w:rFonts w:hint="eastAsia" w:ascii="微软雅黑" w:hAnsi="微软雅黑" w:eastAsia="微软雅黑"/>
          <w:color w:val="000000"/>
          <w:szCs w:val="21"/>
        </w:rPr>
        <w:t>编辑交互</w:t>
      </w:r>
    </w:p>
    <w:p>
      <w:pPr>
        <w:numPr>
          <w:ilvl w:val="0"/>
          <w:numId w:val="10"/>
        </w:numPr>
        <w:spacing w:before="120" w:beforeLines="50" w:after="120" w:afterLines="50" w:line="420" w:lineRule="exact"/>
        <w:ind w:left="420" w:leftChars="0" w:hanging="420" w:firstLineChars="0"/>
        <w:rPr>
          <w:rFonts w:hint="eastAsia" w:ascii="微软雅黑" w:hAnsi="微软雅黑" w:eastAsia="微软雅黑"/>
          <w:color w:val="000000"/>
          <w:szCs w:val="21"/>
        </w:rPr>
      </w:pPr>
      <w:r>
        <w:rPr>
          <w:rFonts w:hint="eastAsia" w:ascii="微软雅黑" w:hAnsi="微软雅黑" w:eastAsia="微软雅黑"/>
          <w:color w:val="000000"/>
          <w:szCs w:val="21"/>
        </w:rPr>
        <w:t>设置报告的钻取</w:t>
      </w:r>
    </w:p>
    <w:p>
      <w:pPr>
        <w:numPr>
          <w:ilvl w:val="0"/>
          <w:numId w:val="10"/>
        </w:numPr>
        <w:spacing w:before="120" w:beforeLines="50" w:after="120" w:afterLines="50" w:line="420" w:lineRule="exact"/>
        <w:ind w:left="420" w:leftChars="0" w:hanging="420" w:firstLineChars="0"/>
        <w:rPr>
          <w:rFonts w:hint="eastAsia" w:ascii="微软雅黑" w:hAnsi="微软雅黑" w:eastAsia="微软雅黑"/>
          <w:color w:val="000000"/>
          <w:szCs w:val="21"/>
        </w:rPr>
      </w:pPr>
      <w:r>
        <w:rPr>
          <w:rFonts w:hint="eastAsia" w:ascii="微软雅黑" w:hAnsi="微软雅黑" w:eastAsia="微软雅黑"/>
          <w:color w:val="000000"/>
          <w:szCs w:val="21"/>
        </w:rPr>
        <w:t>发布报表</w:t>
      </w:r>
    </w:p>
    <w:p>
      <w:pPr>
        <w:numPr>
          <w:ilvl w:val="0"/>
          <w:numId w:val="10"/>
        </w:numPr>
        <w:spacing w:before="120" w:beforeLines="50" w:after="120" w:afterLines="50" w:line="420" w:lineRule="exact"/>
        <w:ind w:left="420" w:leftChars="0" w:hanging="420" w:firstLineChars="0"/>
        <w:rPr>
          <w:rFonts w:hint="eastAsia" w:ascii="微软雅黑" w:hAnsi="微软雅黑" w:eastAsia="微软雅黑"/>
          <w:color w:val="000000"/>
          <w:szCs w:val="21"/>
        </w:rPr>
      </w:pPr>
      <w:r>
        <w:rPr>
          <w:rFonts w:hint="eastAsia" w:ascii="微软雅黑" w:hAnsi="微软雅黑" w:eastAsia="微软雅黑"/>
          <w:color w:val="000000"/>
          <w:szCs w:val="21"/>
        </w:rPr>
        <w:t>PowerBI在线管理</w:t>
      </w:r>
    </w:p>
    <w:p>
      <w:pPr>
        <w:numPr>
          <w:ilvl w:val="0"/>
          <w:numId w:val="10"/>
        </w:numPr>
        <w:spacing w:before="120" w:beforeLines="50" w:after="120" w:afterLines="50" w:line="420" w:lineRule="exact"/>
        <w:ind w:left="420" w:leftChars="0" w:hanging="420" w:firstLineChars="0"/>
        <w:rPr>
          <w:rFonts w:hint="eastAsia" w:ascii="微软雅黑" w:hAnsi="微软雅黑" w:eastAsia="微软雅黑"/>
          <w:color w:val="000000"/>
          <w:szCs w:val="21"/>
        </w:rPr>
      </w:pPr>
      <w:r>
        <w:rPr>
          <w:rFonts w:hint="eastAsia" w:ascii="微软雅黑" w:hAnsi="微软雅黑" w:eastAsia="微软雅黑"/>
          <w:color w:val="000000"/>
          <w:szCs w:val="21"/>
        </w:rPr>
        <w:t>在PowerPoint</w:t>
      </w:r>
      <w:r>
        <w:rPr>
          <w:rFonts w:hint="eastAsia" w:ascii="微软雅黑" w:hAnsi="微软雅黑" w:eastAsia="微软雅黑"/>
          <w:color w:val="000000"/>
          <w:szCs w:val="21"/>
        </w:rPr>
        <w:t>中引用报表</w:t>
      </w:r>
    </w:p>
    <w:bookmarkEnd w:id="1"/>
    <w:p>
      <w:pPr>
        <w:spacing w:before="120" w:beforeLines="50" w:after="120" w:afterLines="50" w:line="420" w:lineRule="exact"/>
        <w:rPr>
          <w:rFonts w:ascii="微软雅黑" w:hAnsi="微软雅黑" w:eastAsia="微软雅黑"/>
          <w:color w:val="000000"/>
          <w:szCs w:val="21"/>
        </w:rPr>
      </w:pPr>
    </w:p>
    <w:p>
      <w:pPr>
        <w:spacing w:before="120" w:beforeLines="50" w:after="120" w:afterLines="50" w:line="420" w:lineRule="exact"/>
        <w:rPr>
          <w:rFonts w:ascii="微软雅黑" w:hAnsi="微软雅黑" w:eastAsia="微软雅黑"/>
          <w:color w:val="000000"/>
          <w:szCs w:val="21"/>
        </w:rPr>
      </w:pPr>
    </w:p>
    <w:p>
      <w:pPr>
        <w:spacing w:before="120" w:beforeLines="50" w:after="120" w:afterLines="50" w:line="420" w:lineRule="exact"/>
        <w:rPr>
          <w:rFonts w:ascii="微软雅黑" w:hAnsi="微软雅黑" w:eastAsia="微软雅黑"/>
          <w:color w:val="000000"/>
          <w:szCs w:val="21"/>
        </w:rPr>
      </w:pPr>
    </w:p>
    <w:p>
      <w:pPr>
        <w:spacing w:before="120" w:beforeLines="50" w:after="120" w:afterLines="50" w:line="420" w:lineRule="exact"/>
        <w:rPr>
          <w:rFonts w:ascii="微软雅黑" w:hAnsi="微软雅黑" w:eastAsia="微软雅黑"/>
          <w:color w:val="000000"/>
          <w:szCs w:val="21"/>
        </w:rPr>
      </w:pPr>
    </w:p>
    <w:p>
      <w:pPr>
        <w:spacing w:before="120" w:beforeLines="50" w:after="120" w:afterLines="50" w:line="420" w:lineRule="exact"/>
        <w:rPr>
          <w:rFonts w:ascii="微软雅黑" w:hAnsi="微软雅黑" w:eastAsia="微软雅黑"/>
          <w:color w:val="000000"/>
          <w:szCs w:val="21"/>
        </w:rPr>
      </w:pPr>
    </w:p>
    <w:p>
      <w:pPr>
        <w:spacing w:before="120" w:beforeLines="50" w:after="120" w:afterLines="50" w:line="420" w:lineRule="exact"/>
        <w:rPr>
          <w:rFonts w:ascii="微软雅黑" w:hAnsi="微软雅黑" w:eastAsia="微软雅黑"/>
          <w:color w:val="000000"/>
          <w:szCs w:val="21"/>
        </w:rPr>
      </w:pPr>
    </w:p>
    <w:p>
      <w:pPr>
        <w:spacing w:before="120" w:beforeLines="50" w:after="120" w:afterLines="50" w:line="420" w:lineRule="exact"/>
        <w:rPr>
          <w:rFonts w:ascii="微软雅黑" w:hAnsi="微软雅黑" w:eastAsia="微软雅黑"/>
          <w:color w:val="000000"/>
          <w:szCs w:val="21"/>
        </w:rPr>
      </w:pPr>
    </w:p>
    <w:p>
      <w:pPr>
        <w:spacing w:before="120" w:beforeLines="50" w:after="120" w:afterLines="50" w:line="420" w:lineRule="exact"/>
        <w:rPr>
          <w:rFonts w:ascii="微软雅黑" w:hAnsi="微软雅黑" w:eastAsia="微软雅黑"/>
          <w:color w:val="000000"/>
          <w:szCs w:val="21"/>
        </w:rPr>
      </w:pPr>
    </w:p>
    <w:p>
      <w:pPr>
        <w:spacing w:before="120" w:beforeLines="50" w:after="120" w:afterLines="50" w:line="420" w:lineRule="exact"/>
        <w:rPr>
          <w:rFonts w:ascii="微软雅黑" w:hAnsi="微软雅黑" w:eastAsia="微软雅黑"/>
          <w:color w:val="000000"/>
          <w:szCs w:val="21"/>
        </w:rPr>
      </w:pPr>
    </w:p>
    <w:p>
      <w:pPr>
        <w:spacing w:before="120" w:beforeLines="50" w:after="120" w:afterLines="50" w:line="420" w:lineRule="exact"/>
        <w:rPr>
          <w:rFonts w:ascii="微软雅黑" w:hAnsi="微软雅黑" w:eastAsia="微软雅黑"/>
          <w:color w:val="000000"/>
          <w:szCs w:val="21"/>
        </w:rPr>
      </w:pPr>
    </w:p>
    <w:p>
      <w:pPr>
        <w:spacing w:before="120" w:beforeLines="50" w:after="120" w:afterLines="50" w:line="420" w:lineRule="exact"/>
        <w:rPr>
          <w:rFonts w:ascii="微软雅黑" w:hAnsi="微软雅黑" w:eastAsia="微软雅黑"/>
          <w:color w:val="000000"/>
          <w:szCs w:val="21"/>
        </w:rPr>
      </w:pPr>
    </w:p>
    <w:p>
      <w:pPr>
        <w:spacing w:before="120" w:beforeLines="50" w:after="120" w:afterLines="50" w:line="420" w:lineRule="exact"/>
        <w:rPr>
          <w:rFonts w:ascii="微软雅黑" w:hAnsi="微软雅黑" w:eastAsia="微软雅黑"/>
          <w:color w:val="000000"/>
          <w:szCs w:val="21"/>
        </w:rPr>
      </w:pPr>
    </w:p>
    <w:p>
      <w:pPr>
        <w:spacing w:before="120" w:beforeLines="50" w:after="120" w:afterLines="50" w:line="420" w:lineRule="exact"/>
        <w:rPr>
          <w:rFonts w:ascii="微软雅黑" w:hAnsi="微软雅黑" w:eastAsia="微软雅黑"/>
          <w:color w:val="000000"/>
          <w:szCs w:val="21"/>
        </w:rPr>
      </w:pPr>
    </w:p>
    <w:p>
      <w:pPr>
        <w:spacing w:before="120" w:beforeLines="50" w:after="120" w:afterLines="50" w:line="420" w:lineRule="exact"/>
        <w:rPr>
          <w:rFonts w:ascii="微软雅黑" w:hAnsi="微软雅黑" w:eastAsia="微软雅黑"/>
          <w:color w:val="000000"/>
          <w:szCs w:val="21"/>
        </w:rPr>
      </w:pPr>
    </w:p>
    <w:p>
      <w:pPr>
        <w:spacing w:before="120" w:beforeLines="50" w:after="120" w:afterLines="50" w:line="420" w:lineRule="exact"/>
        <w:rPr>
          <w:rFonts w:ascii="微软雅黑" w:hAnsi="微软雅黑" w:eastAsia="微软雅黑"/>
          <w:color w:val="000000"/>
          <w:szCs w:val="21"/>
        </w:rPr>
      </w:pPr>
    </w:p>
    <w:p>
      <w:pPr>
        <w:spacing w:before="120" w:beforeLines="50" w:after="120" w:afterLines="50" w:line="420" w:lineRule="exact"/>
        <w:rPr>
          <w:rFonts w:ascii="微软雅黑" w:hAnsi="微软雅黑" w:eastAsia="微软雅黑"/>
          <w:color w:val="000000"/>
          <w:szCs w:val="21"/>
        </w:rPr>
      </w:pPr>
    </w:p>
    <w:p>
      <w:pPr>
        <w:spacing w:before="120" w:beforeLines="50" w:after="120" w:afterLines="50" w:line="420" w:lineRule="exact"/>
        <w:rPr>
          <w:rFonts w:ascii="微软雅黑" w:hAnsi="微软雅黑" w:eastAsia="微软雅黑"/>
          <w:color w:val="000000"/>
          <w:szCs w:val="21"/>
        </w:rPr>
      </w:pPr>
    </w:p>
    <w:p>
      <w:pPr>
        <w:spacing w:before="120" w:beforeLines="50" w:after="120" w:afterLines="50" w:line="420" w:lineRule="exact"/>
        <w:rPr>
          <w:rFonts w:ascii="微软雅黑" w:hAnsi="微软雅黑" w:eastAsia="微软雅黑"/>
          <w:color w:val="931F29"/>
          <w:sz w:val="32"/>
          <w:szCs w:val="32"/>
        </w:rPr>
      </w:pPr>
      <w:r>
        <w:rPr>
          <w:rFonts w:hint="eastAsia" w:ascii="微软雅黑" w:hAnsi="微软雅黑" w:eastAsia="微软雅黑"/>
          <w:color w:val="931F29"/>
          <w:sz w:val="32"/>
          <w:szCs w:val="32"/>
        </w:rPr>
        <mc:AlternateContent>
          <mc:Choice Requires="wps">
            <w:drawing>
              <wp:anchor distT="0" distB="0" distL="114300" distR="114300" simplePos="0" relativeHeight="251670528" behindDoc="0" locked="0" layoutInCell="1" allowOverlap="1">
                <wp:simplePos x="0" y="0"/>
                <wp:positionH relativeFrom="column">
                  <wp:posOffset>1097280</wp:posOffset>
                </wp:positionH>
                <wp:positionV relativeFrom="paragraph">
                  <wp:posOffset>100330</wp:posOffset>
                </wp:positionV>
                <wp:extent cx="4164965" cy="15875"/>
                <wp:effectExtent l="0" t="0" r="26035" b="22225"/>
                <wp:wrapNone/>
                <wp:docPr id="22" name="直接连接符 22"/>
                <wp:cNvGraphicFramePr/>
                <a:graphic xmlns:a="http://schemas.openxmlformats.org/drawingml/2006/main">
                  <a:graphicData uri="http://schemas.microsoft.com/office/word/2010/wordprocessingShape">
                    <wps:wsp>
                      <wps:cNvCnPr/>
                      <wps:spPr>
                        <a:xfrm flipV="1">
                          <a:off x="0" y="0"/>
                          <a:ext cx="4164965" cy="15875"/>
                        </a:xfrm>
                        <a:prstGeom prst="line">
                          <a:avLst/>
                        </a:prstGeom>
                        <a:ln>
                          <a:solidFill>
                            <a:srgbClr val="94272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86.4pt;margin-top:7.9pt;height:1.25pt;width:327.95pt;z-index:251670528;mso-width-relative:page;mso-height-relative:page;" filled="f" stroked="t" coordsize="21600,21600" o:gfxdata="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NcS6dYA&#10;AAAJAQAADwAAAAAAAAABACAAAAAiAAAAZHJzL2Rvd25yZXYueG1sUEsBAhQAFAAAAAgAh07iQC9G&#10;P/PoAQAAqgMAAA4AAAAAAAAAAQAgAAAAJQEAAGRycy9lMm9Eb2MueG1sUEsFBgAAAAAGAAYAWQEA&#10;AH8FAAAAAA==&#10;">
                <v:fill on="f" focussize="0,0"/>
                <v:stroke color="#94272A [3204]" joinstyle="round"/>
                <v:imagedata o:title=""/>
                <o:lock v:ext="edit" aspectratio="f"/>
              </v:line>
            </w:pict>
          </mc:Fallback>
        </mc:AlternateContent>
      </w:r>
      <w:r>
        <w:rPr>
          <w:rFonts w:hint="eastAsia" w:ascii="微软雅黑" w:hAnsi="微软雅黑" w:eastAsia="微软雅黑"/>
          <w:color w:val="931F29"/>
          <w:sz w:val="44"/>
          <w:szCs w:val="44"/>
        </w:rPr>
        <w:sym w:font="Webdings" w:char="009E"/>
      </w:r>
      <w:r>
        <w:rPr>
          <w:rFonts w:hint="eastAsia" w:ascii="微软雅黑" w:hAnsi="微软雅黑" w:eastAsia="微软雅黑"/>
          <w:color w:val="931F29"/>
          <w:sz w:val="32"/>
          <w:szCs w:val="32"/>
        </w:rPr>
        <w:t>讲师介绍</w:t>
      </w:r>
    </w:p>
    <w:p>
      <w:pPr>
        <w:spacing w:line="400" w:lineRule="exact"/>
        <w:ind w:firstLine="211" w:firstLineChars="100"/>
        <w:rPr>
          <w:rFonts w:cs="宋体" w:asciiTheme="majorEastAsia" w:hAnsiTheme="majorEastAsia" w:eastAsiaTheme="majorEastAsia"/>
          <w:b/>
          <w:bCs/>
          <w:color w:val="2D2D2D"/>
          <w:kern w:val="0"/>
          <w:szCs w:val="21"/>
        </w:rPr>
      </w:pPr>
    </w:p>
    <w:p>
      <w:pPr>
        <w:spacing w:line="400" w:lineRule="exact"/>
        <w:ind w:firstLine="210" w:firstLineChars="100"/>
        <w:rPr>
          <w:rFonts w:ascii="微软雅黑" w:hAnsi="微软雅黑" w:eastAsia="微软雅黑" w:cs="宋体"/>
          <w:b/>
          <w:bCs/>
          <w:color w:val="2D2D2D"/>
          <w:kern w:val="0"/>
          <w:sz w:val="28"/>
          <w:szCs w:val="28"/>
        </w:rPr>
      </w:pPr>
      <w:r>
        <w:rPr>
          <w:rFonts w:hint="eastAsia"/>
        </w:rPr>
        <w:drawing>
          <wp:anchor distT="0" distB="0" distL="114300" distR="114300" simplePos="0" relativeHeight="251671552" behindDoc="0" locked="0" layoutInCell="1" allowOverlap="1">
            <wp:simplePos x="0" y="0"/>
            <wp:positionH relativeFrom="column">
              <wp:posOffset>3501390</wp:posOffset>
            </wp:positionH>
            <wp:positionV relativeFrom="paragraph">
              <wp:posOffset>1270</wp:posOffset>
            </wp:positionV>
            <wp:extent cx="1631950" cy="2451735"/>
            <wp:effectExtent l="0" t="0" r="6350" b="5715"/>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1950" cy="2451735"/>
                    </a:xfrm>
                    <a:prstGeom prst="rect">
                      <a:avLst/>
                    </a:prstGeom>
                  </pic:spPr>
                </pic:pic>
              </a:graphicData>
            </a:graphic>
          </wp:anchor>
        </w:drawing>
      </w:r>
      <w:r>
        <w:rPr>
          <w:rFonts w:hint="eastAsia" w:ascii="微软雅黑" w:hAnsi="微软雅黑" w:eastAsia="微软雅黑" w:cs="宋体"/>
          <w:b/>
          <w:bCs/>
          <w:color w:val="2D2D2D"/>
          <w:kern w:val="0"/>
          <w:sz w:val="28"/>
          <w:szCs w:val="28"/>
        </w:rPr>
        <w:t>宋禹老师</w:t>
      </w:r>
    </w:p>
    <w:p>
      <w:pPr>
        <w:pStyle w:val="14"/>
        <w:widowControl/>
        <w:numPr>
          <w:ilvl w:val="0"/>
          <w:numId w:val="12"/>
        </w:numPr>
        <w:spacing w:line="420" w:lineRule="exact"/>
        <w:ind w:firstLineChars="0"/>
        <w:jc w:val="left"/>
        <w:rPr>
          <w:rFonts w:ascii="微软雅黑" w:hAnsi="微软雅黑" w:eastAsia="微软雅黑"/>
          <w:szCs w:val="21"/>
        </w:rPr>
      </w:pPr>
      <w:r>
        <w:rPr>
          <w:rFonts w:ascii="微软雅黑" w:hAnsi="微软雅黑" w:eastAsia="微软雅黑"/>
          <w:szCs w:val="21"/>
        </w:rPr>
        <w:t>上海同砺智库高级顾问</w:t>
      </w:r>
    </w:p>
    <w:p>
      <w:pPr>
        <w:pStyle w:val="14"/>
        <w:widowControl/>
        <w:numPr>
          <w:ilvl w:val="0"/>
          <w:numId w:val="12"/>
        </w:numPr>
        <w:spacing w:line="420" w:lineRule="exact"/>
        <w:ind w:firstLineChars="0"/>
        <w:jc w:val="left"/>
        <w:rPr>
          <w:rFonts w:ascii="微软雅黑" w:hAnsi="微软雅黑" w:eastAsia="微软雅黑"/>
          <w:szCs w:val="21"/>
        </w:rPr>
      </w:pPr>
      <w:r>
        <w:rPr>
          <w:rFonts w:hint="eastAsia" w:ascii="微软雅黑" w:hAnsi="微软雅黑" w:eastAsia="微软雅黑"/>
          <w:szCs w:val="21"/>
        </w:rPr>
        <w:t>资深全能实战教练</w:t>
      </w:r>
    </w:p>
    <w:p>
      <w:pPr>
        <w:pStyle w:val="14"/>
        <w:widowControl/>
        <w:numPr>
          <w:ilvl w:val="0"/>
          <w:numId w:val="12"/>
        </w:numPr>
        <w:spacing w:line="420" w:lineRule="exact"/>
        <w:ind w:firstLineChars="0"/>
        <w:jc w:val="left"/>
        <w:rPr>
          <w:rFonts w:ascii="微软雅黑" w:hAnsi="微软雅黑" w:eastAsia="微软雅黑"/>
          <w:szCs w:val="21"/>
        </w:rPr>
      </w:pPr>
      <w:r>
        <w:rPr>
          <w:rFonts w:hint="eastAsia" w:ascii="微软雅黑" w:hAnsi="微软雅黑" w:eastAsia="微软雅黑"/>
          <w:szCs w:val="21"/>
        </w:rPr>
        <w:t>项目管理专家</w:t>
      </w:r>
    </w:p>
    <w:p>
      <w:pPr>
        <w:pStyle w:val="14"/>
        <w:widowControl/>
        <w:numPr>
          <w:ilvl w:val="0"/>
          <w:numId w:val="12"/>
        </w:numPr>
        <w:spacing w:line="420" w:lineRule="exact"/>
        <w:ind w:firstLineChars="0"/>
        <w:jc w:val="left"/>
        <w:rPr>
          <w:rFonts w:ascii="微软雅黑" w:hAnsi="微软雅黑" w:eastAsia="微软雅黑"/>
          <w:szCs w:val="21"/>
        </w:rPr>
      </w:pPr>
      <w:r>
        <w:rPr>
          <w:rFonts w:hint="eastAsia" w:ascii="微软雅黑" w:hAnsi="微软雅黑" w:eastAsia="微软雅黑"/>
          <w:szCs w:val="21"/>
        </w:rPr>
        <w:t>上海交通大学硕士</w:t>
      </w:r>
    </w:p>
    <w:p>
      <w:pPr>
        <w:pStyle w:val="14"/>
        <w:numPr>
          <w:ilvl w:val="0"/>
          <w:numId w:val="12"/>
        </w:numPr>
        <w:spacing w:line="420" w:lineRule="exact"/>
        <w:ind w:firstLineChars="0"/>
        <w:rPr>
          <w:rFonts w:ascii="微软雅黑" w:hAnsi="微软雅黑" w:eastAsia="微软雅黑"/>
          <w:szCs w:val="21"/>
        </w:rPr>
      </w:pPr>
      <w:r>
        <w:rPr>
          <w:rFonts w:hint="eastAsia" w:ascii="微软雅黑" w:hAnsi="微软雅黑" w:eastAsia="微软雅黑"/>
          <w:szCs w:val="21"/>
        </w:rPr>
        <w:t>曾任Adobe公司南方区考试中心经理</w:t>
      </w:r>
    </w:p>
    <w:p>
      <w:pPr>
        <w:pStyle w:val="14"/>
        <w:numPr>
          <w:ilvl w:val="0"/>
          <w:numId w:val="12"/>
        </w:numPr>
        <w:spacing w:line="420" w:lineRule="exact"/>
        <w:ind w:firstLineChars="0"/>
        <w:rPr>
          <w:rFonts w:ascii="微软雅黑" w:hAnsi="微软雅黑" w:eastAsia="微软雅黑"/>
          <w:szCs w:val="21"/>
        </w:rPr>
      </w:pPr>
      <w:r>
        <w:rPr>
          <w:rFonts w:hint="eastAsia" w:ascii="微软雅黑" w:hAnsi="微软雅黑" w:eastAsia="微软雅黑"/>
          <w:szCs w:val="21"/>
        </w:rPr>
        <w:t>项目管理工具、数据分析、演示呈现专家</w:t>
      </w:r>
    </w:p>
    <w:p>
      <w:pPr>
        <w:pStyle w:val="14"/>
        <w:numPr>
          <w:ilvl w:val="0"/>
          <w:numId w:val="12"/>
        </w:numPr>
        <w:spacing w:line="420" w:lineRule="exact"/>
        <w:ind w:firstLineChars="0"/>
        <w:rPr>
          <w:rFonts w:ascii="微软雅黑" w:hAnsi="微软雅黑" w:eastAsia="微软雅黑"/>
          <w:szCs w:val="21"/>
        </w:rPr>
      </w:pPr>
      <w:r>
        <w:rPr>
          <w:rFonts w:hint="eastAsia" w:ascii="微软雅黑" w:hAnsi="微软雅黑" w:eastAsia="微软雅黑"/>
          <w:szCs w:val="21"/>
        </w:rPr>
        <w:t>现为上海市多媒体考核办公室专家组成员</w:t>
      </w:r>
    </w:p>
    <w:p>
      <w:pPr>
        <w:pStyle w:val="14"/>
        <w:numPr>
          <w:ilvl w:val="0"/>
          <w:numId w:val="12"/>
        </w:numPr>
        <w:spacing w:line="420" w:lineRule="exact"/>
        <w:ind w:firstLineChars="0"/>
        <w:rPr>
          <w:rFonts w:ascii="微软雅黑" w:hAnsi="微软雅黑" w:eastAsia="微软雅黑"/>
          <w:szCs w:val="21"/>
        </w:rPr>
      </w:pPr>
      <w:r>
        <w:rPr>
          <w:rFonts w:hint="eastAsia" w:ascii="微软雅黑" w:hAnsi="微软雅黑" w:eastAsia="微软雅黑"/>
          <w:szCs w:val="21"/>
        </w:rPr>
        <w:t>上海市就业促进会专家组成员</w:t>
      </w:r>
    </w:p>
    <w:p>
      <w:pPr>
        <w:pStyle w:val="14"/>
        <w:numPr>
          <w:ilvl w:val="0"/>
          <w:numId w:val="12"/>
        </w:numPr>
        <w:spacing w:line="420" w:lineRule="exact"/>
        <w:ind w:firstLineChars="0"/>
        <w:rPr>
          <w:rFonts w:ascii="微软雅黑" w:hAnsi="微软雅黑" w:eastAsia="微软雅黑"/>
          <w:szCs w:val="21"/>
        </w:rPr>
      </w:pPr>
      <w:r>
        <w:rPr>
          <w:rFonts w:hint="eastAsia" w:ascii="微软雅黑" w:hAnsi="微软雅黑" w:eastAsia="微软雅黑"/>
          <w:szCs w:val="21"/>
        </w:rPr>
        <w:t>十六年以上平面设计演示技巧和数据分析授课经验</w:t>
      </w:r>
    </w:p>
    <w:p>
      <w:pPr>
        <w:pStyle w:val="14"/>
        <w:numPr>
          <w:ilvl w:val="0"/>
          <w:numId w:val="12"/>
        </w:numPr>
        <w:spacing w:line="420" w:lineRule="exact"/>
        <w:ind w:firstLineChars="0"/>
        <w:rPr>
          <w:rFonts w:ascii="微软雅黑" w:hAnsi="微软雅黑" w:eastAsia="微软雅黑"/>
          <w:szCs w:val="21"/>
        </w:rPr>
      </w:pPr>
      <w:r>
        <w:rPr>
          <w:rFonts w:hint="eastAsia" w:ascii="微软雅黑" w:hAnsi="微软雅黑" w:eastAsia="微软雅黑"/>
          <w:szCs w:val="21"/>
        </w:rPr>
        <w:t>500强企业授课超过200家</w:t>
      </w:r>
    </w:p>
    <w:p>
      <w:pPr>
        <w:pStyle w:val="14"/>
        <w:spacing w:line="420" w:lineRule="exact"/>
        <w:ind w:left="420" w:firstLine="0" w:firstLineChars="0"/>
        <w:rPr>
          <w:rFonts w:ascii="微软雅黑" w:hAnsi="微软雅黑" w:eastAsia="微软雅黑"/>
          <w:szCs w:val="21"/>
        </w:rPr>
      </w:pPr>
    </w:p>
    <w:p>
      <w:pPr>
        <w:spacing w:line="420" w:lineRule="exact"/>
        <w:jc w:val="left"/>
        <w:rPr>
          <w:rFonts w:ascii="微软雅黑" w:hAnsi="微软雅黑" w:eastAsia="微软雅黑"/>
          <w:b/>
          <w:szCs w:val="21"/>
        </w:rPr>
      </w:pPr>
      <w:r>
        <w:rPr>
          <w:rFonts w:hint="eastAsia" w:ascii="微软雅黑" w:hAnsi="微软雅黑" w:eastAsia="微软雅黑"/>
          <w:b/>
          <w:szCs w:val="21"/>
        </w:rPr>
        <w:t>【擅长领域】</w:t>
      </w:r>
    </w:p>
    <w:p>
      <w:pPr>
        <w:pStyle w:val="14"/>
        <w:numPr>
          <w:ilvl w:val="0"/>
          <w:numId w:val="13"/>
        </w:numPr>
        <w:spacing w:line="420" w:lineRule="exact"/>
        <w:ind w:firstLineChars="0"/>
        <w:jc w:val="left"/>
        <w:rPr>
          <w:rFonts w:ascii="微软雅黑" w:hAnsi="微软雅黑" w:eastAsia="微软雅黑"/>
          <w:szCs w:val="21"/>
        </w:rPr>
      </w:pPr>
      <w:r>
        <w:rPr>
          <w:rFonts w:hint="eastAsia" w:ascii="微软雅黑" w:hAnsi="微软雅黑" w:eastAsia="微软雅黑"/>
          <w:szCs w:val="21"/>
        </w:rPr>
        <w:t>P</w:t>
      </w:r>
      <w:r>
        <w:rPr>
          <w:rFonts w:ascii="微软雅黑" w:hAnsi="微软雅黑" w:eastAsia="微软雅黑"/>
          <w:szCs w:val="21"/>
        </w:rPr>
        <w:t>owerBI</w:t>
      </w:r>
      <w:r>
        <w:rPr>
          <w:rFonts w:hint="eastAsia" w:ascii="微软雅黑" w:hAnsi="微软雅黑" w:eastAsia="微软雅黑"/>
          <w:szCs w:val="21"/>
        </w:rPr>
        <w:t>数据分析及可视化应用</w:t>
      </w:r>
    </w:p>
    <w:p>
      <w:pPr>
        <w:pStyle w:val="14"/>
        <w:numPr>
          <w:ilvl w:val="0"/>
          <w:numId w:val="13"/>
        </w:numPr>
        <w:spacing w:line="420" w:lineRule="exact"/>
        <w:ind w:firstLineChars="0"/>
        <w:jc w:val="left"/>
        <w:rPr>
          <w:rFonts w:ascii="微软雅黑" w:hAnsi="微软雅黑" w:eastAsia="微软雅黑"/>
          <w:szCs w:val="21"/>
        </w:rPr>
      </w:pPr>
      <w:r>
        <w:rPr>
          <w:rFonts w:hint="eastAsia" w:ascii="微软雅黑" w:hAnsi="微软雅黑" w:eastAsia="微软雅黑"/>
          <w:szCs w:val="21"/>
        </w:rPr>
        <w:t>Visio商务图形的设计与绘制</w:t>
      </w:r>
    </w:p>
    <w:p>
      <w:pPr>
        <w:pStyle w:val="14"/>
        <w:numPr>
          <w:ilvl w:val="0"/>
          <w:numId w:val="13"/>
        </w:numPr>
        <w:spacing w:line="420" w:lineRule="exact"/>
        <w:ind w:firstLineChars="0"/>
        <w:jc w:val="left"/>
        <w:rPr>
          <w:rFonts w:ascii="微软雅黑" w:hAnsi="微软雅黑" w:eastAsia="微软雅黑"/>
          <w:szCs w:val="21"/>
        </w:rPr>
      </w:pPr>
      <w:r>
        <w:rPr>
          <w:rFonts w:hint="eastAsia" w:ascii="微软雅黑" w:hAnsi="微软雅黑" w:eastAsia="微软雅黑"/>
          <w:szCs w:val="21"/>
        </w:rPr>
        <w:t>思维导图:结构化思维，问题分析与解决，工作汇报与表达</w:t>
      </w:r>
    </w:p>
    <w:p>
      <w:pPr>
        <w:pStyle w:val="14"/>
        <w:numPr>
          <w:ilvl w:val="0"/>
          <w:numId w:val="13"/>
        </w:numPr>
        <w:spacing w:line="420" w:lineRule="exact"/>
        <w:ind w:firstLineChars="0"/>
        <w:jc w:val="left"/>
        <w:rPr>
          <w:rFonts w:ascii="微软雅黑" w:hAnsi="微软雅黑" w:eastAsia="微软雅黑"/>
          <w:szCs w:val="21"/>
        </w:rPr>
      </w:pPr>
      <w:r>
        <w:rPr>
          <w:rFonts w:hint="eastAsia" w:ascii="微软雅黑" w:hAnsi="微软雅黑" w:eastAsia="微软雅黑"/>
          <w:szCs w:val="21"/>
        </w:rPr>
        <w:t>Excel数据统计和分析</w:t>
      </w:r>
    </w:p>
    <w:p>
      <w:pPr>
        <w:pStyle w:val="14"/>
        <w:spacing w:line="420" w:lineRule="exact"/>
        <w:ind w:left="420" w:firstLine="0" w:firstLineChars="0"/>
        <w:jc w:val="left"/>
        <w:rPr>
          <w:rFonts w:ascii="微软雅黑" w:hAnsi="微软雅黑" w:eastAsia="微软雅黑"/>
          <w:szCs w:val="21"/>
        </w:rPr>
      </w:pPr>
    </w:p>
    <w:p>
      <w:pPr>
        <w:spacing w:line="420" w:lineRule="exact"/>
        <w:jc w:val="left"/>
        <w:rPr>
          <w:rFonts w:ascii="微软雅黑" w:hAnsi="微软雅黑" w:eastAsia="微软雅黑"/>
          <w:b/>
          <w:szCs w:val="21"/>
        </w:rPr>
      </w:pPr>
      <w:r>
        <w:rPr>
          <w:rFonts w:hint="eastAsia" w:ascii="微软雅黑" w:hAnsi="微软雅黑" w:eastAsia="微软雅黑"/>
          <w:b/>
          <w:szCs w:val="21"/>
        </w:rPr>
        <w:t>【</w:t>
      </w:r>
      <w:r>
        <w:rPr>
          <w:rFonts w:ascii="微软雅黑" w:hAnsi="微软雅黑" w:eastAsia="微软雅黑"/>
          <w:b/>
          <w:szCs w:val="21"/>
        </w:rPr>
        <w:t>授课</w:t>
      </w:r>
      <w:r>
        <w:rPr>
          <w:rFonts w:hint="eastAsia" w:ascii="微软雅黑" w:hAnsi="微软雅黑" w:eastAsia="微软雅黑"/>
          <w:b/>
          <w:szCs w:val="21"/>
        </w:rPr>
        <w:t>优势】</w:t>
      </w:r>
    </w:p>
    <w:p>
      <w:pPr>
        <w:spacing w:line="420" w:lineRule="exact"/>
        <w:jc w:val="left"/>
        <w:rPr>
          <w:rFonts w:ascii="微软雅黑" w:hAnsi="微软雅黑" w:eastAsia="微软雅黑"/>
          <w:szCs w:val="21"/>
        </w:rPr>
      </w:pPr>
      <w:r>
        <w:rPr>
          <w:rFonts w:hint="eastAsia" w:ascii="微软雅黑" w:hAnsi="微软雅黑" w:eastAsia="微软雅黑"/>
          <w:szCs w:val="21"/>
        </w:rPr>
        <w:t>以解决客户痛点问题为切入点，深厚的理论基础结合丰富的实战经验，开发出简单实用的定制化方案、工具和方法；</w:t>
      </w:r>
    </w:p>
    <w:p>
      <w:pPr>
        <w:spacing w:line="420" w:lineRule="exact"/>
        <w:jc w:val="left"/>
        <w:rPr>
          <w:rFonts w:ascii="微软雅黑" w:hAnsi="微软雅黑" w:eastAsia="微软雅黑"/>
          <w:szCs w:val="21"/>
        </w:rPr>
      </w:pPr>
      <w:r>
        <w:rPr>
          <w:rFonts w:hint="eastAsia" w:ascii="微软雅黑" w:hAnsi="微软雅黑" w:eastAsia="微软雅黑"/>
          <w:szCs w:val="21"/>
        </w:rPr>
        <w:t>其《智能密钥》系列课程，整合了国外先进的管理理论、方法、体系，融入了中国本土企业管理实际情况；采用了案例分析、场景模拟、角色扮演、情景游戏等多种授课方式，受到参课学员与聘用公司的广泛好评；</w:t>
      </w:r>
    </w:p>
    <w:p>
      <w:pPr>
        <w:spacing w:line="420" w:lineRule="exact"/>
        <w:jc w:val="left"/>
        <w:rPr>
          <w:rFonts w:ascii="微软雅黑" w:hAnsi="微软雅黑" w:eastAsia="微软雅黑"/>
          <w:szCs w:val="21"/>
        </w:rPr>
      </w:pPr>
      <w:r>
        <w:rPr>
          <w:rFonts w:hint="eastAsia" w:ascii="微软雅黑" w:hAnsi="微软雅黑" w:eastAsia="微软雅黑"/>
          <w:szCs w:val="21"/>
        </w:rPr>
        <w:t>宋禹老师的工作背景，能够从专业的视角对项目管理工具、数据分析和演示技巧及呈现进行研究、分析与整合，加上课程内容逻辑化的设计，及他的耐心和细致，让学员能在一种开放和风趣的氛围中获取、理解、掌握相关的知识要点和应用技巧。</w:t>
      </w:r>
    </w:p>
    <w:p>
      <w:pPr>
        <w:spacing w:line="420" w:lineRule="exact"/>
        <w:jc w:val="left"/>
        <w:rPr>
          <w:rFonts w:ascii="微软雅黑" w:hAnsi="微软雅黑" w:eastAsia="微软雅黑"/>
          <w:szCs w:val="21"/>
        </w:rPr>
      </w:pPr>
      <w:r>
        <w:rPr>
          <w:rFonts w:hint="eastAsia" w:ascii="微软雅黑" w:hAnsi="微软雅黑" w:eastAsia="微软雅黑"/>
          <w:szCs w:val="21"/>
        </w:rPr>
        <w:t>PowerBI商业数据分析，Excel数据分析等课程，深受企业中高层喜爱，为企业培养商务精英多达</w:t>
      </w:r>
      <w:r>
        <w:rPr>
          <w:rFonts w:ascii="微软雅黑" w:hAnsi="微软雅黑" w:eastAsia="微软雅黑"/>
          <w:szCs w:val="21"/>
        </w:rPr>
        <w:t>8</w:t>
      </w:r>
      <w:r>
        <w:rPr>
          <w:rFonts w:hint="eastAsia" w:ascii="微软雅黑" w:hAnsi="微软雅黑" w:eastAsia="微软雅黑"/>
          <w:szCs w:val="21"/>
        </w:rPr>
        <w:t>000人次。</w:t>
      </w:r>
    </w:p>
    <w:p>
      <w:pPr>
        <w:spacing w:line="420" w:lineRule="exact"/>
        <w:jc w:val="left"/>
        <w:rPr>
          <w:rFonts w:ascii="微软雅黑" w:hAnsi="微软雅黑" w:eastAsia="微软雅黑"/>
          <w:szCs w:val="21"/>
        </w:rPr>
      </w:pPr>
      <w:r>
        <w:rPr>
          <w:rFonts w:hint="eastAsia" w:ascii="微软雅黑" w:hAnsi="微软雅黑" w:eastAsia="微软雅黑"/>
          <w:szCs w:val="21"/>
        </w:rPr>
        <w:t>在IT、房地产、建筑工程、机电、航空、汽车、零售、金融、保险、医疗、交通、电力、电信等行业致力于人才的培养服务，曾组织实施了多家企业培训项目，包括并不仅与：</w:t>
      </w:r>
    </w:p>
    <w:p>
      <w:pPr>
        <w:spacing w:line="420" w:lineRule="exact"/>
        <w:jc w:val="left"/>
        <w:rPr>
          <w:rFonts w:ascii="微软雅黑" w:hAnsi="微软雅黑" w:eastAsia="微软雅黑"/>
          <w:b/>
          <w:szCs w:val="21"/>
        </w:rPr>
      </w:pPr>
      <w:r>
        <w:rPr>
          <w:rFonts w:hint="eastAsia" w:ascii="微软雅黑" w:hAnsi="微软雅黑" w:eastAsia="微软雅黑"/>
          <w:b/>
          <w:szCs w:val="21"/>
        </w:rPr>
        <w:t>【</w:t>
      </w:r>
      <w:r>
        <w:rPr>
          <w:rFonts w:ascii="微软雅黑" w:hAnsi="微软雅黑" w:eastAsia="微软雅黑"/>
          <w:b/>
          <w:szCs w:val="21"/>
        </w:rPr>
        <w:t>典型客户</w:t>
      </w:r>
      <w:r>
        <w:rPr>
          <w:rFonts w:hint="eastAsia" w:ascii="微软雅黑" w:hAnsi="微软雅黑" w:eastAsia="微软雅黑"/>
          <w:b/>
          <w:szCs w:val="21"/>
        </w:rPr>
        <w:t>】</w:t>
      </w:r>
    </w:p>
    <w:p>
      <w:pPr>
        <w:spacing w:line="420" w:lineRule="exact"/>
        <w:jc w:val="left"/>
        <w:rPr>
          <w:rFonts w:ascii="微软雅黑" w:hAnsi="微软雅黑" w:eastAsia="微软雅黑"/>
          <w:szCs w:val="21"/>
        </w:rPr>
      </w:pPr>
      <w:r>
        <w:rPr>
          <w:rFonts w:hint="eastAsia" w:ascii="微软雅黑" w:hAnsi="微软雅黑" w:eastAsia="微软雅黑"/>
          <w:szCs w:val="21"/>
        </w:rPr>
        <w:t>中国商飞，博世转向，海拉电子，DELL，瑞声科技,博世,西门子等</w:t>
      </w:r>
    </w:p>
    <w:p>
      <w:pPr>
        <w:spacing w:line="420" w:lineRule="exact"/>
        <w:jc w:val="left"/>
        <w:rPr>
          <w:rFonts w:ascii="微软雅黑" w:hAnsi="微软雅黑" w:eastAsia="微软雅黑"/>
          <w:szCs w:val="21"/>
        </w:rPr>
      </w:pPr>
      <w:r>
        <w:rPr>
          <w:rFonts w:hint="eastAsia" w:ascii="微软雅黑" w:hAnsi="微软雅黑" w:eastAsia="微软雅黑"/>
          <w:szCs w:val="21"/>
        </w:rPr>
        <w:t>蔻驰，小米，雅培，强生，诺华，阿斯利康，卫材药业、罗氏，中国电信，中国联通，赢创，思科，宜家，ABB等财富500强中的200多家。</w:t>
      </w:r>
    </w:p>
    <w:p>
      <w:pPr>
        <w:spacing w:line="420" w:lineRule="exact"/>
        <w:jc w:val="left"/>
        <w:rPr>
          <w:rFonts w:ascii="微软雅黑" w:hAnsi="微软雅黑" w:eastAsia="微软雅黑"/>
          <w:szCs w:val="21"/>
        </w:rPr>
      </w:pPr>
      <w:r>
        <w:rPr>
          <w:rFonts w:hint="eastAsia" w:ascii="微软雅黑" w:hAnsi="微软雅黑" w:eastAsia="微软雅黑"/>
          <w:szCs w:val="21"/>
        </w:rPr>
        <w:t>诗道芬（上海 ）商务咨询有限公司、沃特兰亭水泥有限公司、Novartis，Roche、上海银行、百威、上海虹桥机场、上海浦东机场、中国人民银行、中国人民保险、上海美美百货、Intel上海、江苏华瑞制药、中国电力浙江公司、通用、大众，比亚迪、沃尔沃、辉山乳业，伊利，上海电气、宝钢等。</w:t>
      </w:r>
    </w:p>
    <w:p>
      <w:pPr>
        <w:spacing w:line="420" w:lineRule="exact"/>
        <w:jc w:val="left"/>
        <w:rPr>
          <w:rFonts w:ascii="微软雅黑" w:hAnsi="微软雅黑" w:eastAsia="微软雅黑"/>
          <w:szCs w:val="21"/>
        </w:rPr>
      </w:pPr>
      <w:r>
        <w:rPr>
          <w:rFonts w:hint="eastAsia" w:ascii="微软雅黑" w:hAnsi="微软雅黑" w:eastAsia="微软雅黑"/>
          <w:szCs w:val="21"/>
        </w:rPr>
        <w:t>学院：上海大学悉尼工商学院、中欧国际商学院、上海理工大学等。</w:t>
      </w:r>
    </w:p>
    <w:p>
      <w:pPr>
        <w:spacing w:line="420" w:lineRule="exact"/>
        <w:jc w:val="left"/>
        <w:rPr>
          <w:rFonts w:ascii="微软雅黑" w:hAnsi="微软雅黑" w:eastAsia="微软雅黑"/>
          <w:szCs w:val="21"/>
        </w:rPr>
      </w:pPr>
    </w:p>
    <w:p>
      <w:pPr>
        <w:spacing w:line="420" w:lineRule="exact"/>
        <w:jc w:val="left"/>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br w:type="page"/>
      </w:r>
    </w:p>
    <w:p>
      <w:pPr>
        <w:spacing w:line="400" w:lineRule="exact"/>
        <w:rPr>
          <w:rFonts w:ascii="微软雅黑" w:hAnsi="微软雅黑" w:eastAsia="微软雅黑"/>
          <w:color w:val="931F29"/>
          <w:sz w:val="36"/>
          <w:szCs w:val="36"/>
        </w:rPr>
      </w:pPr>
      <w:r>
        <w:rPr>
          <w:rFonts w:hint="eastAsia" w:ascii="微软雅黑" w:hAnsi="微软雅黑" w:eastAsia="微软雅黑"/>
          <w:color w:val="931F29"/>
          <w:sz w:val="44"/>
          <w:szCs w:val="44"/>
        </w:rPr>
        <w:sym w:font="Webdings" w:char="009E"/>
      </w:r>
      <w:r>
        <w:rPr>
          <w:rFonts w:hint="eastAsia" w:ascii="微软雅黑" w:hAnsi="微软雅黑" w:eastAsia="微软雅黑"/>
          <w:color w:val="931F29"/>
          <w:sz w:val="36"/>
          <w:szCs w:val="36"/>
        </w:rPr>
        <w:t>报名表格</w:t>
      </w:r>
    </w:p>
    <w:p>
      <w:pPr>
        <w:spacing w:line="460" w:lineRule="exact"/>
        <w:jc w:val="left"/>
        <w:rPr>
          <w:rFonts w:ascii="微软雅黑" w:hAnsi="微软雅黑" w:eastAsia="微软雅黑" w:cs="宋体"/>
          <w:kern w:val="0"/>
          <w:szCs w:val="21"/>
          <w:lang w:val="fr-FR"/>
        </w:rPr>
      </w:pPr>
      <w:r>
        <w:rPr>
          <w:rFonts w:hint="eastAsia" w:ascii="微软雅黑" w:hAnsi="微软雅黑" w:eastAsia="微软雅黑" w:cs="宋体"/>
          <w:kern w:val="0"/>
          <w:szCs w:val="21"/>
          <w:lang w:val="fr-FR"/>
        </w:rPr>
        <w:t>课程名称：《Excel+PowerBI企业级数据智能分析及可视化呈现》</w:t>
      </w:r>
    </w:p>
    <w:p>
      <w:pPr>
        <w:spacing w:line="460" w:lineRule="exact"/>
        <w:jc w:val="left"/>
        <w:rPr>
          <w:rFonts w:ascii="微软雅黑" w:hAnsi="微软雅黑" w:eastAsia="微软雅黑" w:cs="宋体"/>
          <w:kern w:val="0"/>
          <w:szCs w:val="21"/>
          <w:lang w:val="fr-FR"/>
        </w:rPr>
      </w:pPr>
      <w:r>
        <w:rPr>
          <w:rFonts w:hint="eastAsia" w:ascii="微软雅黑" w:hAnsi="微软雅黑" w:eastAsia="微软雅黑" w:cs="宋体"/>
          <w:kern w:val="0"/>
          <w:szCs w:val="21"/>
          <w:lang w:val="fr-FR"/>
        </w:rPr>
        <w:t>上课时间：                 课程费用：2980元/人                上课地点：上海</w:t>
      </w:r>
    </w:p>
    <w:tbl>
      <w:tblPr>
        <w:tblStyle w:val="16"/>
        <w:tblpPr w:leftFromText="180" w:rightFromText="180" w:vertAnchor="text" w:tblpY="1"/>
        <w:tblOverlap w:val="never"/>
        <w:tblW w:w="8420" w:type="dxa"/>
        <w:tblInd w:w="0" w:type="dxa"/>
        <w:tblBorders>
          <w:top w:val="single" w:color="4F81BD" w:themeColor="accent1" w:sz="4" w:space="0"/>
          <w:left w:val="single" w:color="4F81BD" w:themeColor="accent1" w:sz="4" w:space="0"/>
          <w:bottom w:val="single" w:color="4F81BD" w:themeColor="accent1" w:sz="4" w:space="0"/>
          <w:right w:val="single" w:color="4F81BD" w:themeColor="accent1" w:sz="4" w:space="0"/>
          <w:insideH w:val="none" w:color="auto" w:sz="0" w:space="0"/>
          <w:insideV w:val="none" w:color="auto" w:sz="0" w:space="0"/>
        </w:tblBorders>
        <w:tblLayout w:type="autofit"/>
        <w:tblCellMar>
          <w:top w:w="0" w:type="dxa"/>
          <w:left w:w="108" w:type="dxa"/>
          <w:bottom w:w="0" w:type="dxa"/>
          <w:right w:w="108" w:type="dxa"/>
        </w:tblCellMar>
      </w:tblPr>
      <w:tblGrid>
        <w:gridCol w:w="1384"/>
        <w:gridCol w:w="2302"/>
        <w:gridCol w:w="1403"/>
        <w:gridCol w:w="3331"/>
      </w:tblGrid>
      <w:tr>
        <w:tblPrEx>
          <w:tblBorders>
            <w:top w:val="single" w:color="4F81BD" w:themeColor="accent1" w:sz="4" w:space="0"/>
            <w:left w:val="single" w:color="4F81BD" w:themeColor="accent1" w:sz="4" w:space="0"/>
            <w:bottom w:val="single" w:color="4F81BD" w:themeColor="accent1" w:sz="4" w:space="0"/>
            <w:right w:val="single" w:color="4F81BD" w:themeColor="accent1" w:sz="4" w:space="0"/>
            <w:insideH w:val="none" w:color="auto" w:sz="0" w:space="0"/>
            <w:insideV w:val="none" w:color="auto" w:sz="0" w:space="0"/>
          </w:tblBorders>
          <w:tblCellMar>
            <w:top w:w="0" w:type="dxa"/>
            <w:left w:w="108" w:type="dxa"/>
            <w:bottom w:w="0" w:type="dxa"/>
            <w:right w:w="108" w:type="dxa"/>
          </w:tblCellMar>
        </w:tblPrEx>
        <w:trPr>
          <w:trHeight w:val="523" w:hRule="atLeast"/>
        </w:trPr>
        <w:tc>
          <w:tcPr>
            <w:tcW w:w="1384" w:type="dxa"/>
            <w:tcBorders>
              <w:top w:val="single" w:color="auto" w:sz="4" w:space="0"/>
              <w:left w:val="single" w:color="auto" w:sz="4" w:space="0"/>
              <w:bottom w:val="single" w:color="auto" w:sz="4" w:space="0"/>
              <w:right w:val="single" w:color="auto" w:sz="4" w:space="0"/>
            </w:tcBorders>
            <w:shd w:val="clear" w:color="auto" w:fill="760000"/>
            <w:noWrap/>
            <w:vAlign w:val="center"/>
          </w:tcPr>
          <w:p>
            <w:pPr>
              <w:widowControl/>
              <w:spacing w:line="320" w:lineRule="exact"/>
              <w:rPr>
                <w:rFonts w:ascii="微软雅黑" w:hAnsi="微软雅黑" w:eastAsia="微软雅黑" w:cs="宋体"/>
                <w:b w:val="0"/>
                <w:bCs w:val="0"/>
                <w:color w:val="FFFFFF" w:themeColor="background1"/>
                <w:kern w:val="0"/>
                <w:szCs w:val="21"/>
                <w14:textFill>
                  <w14:solidFill>
                    <w14:schemeClr w14:val="bg1"/>
                  </w14:solidFill>
                </w14:textFill>
              </w:rPr>
            </w:pPr>
            <w:r>
              <w:rPr>
                <w:rFonts w:hint="eastAsia" w:ascii="微软雅黑" w:hAnsi="微软雅黑" w:eastAsia="微软雅黑" w:cs="宋体"/>
                <w:b/>
                <w:bCs/>
                <w:color w:val="FFFFFF" w:themeColor="background1"/>
                <w:kern w:val="0"/>
                <w:szCs w:val="21"/>
                <w14:textFill>
                  <w14:solidFill>
                    <w14:schemeClr w14:val="bg1"/>
                  </w14:solidFill>
                </w14:textFill>
              </w:rPr>
              <w:t>公司名称：</w:t>
            </w:r>
          </w:p>
        </w:tc>
        <w:tc>
          <w:tcPr>
            <w:tcW w:w="7036" w:type="dxa"/>
            <w:gridSpan w:val="3"/>
            <w:tcBorders>
              <w:top w:val="single" w:color="auto" w:sz="4" w:space="0"/>
              <w:left w:val="single" w:color="auto" w:sz="4" w:space="0"/>
              <w:bottom w:val="single" w:color="auto" w:sz="4" w:space="0"/>
              <w:right w:val="single" w:color="auto" w:sz="4" w:space="0"/>
            </w:tcBorders>
            <w:shd w:val="clear" w:color="auto" w:fill="760000"/>
            <w:noWrap/>
            <w:vAlign w:val="center"/>
          </w:tcPr>
          <w:p>
            <w:pPr>
              <w:widowControl/>
              <w:spacing w:line="320" w:lineRule="exact"/>
              <w:rPr>
                <w:rFonts w:ascii="微软雅黑" w:hAnsi="微软雅黑" w:eastAsia="微软雅黑" w:cs="宋体"/>
                <w:b w:val="0"/>
                <w:bCs w:val="0"/>
                <w:color w:val="FFFFFF" w:themeColor="background1"/>
                <w:kern w:val="0"/>
                <w:szCs w:val="21"/>
                <w14:textFill>
                  <w14:solidFill>
                    <w14:schemeClr w14:val="bg1"/>
                  </w14:solidFill>
                </w14:textFill>
              </w:rPr>
            </w:pPr>
          </w:p>
        </w:tc>
      </w:tr>
      <w:tr>
        <w:tblPrEx>
          <w:tblBorders>
            <w:top w:val="single" w:color="4F81BD" w:themeColor="accent1" w:sz="4" w:space="0"/>
            <w:left w:val="single" w:color="4F81BD" w:themeColor="accent1" w:sz="4" w:space="0"/>
            <w:bottom w:val="single" w:color="4F81BD" w:themeColor="accent1" w:sz="4" w:space="0"/>
            <w:right w:val="single" w:color="4F81BD" w:themeColor="accent1" w:sz="4" w:space="0"/>
            <w:insideH w:val="none" w:color="auto" w:sz="0" w:space="0"/>
            <w:insideV w:val="none" w:color="auto" w:sz="0" w:space="0"/>
          </w:tblBorders>
          <w:tblCellMar>
            <w:top w:w="0" w:type="dxa"/>
            <w:left w:w="108" w:type="dxa"/>
            <w:bottom w:w="0" w:type="dxa"/>
            <w:right w:w="108" w:type="dxa"/>
          </w:tblCellMar>
        </w:tblPrEx>
        <w:trPr>
          <w:trHeight w:val="523" w:hRule="atLeast"/>
        </w:trPr>
        <w:tc>
          <w:tcPr>
            <w:tcW w:w="1384" w:type="dxa"/>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spacing w:line="320" w:lineRule="exact"/>
              <w:jc w:val="left"/>
              <w:rPr>
                <w:rFonts w:ascii="微软雅黑" w:hAnsi="微软雅黑" w:eastAsia="微软雅黑" w:cs="宋体"/>
                <w:b w:val="0"/>
                <w:bCs w:val="0"/>
                <w:kern w:val="0"/>
                <w:szCs w:val="21"/>
              </w:rPr>
            </w:pPr>
            <w:r>
              <w:rPr>
                <w:rFonts w:hint="eastAsia" w:ascii="微软雅黑" w:hAnsi="微软雅黑" w:eastAsia="微软雅黑" w:cs="宋体"/>
                <w:b w:val="0"/>
                <w:bCs/>
                <w:kern w:val="0"/>
                <w:szCs w:val="21"/>
              </w:rPr>
              <w:t>公司地址：</w:t>
            </w:r>
          </w:p>
        </w:tc>
        <w:tc>
          <w:tcPr>
            <w:tcW w:w="7036" w:type="dxa"/>
            <w:gridSpan w:val="3"/>
            <w:tcBorders>
              <w:top w:val="single" w:color="auto" w:sz="4" w:space="0"/>
              <w:left w:val="single" w:color="auto" w:sz="4" w:space="0"/>
              <w:bottom w:val="single" w:color="auto" w:sz="4" w:space="0"/>
              <w:right w:val="single" w:color="auto" w:sz="4" w:space="0"/>
            </w:tcBorders>
            <w:noWrap/>
          </w:tcPr>
          <w:p>
            <w:pPr>
              <w:widowControl/>
              <w:spacing w:line="320" w:lineRule="exact"/>
              <w:jc w:val="left"/>
              <w:rPr>
                <w:rFonts w:ascii="微软雅黑" w:hAnsi="微软雅黑" w:eastAsia="微软雅黑" w:cs="宋体"/>
                <w:kern w:val="0"/>
                <w:szCs w:val="21"/>
              </w:rPr>
            </w:pPr>
          </w:p>
        </w:tc>
      </w:tr>
      <w:tr>
        <w:tblPrEx>
          <w:tblBorders>
            <w:top w:val="single" w:color="4F81BD" w:themeColor="accent1" w:sz="4" w:space="0"/>
            <w:left w:val="single" w:color="4F81BD" w:themeColor="accent1" w:sz="4" w:space="0"/>
            <w:bottom w:val="single" w:color="4F81BD" w:themeColor="accent1" w:sz="4" w:space="0"/>
            <w:right w:val="single" w:color="4F81BD" w:themeColor="accent1" w:sz="4" w:space="0"/>
            <w:insideH w:val="none" w:color="auto" w:sz="0" w:space="0"/>
            <w:insideV w:val="none" w:color="auto" w:sz="0" w:space="0"/>
          </w:tblBorders>
          <w:tblCellMar>
            <w:top w:w="0" w:type="dxa"/>
            <w:left w:w="108" w:type="dxa"/>
            <w:bottom w:w="0" w:type="dxa"/>
            <w:right w:w="108" w:type="dxa"/>
          </w:tblCellMar>
        </w:tblPrEx>
        <w:trPr>
          <w:trHeight w:val="523" w:hRule="atLeast"/>
        </w:trPr>
        <w:tc>
          <w:tcPr>
            <w:tcW w:w="1384" w:type="dxa"/>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spacing w:line="320" w:lineRule="exact"/>
              <w:jc w:val="left"/>
              <w:rPr>
                <w:rFonts w:ascii="微软雅黑" w:hAnsi="微软雅黑" w:eastAsia="微软雅黑" w:cs="宋体"/>
                <w:b w:val="0"/>
                <w:bCs w:val="0"/>
                <w:kern w:val="0"/>
                <w:szCs w:val="21"/>
              </w:rPr>
            </w:pPr>
            <w:r>
              <w:rPr>
                <w:rFonts w:hint="eastAsia" w:ascii="微软雅黑" w:hAnsi="微软雅黑" w:eastAsia="微软雅黑" w:cs="宋体"/>
                <w:b w:val="0"/>
                <w:bCs/>
                <w:kern w:val="0"/>
                <w:szCs w:val="21"/>
              </w:rPr>
              <w:t>联系人：</w:t>
            </w:r>
          </w:p>
        </w:tc>
        <w:tc>
          <w:tcPr>
            <w:tcW w:w="2302" w:type="dxa"/>
            <w:tcBorders>
              <w:top w:val="single" w:color="auto" w:sz="4" w:space="0"/>
              <w:left w:val="single" w:color="auto" w:sz="4" w:space="0"/>
              <w:bottom w:val="single" w:color="auto" w:sz="4" w:space="0"/>
              <w:right w:val="single" w:color="auto" w:sz="4" w:space="0"/>
            </w:tcBorders>
            <w:noWrap/>
          </w:tcPr>
          <w:p>
            <w:pPr>
              <w:widowControl/>
              <w:spacing w:line="320" w:lineRule="exact"/>
              <w:jc w:val="left"/>
              <w:rPr>
                <w:rFonts w:ascii="微软雅黑" w:hAnsi="微软雅黑" w:eastAsia="微软雅黑" w:cs="宋体"/>
                <w:kern w:val="0"/>
                <w:szCs w:val="21"/>
              </w:rPr>
            </w:pPr>
          </w:p>
        </w:tc>
        <w:tc>
          <w:tcPr>
            <w:tcW w:w="1403" w:type="dxa"/>
            <w:tcBorders>
              <w:top w:val="single" w:color="auto" w:sz="4" w:space="0"/>
              <w:left w:val="single" w:color="auto" w:sz="4" w:space="0"/>
              <w:bottom w:val="single" w:color="auto" w:sz="4" w:space="0"/>
              <w:right w:val="single" w:color="auto" w:sz="4" w:space="0"/>
            </w:tcBorders>
            <w:noWrap/>
          </w:tcPr>
          <w:p>
            <w:pPr>
              <w:widowControl/>
              <w:spacing w:line="32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电话：</w:t>
            </w:r>
          </w:p>
        </w:tc>
        <w:tc>
          <w:tcPr>
            <w:tcW w:w="3331" w:type="dxa"/>
            <w:tcBorders>
              <w:top w:val="single" w:color="auto" w:sz="4" w:space="0"/>
              <w:left w:val="single" w:color="auto" w:sz="4" w:space="0"/>
              <w:bottom w:val="single" w:color="auto" w:sz="4" w:space="0"/>
              <w:right w:val="single" w:color="auto" w:sz="4" w:space="0"/>
            </w:tcBorders>
            <w:noWrap/>
          </w:tcPr>
          <w:p>
            <w:pPr>
              <w:widowControl/>
              <w:spacing w:line="320" w:lineRule="exact"/>
              <w:jc w:val="left"/>
              <w:rPr>
                <w:rFonts w:ascii="微软雅黑" w:hAnsi="微软雅黑" w:eastAsia="微软雅黑" w:cs="宋体"/>
                <w:kern w:val="0"/>
                <w:szCs w:val="21"/>
              </w:rPr>
            </w:pPr>
          </w:p>
        </w:tc>
      </w:tr>
      <w:tr>
        <w:tblPrEx>
          <w:tblBorders>
            <w:top w:val="single" w:color="4F81BD" w:themeColor="accent1" w:sz="4" w:space="0"/>
            <w:left w:val="single" w:color="4F81BD" w:themeColor="accent1" w:sz="4" w:space="0"/>
            <w:bottom w:val="single" w:color="4F81BD" w:themeColor="accent1" w:sz="4" w:space="0"/>
            <w:right w:val="single" w:color="4F81BD" w:themeColor="accent1" w:sz="4" w:space="0"/>
            <w:insideH w:val="none" w:color="auto" w:sz="0" w:space="0"/>
            <w:insideV w:val="none" w:color="auto" w:sz="0" w:space="0"/>
          </w:tblBorders>
          <w:tblCellMar>
            <w:top w:w="0" w:type="dxa"/>
            <w:left w:w="108" w:type="dxa"/>
            <w:bottom w:w="0" w:type="dxa"/>
            <w:right w:w="108" w:type="dxa"/>
          </w:tblCellMar>
        </w:tblPrEx>
        <w:trPr>
          <w:trHeight w:val="523" w:hRule="atLeast"/>
        </w:trPr>
        <w:tc>
          <w:tcPr>
            <w:tcW w:w="1384" w:type="dxa"/>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spacing w:line="320" w:lineRule="exact"/>
              <w:jc w:val="left"/>
              <w:rPr>
                <w:rFonts w:ascii="微软雅黑" w:hAnsi="微软雅黑" w:eastAsia="微软雅黑" w:cs="宋体"/>
                <w:b w:val="0"/>
                <w:bCs w:val="0"/>
                <w:kern w:val="0"/>
                <w:szCs w:val="21"/>
              </w:rPr>
            </w:pPr>
            <w:r>
              <w:rPr>
                <w:rFonts w:hint="eastAsia" w:ascii="微软雅黑" w:hAnsi="微软雅黑" w:eastAsia="微软雅黑" w:cs="宋体"/>
                <w:b w:val="0"/>
                <w:bCs/>
                <w:kern w:val="0"/>
                <w:szCs w:val="21"/>
              </w:rPr>
              <w:t>性  别：</w:t>
            </w:r>
          </w:p>
        </w:tc>
        <w:tc>
          <w:tcPr>
            <w:tcW w:w="2302" w:type="dxa"/>
            <w:tcBorders>
              <w:top w:val="single" w:color="auto" w:sz="4" w:space="0"/>
              <w:left w:val="single" w:color="auto" w:sz="4" w:space="0"/>
              <w:bottom w:val="single" w:color="auto" w:sz="4" w:space="0"/>
              <w:right w:val="single" w:color="auto" w:sz="4" w:space="0"/>
            </w:tcBorders>
            <w:noWrap/>
          </w:tcPr>
          <w:p>
            <w:pPr>
              <w:widowControl/>
              <w:spacing w:line="320" w:lineRule="exact"/>
              <w:jc w:val="left"/>
              <w:rPr>
                <w:rFonts w:ascii="微软雅黑" w:hAnsi="微软雅黑" w:eastAsia="微软雅黑" w:cs="宋体"/>
                <w:kern w:val="0"/>
                <w:szCs w:val="21"/>
              </w:rPr>
            </w:pPr>
          </w:p>
        </w:tc>
        <w:tc>
          <w:tcPr>
            <w:tcW w:w="1403" w:type="dxa"/>
            <w:tcBorders>
              <w:top w:val="single" w:color="auto" w:sz="4" w:space="0"/>
              <w:left w:val="single" w:color="auto" w:sz="4" w:space="0"/>
              <w:bottom w:val="single" w:color="auto" w:sz="4" w:space="0"/>
              <w:right w:val="single" w:color="auto" w:sz="4" w:space="0"/>
            </w:tcBorders>
            <w:noWrap/>
          </w:tcPr>
          <w:p>
            <w:pPr>
              <w:widowControl/>
              <w:spacing w:line="32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传真：</w:t>
            </w:r>
          </w:p>
        </w:tc>
        <w:tc>
          <w:tcPr>
            <w:tcW w:w="3331" w:type="dxa"/>
            <w:tcBorders>
              <w:top w:val="single" w:color="auto" w:sz="4" w:space="0"/>
              <w:left w:val="single" w:color="auto" w:sz="4" w:space="0"/>
              <w:bottom w:val="single" w:color="auto" w:sz="4" w:space="0"/>
              <w:right w:val="single" w:color="auto" w:sz="4" w:space="0"/>
            </w:tcBorders>
            <w:noWrap/>
          </w:tcPr>
          <w:p>
            <w:pPr>
              <w:widowControl/>
              <w:spacing w:line="320" w:lineRule="exact"/>
              <w:jc w:val="left"/>
              <w:rPr>
                <w:rFonts w:ascii="微软雅黑" w:hAnsi="微软雅黑" w:eastAsia="微软雅黑" w:cs="宋体"/>
                <w:kern w:val="0"/>
                <w:szCs w:val="21"/>
              </w:rPr>
            </w:pPr>
          </w:p>
        </w:tc>
      </w:tr>
      <w:tr>
        <w:tblPrEx>
          <w:tblBorders>
            <w:top w:val="single" w:color="4F81BD" w:themeColor="accent1" w:sz="4" w:space="0"/>
            <w:left w:val="single" w:color="4F81BD" w:themeColor="accent1" w:sz="4" w:space="0"/>
            <w:bottom w:val="single" w:color="4F81BD" w:themeColor="accent1" w:sz="4" w:space="0"/>
            <w:right w:val="single" w:color="4F81BD" w:themeColor="accent1" w:sz="4" w:space="0"/>
            <w:insideH w:val="none" w:color="auto" w:sz="0" w:space="0"/>
            <w:insideV w:val="none" w:color="auto" w:sz="0" w:space="0"/>
          </w:tblBorders>
          <w:tblCellMar>
            <w:top w:w="0" w:type="dxa"/>
            <w:left w:w="108" w:type="dxa"/>
            <w:bottom w:w="0" w:type="dxa"/>
            <w:right w:w="108" w:type="dxa"/>
          </w:tblCellMar>
        </w:tblPrEx>
        <w:trPr>
          <w:trHeight w:val="523" w:hRule="atLeast"/>
        </w:trPr>
        <w:tc>
          <w:tcPr>
            <w:tcW w:w="1384" w:type="dxa"/>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spacing w:line="320" w:lineRule="exact"/>
              <w:jc w:val="left"/>
              <w:rPr>
                <w:rFonts w:ascii="微软雅黑" w:hAnsi="微软雅黑" w:eastAsia="微软雅黑" w:cs="宋体"/>
                <w:b w:val="0"/>
                <w:bCs w:val="0"/>
                <w:kern w:val="0"/>
                <w:szCs w:val="21"/>
              </w:rPr>
            </w:pPr>
            <w:r>
              <w:rPr>
                <w:rFonts w:hint="eastAsia" w:ascii="微软雅黑" w:hAnsi="微软雅黑" w:eastAsia="微软雅黑" w:cs="宋体"/>
                <w:b w:val="0"/>
                <w:bCs/>
                <w:kern w:val="0"/>
                <w:szCs w:val="21"/>
              </w:rPr>
              <w:t>部门及职务：</w:t>
            </w:r>
          </w:p>
        </w:tc>
        <w:tc>
          <w:tcPr>
            <w:tcW w:w="2302" w:type="dxa"/>
            <w:tcBorders>
              <w:top w:val="single" w:color="auto" w:sz="4" w:space="0"/>
              <w:left w:val="single" w:color="auto" w:sz="4" w:space="0"/>
              <w:bottom w:val="single" w:color="auto" w:sz="4" w:space="0"/>
              <w:right w:val="single" w:color="auto" w:sz="4" w:space="0"/>
            </w:tcBorders>
            <w:noWrap/>
          </w:tcPr>
          <w:p>
            <w:pPr>
              <w:widowControl/>
              <w:spacing w:line="320" w:lineRule="exact"/>
              <w:jc w:val="left"/>
              <w:rPr>
                <w:rFonts w:ascii="微软雅黑" w:hAnsi="微软雅黑" w:eastAsia="微软雅黑" w:cs="宋体"/>
                <w:kern w:val="0"/>
                <w:szCs w:val="21"/>
              </w:rPr>
            </w:pPr>
          </w:p>
        </w:tc>
        <w:tc>
          <w:tcPr>
            <w:tcW w:w="1403" w:type="dxa"/>
            <w:tcBorders>
              <w:top w:val="single" w:color="auto" w:sz="4" w:space="0"/>
              <w:left w:val="single" w:color="auto" w:sz="4" w:space="0"/>
              <w:bottom w:val="single" w:color="auto" w:sz="4" w:space="0"/>
              <w:right w:val="single" w:color="auto" w:sz="4" w:space="0"/>
            </w:tcBorders>
            <w:noWrap/>
          </w:tcPr>
          <w:p>
            <w:pPr>
              <w:widowControl/>
              <w:spacing w:line="32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E</w:t>
            </w:r>
            <w:r>
              <w:rPr>
                <w:rFonts w:hint="eastAsia" w:ascii="微软雅黑" w:hAnsi="微软雅黑" w:eastAsia="微软雅黑" w:cs="宋体"/>
                <w:kern w:val="0"/>
                <w:szCs w:val="21"/>
              </w:rPr>
              <w:softHyphen/>
            </w:r>
            <w:r>
              <w:rPr>
                <w:rFonts w:hint="eastAsia" w:ascii="微软雅黑" w:hAnsi="微软雅黑" w:eastAsia="微软雅黑" w:cs="宋体"/>
                <w:kern w:val="0"/>
                <w:szCs w:val="21"/>
              </w:rPr>
              <w:t>-mail：</w:t>
            </w:r>
          </w:p>
        </w:tc>
        <w:tc>
          <w:tcPr>
            <w:tcW w:w="3331" w:type="dxa"/>
            <w:tcBorders>
              <w:top w:val="single" w:color="auto" w:sz="4" w:space="0"/>
              <w:left w:val="single" w:color="auto" w:sz="4" w:space="0"/>
              <w:bottom w:val="single" w:color="auto" w:sz="4" w:space="0"/>
              <w:right w:val="single" w:color="auto" w:sz="4" w:space="0"/>
            </w:tcBorders>
            <w:noWrap/>
          </w:tcPr>
          <w:p>
            <w:pPr>
              <w:widowControl/>
              <w:spacing w:line="320" w:lineRule="exact"/>
              <w:jc w:val="left"/>
              <w:rPr>
                <w:rFonts w:ascii="微软雅黑" w:hAnsi="微软雅黑" w:eastAsia="微软雅黑" w:cs="宋体"/>
                <w:kern w:val="0"/>
                <w:szCs w:val="21"/>
              </w:rPr>
            </w:pPr>
          </w:p>
        </w:tc>
      </w:tr>
      <w:tr>
        <w:tblPrEx>
          <w:tblBorders>
            <w:top w:val="single" w:color="4F81BD" w:themeColor="accent1" w:sz="4" w:space="0"/>
            <w:left w:val="single" w:color="4F81BD" w:themeColor="accent1" w:sz="4" w:space="0"/>
            <w:bottom w:val="single" w:color="4F81BD" w:themeColor="accent1" w:sz="4" w:space="0"/>
            <w:right w:val="single" w:color="4F81BD" w:themeColor="accent1" w:sz="4" w:space="0"/>
            <w:insideH w:val="none" w:color="auto" w:sz="0" w:space="0"/>
            <w:insideV w:val="none" w:color="auto" w:sz="0" w:space="0"/>
          </w:tblBorders>
          <w:tblCellMar>
            <w:top w:w="0" w:type="dxa"/>
            <w:left w:w="108" w:type="dxa"/>
            <w:bottom w:w="0" w:type="dxa"/>
            <w:right w:w="108" w:type="dxa"/>
          </w:tblCellMar>
        </w:tblPrEx>
        <w:trPr>
          <w:trHeight w:val="523" w:hRule="atLeast"/>
        </w:trPr>
        <w:tc>
          <w:tcPr>
            <w:tcW w:w="1384"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320" w:lineRule="exact"/>
              <w:jc w:val="center"/>
              <w:rPr>
                <w:rFonts w:ascii="微软雅黑" w:hAnsi="微软雅黑" w:eastAsia="微软雅黑" w:cs="宋体"/>
                <w:b w:val="0"/>
                <w:bCs w:val="0"/>
                <w:kern w:val="0"/>
                <w:szCs w:val="21"/>
              </w:rPr>
            </w:pPr>
            <w:r>
              <w:rPr>
                <w:rFonts w:hint="eastAsia" w:ascii="微软雅黑" w:hAnsi="微软雅黑" w:eastAsia="微软雅黑" w:cs="宋体"/>
                <w:b w:val="0"/>
                <w:bCs/>
                <w:kern w:val="0"/>
                <w:szCs w:val="21"/>
              </w:rPr>
              <w:t>参加人姓名：</w:t>
            </w:r>
          </w:p>
        </w:tc>
        <w:tc>
          <w:tcPr>
            <w:tcW w:w="2302"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部门及职务</w:t>
            </w:r>
          </w:p>
        </w:tc>
        <w:tc>
          <w:tcPr>
            <w:tcW w:w="1403"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手 机：</w:t>
            </w:r>
          </w:p>
        </w:tc>
        <w:tc>
          <w:tcPr>
            <w:tcW w:w="3331"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E</w:t>
            </w:r>
            <w:r>
              <w:rPr>
                <w:rFonts w:hint="eastAsia" w:ascii="微软雅黑" w:hAnsi="微软雅黑" w:eastAsia="微软雅黑" w:cs="宋体"/>
                <w:kern w:val="0"/>
                <w:szCs w:val="21"/>
              </w:rPr>
              <w:softHyphen/>
            </w:r>
            <w:r>
              <w:rPr>
                <w:rFonts w:hint="eastAsia" w:ascii="微软雅黑" w:hAnsi="微软雅黑" w:eastAsia="微软雅黑" w:cs="宋体"/>
                <w:kern w:val="0"/>
                <w:szCs w:val="21"/>
              </w:rPr>
              <w:t>-mail</w:t>
            </w:r>
          </w:p>
        </w:tc>
      </w:tr>
      <w:tr>
        <w:tblPrEx>
          <w:tblBorders>
            <w:top w:val="single" w:color="4F81BD" w:themeColor="accent1" w:sz="4" w:space="0"/>
            <w:left w:val="single" w:color="4F81BD" w:themeColor="accent1" w:sz="4" w:space="0"/>
            <w:bottom w:val="single" w:color="4F81BD" w:themeColor="accent1" w:sz="4" w:space="0"/>
            <w:right w:val="single" w:color="4F81BD" w:themeColor="accent1" w:sz="4" w:space="0"/>
            <w:insideH w:val="none" w:color="auto" w:sz="0" w:space="0"/>
            <w:insideV w:val="none" w:color="auto" w:sz="0" w:space="0"/>
          </w:tblBorders>
        </w:tblPrEx>
        <w:trPr>
          <w:trHeight w:val="502" w:hRule="atLeast"/>
        </w:trPr>
        <w:tc>
          <w:tcPr>
            <w:tcW w:w="1384" w:type="dxa"/>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spacing w:line="320" w:lineRule="exact"/>
              <w:jc w:val="center"/>
              <w:rPr>
                <w:rFonts w:ascii="微软雅黑" w:hAnsi="微软雅黑" w:eastAsia="微软雅黑" w:cs="宋体"/>
                <w:b w:val="0"/>
                <w:bCs w:val="0"/>
                <w:kern w:val="0"/>
                <w:szCs w:val="21"/>
              </w:rPr>
            </w:pPr>
          </w:p>
        </w:tc>
        <w:tc>
          <w:tcPr>
            <w:tcW w:w="2302" w:type="dxa"/>
            <w:tcBorders>
              <w:top w:val="single" w:color="auto" w:sz="4" w:space="0"/>
              <w:left w:val="single" w:color="auto" w:sz="4" w:space="0"/>
              <w:bottom w:val="single" w:color="auto" w:sz="4" w:space="0"/>
              <w:right w:val="single" w:color="auto" w:sz="4" w:space="0"/>
            </w:tcBorders>
            <w:noWrap/>
          </w:tcPr>
          <w:p>
            <w:pPr>
              <w:widowControl/>
              <w:spacing w:line="320" w:lineRule="exact"/>
              <w:jc w:val="center"/>
              <w:rPr>
                <w:rFonts w:ascii="微软雅黑" w:hAnsi="微软雅黑" w:eastAsia="微软雅黑" w:cs="宋体"/>
                <w:kern w:val="0"/>
                <w:szCs w:val="21"/>
              </w:rPr>
            </w:pPr>
          </w:p>
        </w:tc>
        <w:tc>
          <w:tcPr>
            <w:tcW w:w="1403" w:type="dxa"/>
            <w:tcBorders>
              <w:top w:val="single" w:color="auto" w:sz="4" w:space="0"/>
              <w:left w:val="single" w:color="auto" w:sz="4" w:space="0"/>
              <w:bottom w:val="single" w:color="auto" w:sz="4" w:space="0"/>
              <w:right w:val="single" w:color="auto" w:sz="4" w:space="0"/>
            </w:tcBorders>
            <w:noWrap/>
          </w:tcPr>
          <w:p>
            <w:pPr>
              <w:widowControl/>
              <w:spacing w:line="320" w:lineRule="exact"/>
              <w:jc w:val="center"/>
              <w:rPr>
                <w:rFonts w:ascii="微软雅黑" w:hAnsi="微软雅黑" w:eastAsia="微软雅黑" w:cs="宋体"/>
                <w:kern w:val="0"/>
                <w:szCs w:val="21"/>
              </w:rPr>
            </w:pPr>
          </w:p>
        </w:tc>
        <w:tc>
          <w:tcPr>
            <w:tcW w:w="3331" w:type="dxa"/>
            <w:tcBorders>
              <w:top w:val="single" w:color="auto" w:sz="4" w:space="0"/>
              <w:left w:val="single" w:color="auto" w:sz="4" w:space="0"/>
              <w:bottom w:val="single" w:color="auto" w:sz="4" w:space="0"/>
              <w:right w:val="single" w:color="auto" w:sz="4" w:space="0"/>
            </w:tcBorders>
            <w:noWrap/>
          </w:tcPr>
          <w:p>
            <w:pPr>
              <w:widowControl/>
              <w:spacing w:line="320" w:lineRule="exact"/>
              <w:jc w:val="center"/>
              <w:rPr>
                <w:rFonts w:ascii="微软雅黑" w:hAnsi="微软雅黑" w:eastAsia="微软雅黑" w:cs="宋体"/>
                <w:kern w:val="0"/>
                <w:szCs w:val="21"/>
              </w:rPr>
            </w:pPr>
          </w:p>
        </w:tc>
      </w:tr>
      <w:tr>
        <w:tblPrEx>
          <w:tblBorders>
            <w:top w:val="single" w:color="4F81BD" w:themeColor="accent1" w:sz="4" w:space="0"/>
            <w:left w:val="single" w:color="4F81BD" w:themeColor="accent1" w:sz="4" w:space="0"/>
            <w:bottom w:val="single" w:color="4F81BD" w:themeColor="accent1" w:sz="4" w:space="0"/>
            <w:right w:val="single" w:color="4F81BD" w:themeColor="accent1" w:sz="4" w:space="0"/>
            <w:insideH w:val="none" w:color="auto" w:sz="0" w:space="0"/>
            <w:insideV w:val="none" w:color="auto" w:sz="0" w:space="0"/>
          </w:tblBorders>
          <w:tblCellMar>
            <w:top w:w="0" w:type="dxa"/>
            <w:left w:w="108" w:type="dxa"/>
            <w:bottom w:w="0" w:type="dxa"/>
            <w:right w:w="108" w:type="dxa"/>
          </w:tblCellMar>
        </w:tblPrEx>
        <w:trPr>
          <w:trHeight w:val="502" w:hRule="atLeast"/>
        </w:trPr>
        <w:tc>
          <w:tcPr>
            <w:tcW w:w="1384" w:type="dxa"/>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spacing w:line="320" w:lineRule="exact"/>
              <w:jc w:val="center"/>
              <w:rPr>
                <w:rFonts w:ascii="微软雅黑" w:hAnsi="微软雅黑" w:eastAsia="微软雅黑" w:cs="宋体"/>
                <w:b w:val="0"/>
                <w:bCs w:val="0"/>
                <w:kern w:val="0"/>
                <w:szCs w:val="21"/>
              </w:rPr>
            </w:pPr>
          </w:p>
        </w:tc>
        <w:tc>
          <w:tcPr>
            <w:tcW w:w="2302" w:type="dxa"/>
            <w:tcBorders>
              <w:top w:val="single" w:color="auto" w:sz="4" w:space="0"/>
              <w:left w:val="single" w:color="auto" w:sz="4" w:space="0"/>
              <w:bottom w:val="single" w:color="auto" w:sz="4" w:space="0"/>
              <w:right w:val="single" w:color="auto" w:sz="4" w:space="0"/>
            </w:tcBorders>
            <w:noWrap/>
          </w:tcPr>
          <w:p>
            <w:pPr>
              <w:widowControl/>
              <w:spacing w:line="320" w:lineRule="exact"/>
              <w:jc w:val="center"/>
              <w:rPr>
                <w:rFonts w:ascii="微软雅黑" w:hAnsi="微软雅黑" w:eastAsia="微软雅黑" w:cs="宋体"/>
                <w:kern w:val="0"/>
                <w:szCs w:val="21"/>
              </w:rPr>
            </w:pPr>
          </w:p>
        </w:tc>
        <w:tc>
          <w:tcPr>
            <w:tcW w:w="1403" w:type="dxa"/>
            <w:tcBorders>
              <w:top w:val="single" w:color="auto" w:sz="4" w:space="0"/>
              <w:left w:val="single" w:color="auto" w:sz="4" w:space="0"/>
              <w:bottom w:val="single" w:color="auto" w:sz="4" w:space="0"/>
              <w:right w:val="single" w:color="auto" w:sz="4" w:space="0"/>
            </w:tcBorders>
            <w:noWrap/>
          </w:tcPr>
          <w:p>
            <w:pPr>
              <w:widowControl/>
              <w:spacing w:line="320" w:lineRule="exact"/>
              <w:jc w:val="center"/>
              <w:rPr>
                <w:rFonts w:ascii="微软雅黑" w:hAnsi="微软雅黑" w:eastAsia="微软雅黑" w:cs="宋体"/>
                <w:kern w:val="0"/>
                <w:szCs w:val="21"/>
              </w:rPr>
            </w:pPr>
          </w:p>
        </w:tc>
        <w:tc>
          <w:tcPr>
            <w:tcW w:w="3331" w:type="dxa"/>
            <w:tcBorders>
              <w:top w:val="single" w:color="auto" w:sz="4" w:space="0"/>
              <w:left w:val="single" w:color="auto" w:sz="4" w:space="0"/>
              <w:bottom w:val="single" w:color="auto" w:sz="4" w:space="0"/>
              <w:right w:val="single" w:color="auto" w:sz="4" w:space="0"/>
            </w:tcBorders>
            <w:noWrap/>
          </w:tcPr>
          <w:p>
            <w:pPr>
              <w:widowControl/>
              <w:spacing w:line="320" w:lineRule="exact"/>
              <w:jc w:val="center"/>
              <w:rPr>
                <w:rFonts w:ascii="微软雅黑" w:hAnsi="微软雅黑" w:eastAsia="微软雅黑" w:cs="宋体"/>
                <w:kern w:val="0"/>
                <w:szCs w:val="21"/>
              </w:rPr>
            </w:pPr>
          </w:p>
        </w:tc>
      </w:tr>
      <w:tr>
        <w:tblPrEx>
          <w:tblBorders>
            <w:top w:val="single" w:color="4F81BD" w:themeColor="accent1" w:sz="4" w:space="0"/>
            <w:left w:val="single" w:color="4F81BD" w:themeColor="accent1" w:sz="4" w:space="0"/>
            <w:bottom w:val="single" w:color="4F81BD" w:themeColor="accent1" w:sz="4" w:space="0"/>
            <w:right w:val="single" w:color="4F81BD" w:themeColor="accent1" w:sz="4"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8420" w:type="dxa"/>
            <w:gridSpan w:val="4"/>
            <w:tcBorders>
              <w:top w:val="single" w:color="auto" w:sz="4" w:space="0"/>
              <w:left w:val="single" w:color="auto" w:sz="4" w:space="0"/>
              <w:bottom w:val="single" w:color="auto" w:sz="4" w:space="0"/>
              <w:right w:val="single" w:color="auto" w:sz="4" w:space="0"/>
            </w:tcBorders>
            <w:shd w:val="clear" w:color="auto" w:fill="FFFFFF" w:themeFill="background1"/>
            <w:noWrap/>
          </w:tcPr>
          <w:p>
            <w:pPr>
              <w:pStyle w:val="5"/>
              <w:spacing w:after="0" w:afterAutospacing="0" w:line="180" w:lineRule="atLeast"/>
              <w:rPr>
                <w:rFonts w:hint="default" w:ascii="微软雅黑" w:hAnsi="微软雅黑" w:eastAsia="微软雅黑"/>
                <w:b w:val="0"/>
                <w:bCs w:val="0"/>
                <w:sz w:val="21"/>
                <w:szCs w:val="21"/>
              </w:rPr>
            </w:pPr>
            <w:r>
              <w:rPr>
                <w:rFonts w:ascii="微软雅黑" w:hAnsi="微软雅黑" w:eastAsia="微软雅黑"/>
                <w:b w:val="0"/>
                <w:bCs/>
                <w:sz w:val="21"/>
                <w:szCs w:val="21"/>
              </w:rPr>
              <w:t>您的其他要求和相关说明：</w:t>
            </w:r>
          </w:p>
          <w:p>
            <w:pPr>
              <w:numPr>
                <w:ilvl w:val="0"/>
                <w:numId w:val="14"/>
              </w:numPr>
              <w:tabs>
                <w:tab w:val="left" w:pos="840"/>
              </w:tabs>
              <w:spacing w:line="276" w:lineRule="auto"/>
              <w:ind w:left="840"/>
              <w:jc w:val="left"/>
              <w:rPr>
                <w:rFonts w:ascii="微软雅黑" w:hAnsi="微软雅黑" w:eastAsia="微软雅黑" w:cs="宋体"/>
                <w:b w:val="0"/>
                <w:bCs w:val="0"/>
                <w:kern w:val="0"/>
                <w:szCs w:val="21"/>
              </w:rPr>
            </w:pPr>
            <w:r>
              <w:rPr>
                <w:rFonts w:hint="eastAsia" w:ascii="微软雅黑" w:hAnsi="微软雅黑" w:eastAsia="微软雅黑" w:cs="宋体"/>
                <w:b w:val="0"/>
                <w:bCs/>
                <w:kern w:val="0"/>
                <w:szCs w:val="21"/>
              </w:rPr>
              <w:t>付款方式：□现场交课程券  □课前汇款   □其他</w:t>
            </w:r>
            <w:r>
              <w:rPr>
                <w:rFonts w:hint="eastAsia" w:ascii="微软雅黑" w:hAnsi="微软雅黑" w:eastAsia="微软雅黑" w:cs="宋体"/>
                <w:b w:val="0"/>
                <w:bCs/>
                <w:kern w:val="0"/>
                <w:szCs w:val="21"/>
                <w:u w:val="single"/>
              </w:rPr>
              <w:t xml:space="preserve">                          </w:t>
            </w:r>
          </w:p>
          <w:p>
            <w:pPr>
              <w:numPr>
                <w:ilvl w:val="0"/>
                <w:numId w:val="14"/>
              </w:numPr>
              <w:tabs>
                <w:tab w:val="left" w:pos="840"/>
              </w:tabs>
              <w:spacing w:line="276" w:lineRule="auto"/>
              <w:ind w:left="840"/>
              <w:rPr>
                <w:rFonts w:ascii="微软雅黑" w:hAnsi="微软雅黑" w:eastAsia="微软雅黑" w:cs="宋体"/>
                <w:b w:val="0"/>
                <w:bCs w:val="0"/>
                <w:kern w:val="0"/>
                <w:szCs w:val="21"/>
              </w:rPr>
            </w:pPr>
            <w:r>
              <w:rPr>
                <w:rFonts w:hint="eastAsia" w:ascii="微软雅黑" w:hAnsi="微软雅黑" w:eastAsia="微软雅黑" w:cs="宋体"/>
                <w:b w:val="0"/>
                <w:bCs/>
                <w:kern w:val="0"/>
                <w:szCs w:val="21"/>
              </w:rPr>
              <w:t>预定宾馆：□需要   □不需要   住宿标准及预算要求</w:t>
            </w:r>
            <w:r>
              <w:rPr>
                <w:rFonts w:hint="eastAsia" w:ascii="微软雅黑" w:hAnsi="微软雅黑" w:eastAsia="微软雅黑" w:cs="宋体"/>
                <w:b w:val="0"/>
                <w:bCs/>
                <w:kern w:val="0"/>
                <w:szCs w:val="21"/>
                <w:u w:val="single"/>
              </w:rPr>
              <w:t xml:space="preserve">                      </w:t>
            </w:r>
          </w:p>
          <w:p>
            <w:pPr>
              <w:numPr>
                <w:ilvl w:val="0"/>
                <w:numId w:val="14"/>
              </w:numPr>
              <w:tabs>
                <w:tab w:val="left" w:pos="840"/>
              </w:tabs>
              <w:spacing w:line="276" w:lineRule="auto"/>
              <w:ind w:left="840"/>
              <w:rPr>
                <w:rFonts w:ascii="微软雅黑" w:hAnsi="微软雅黑" w:eastAsia="微软雅黑" w:cs="宋体"/>
                <w:b w:val="0"/>
                <w:bCs w:val="0"/>
                <w:kern w:val="0"/>
                <w:szCs w:val="21"/>
              </w:rPr>
            </w:pPr>
            <w:r>
              <w:rPr>
                <w:rFonts w:hint="eastAsia" w:ascii="微软雅黑" w:hAnsi="微软雅黑" w:eastAsia="微软雅黑" w:cs="宋体"/>
                <w:b w:val="0"/>
                <w:bCs/>
                <w:kern w:val="0"/>
                <w:szCs w:val="21"/>
              </w:rPr>
              <w:t>预定票务：□需要   □不需要   车次或航班要求</w:t>
            </w:r>
            <w:r>
              <w:rPr>
                <w:rFonts w:hint="eastAsia" w:ascii="微软雅黑" w:hAnsi="微软雅黑" w:eastAsia="微软雅黑" w:cs="宋体"/>
                <w:b w:val="0"/>
                <w:bCs/>
                <w:kern w:val="0"/>
                <w:szCs w:val="21"/>
                <w:u w:val="single"/>
              </w:rPr>
              <w:t xml:space="preserve">                          </w:t>
            </w:r>
          </w:p>
          <w:p>
            <w:pPr>
              <w:numPr>
                <w:ilvl w:val="0"/>
                <w:numId w:val="14"/>
              </w:numPr>
              <w:tabs>
                <w:tab w:val="left" w:pos="840"/>
              </w:tabs>
              <w:spacing w:line="276" w:lineRule="auto"/>
              <w:ind w:left="840"/>
              <w:rPr>
                <w:rFonts w:ascii="微软雅黑" w:hAnsi="微软雅黑" w:eastAsia="微软雅黑"/>
                <w:b w:val="0"/>
                <w:bCs w:val="0"/>
                <w:szCs w:val="21"/>
                <w:u w:val="single"/>
              </w:rPr>
            </w:pPr>
            <w:r>
              <w:rPr>
                <w:rFonts w:hint="eastAsia" w:ascii="微软雅黑" w:hAnsi="微软雅黑" w:eastAsia="微软雅黑"/>
                <w:b w:val="0"/>
                <w:bCs/>
                <w:szCs w:val="21"/>
              </w:rPr>
              <w:t>其他要求：</w:t>
            </w:r>
            <w:r>
              <w:rPr>
                <w:rFonts w:hint="eastAsia" w:ascii="微软雅黑" w:hAnsi="微软雅黑" w:eastAsia="微软雅黑"/>
                <w:b w:val="0"/>
                <w:bCs/>
                <w:szCs w:val="21"/>
                <w:u w:val="single"/>
              </w:rPr>
              <w:t xml:space="preserve">                                                           </w:t>
            </w:r>
          </w:p>
          <w:p>
            <w:pPr>
              <w:spacing w:line="380" w:lineRule="exact"/>
              <w:rPr>
                <w:rFonts w:ascii="微软雅黑" w:hAnsi="微软雅黑" w:eastAsia="微软雅黑"/>
                <w:b w:val="0"/>
                <w:bCs w:val="0"/>
                <w:szCs w:val="21"/>
              </w:rPr>
            </w:pPr>
            <w:r>
              <w:rPr>
                <w:rFonts w:hint="eastAsia" w:ascii="微软雅黑" w:hAnsi="微软雅黑" w:eastAsia="微软雅黑"/>
                <w:b w:val="0"/>
                <w:bCs/>
                <w:szCs w:val="21"/>
              </w:rPr>
              <w:t>听课须知：</w:t>
            </w:r>
          </w:p>
          <w:p>
            <w:pPr>
              <w:pStyle w:val="14"/>
              <w:numPr>
                <w:ilvl w:val="0"/>
                <w:numId w:val="15"/>
              </w:numPr>
              <w:spacing w:line="440" w:lineRule="exact"/>
              <w:ind w:firstLineChars="0"/>
              <w:rPr>
                <w:rFonts w:ascii="微软雅黑" w:hAnsi="微软雅黑" w:eastAsia="微软雅黑"/>
                <w:b w:val="0"/>
                <w:bCs w:val="0"/>
                <w:szCs w:val="21"/>
              </w:rPr>
            </w:pPr>
            <w:r>
              <w:rPr>
                <w:rFonts w:hint="eastAsia" w:ascii="微软雅黑" w:hAnsi="微软雅黑" w:eastAsia="微软雅黑"/>
                <w:b w:val="0"/>
                <w:bCs/>
                <w:kern w:val="0"/>
                <w:szCs w:val="21"/>
              </w:rPr>
              <w:t>案例式教学，小班授课，</w:t>
            </w:r>
            <w:r>
              <w:rPr>
                <w:rFonts w:hint="eastAsia" w:ascii="微软雅黑" w:hAnsi="微软雅黑" w:eastAsia="微软雅黑"/>
                <w:b w:val="0"/>
                <w:bCs/>
                <w:szCs w:val="21"/>
              </w:rPr>
              <w:t>限招35人；（</w:t>
            </w:r>
            <w:r>
              <w:rPr>
                <w:rFonts w:hint="eastAsia" w:ascii="微软雅黑" w:hAnsi="微软雅黑" w:eastAsia="微软雅黑"/>
                <w:b w:val="0"/>
                <w:bCs/>
                <w:kern w:val="0"/>
                <w:szCs w:val="21"/>
              </w:rPr>
              <w:t>以报名先后顺序为准，满班后的报名学员自动转为下期。）</w:t>
            </w:r>
          </w:p>
          <w:p>
            <w:pPr>
              <w:pStyle w:val="14"/>
              <w:numPr>
                <w:ilvl w:val="0"/>
                <w:numId w:val="15"/>
              </w:numPr>
              <w:spacing w:line="440" w:lineRule="exact"/>
              <w:ind w:firstLineChars="0"/>
              <w:rPr>
                <w:rFonts w:ascii="微软雅黑" w:hAnsi="微软雅黑" w:eastAsia="微软雅黑"/>
                <w:b w:val="0"/>
                <w:bCs/>
                <w:kern w:val="0"/>
                <w:szCs w:val="21"/>
              </w:rPr>
            </w:pPr>
            <w:r>
              <w:rPr>
                <w:rFonts w:hint="eastAsia" w:ascii="微软雅黑" w:hAnsi="微软雅黑" w:eastAsia="微软雅黑"/>
                <w:b w:val="0"/>
                <w:bCs/>
                <w:kern w:val="0"/>
                <w:szCs w:val="21"/>
              </w:rPr>
              <w:t>自备电脑，安装好2010及以上版本Office（注：不是WPS）；</w:t>
            </w:r>
          </w:p>
          <w:p>
            <w:pPr>
              <w:pStyle w:val="14"/>
              <w:numPr>
                <w:ilvl w:val="0"/>
                <w:numId w:val="15"/>
              </w:numPr>
              <w:spacing w:line="440" w:lineRule="exact"/>
              <w:ind w:firstLineChars="0"/>
              <w:rPr>
                <w:rFonts w:ascii="微软雅黑" w:hAnsi="微软雅黑" w:eastAsia="微软雅黑"/>
                <w:b w:val="0"/>
                <w:bCs w:val="0"/>
                <w:szCs w:val="21"/>
              </w:rPr>
            </w:pPr>
            <w:r>
              <w:rPr>
                <w:rFonts w:hint="eastAsia" w:ascii="微软雅黑" w:hAnsi="微软雅黑" w:eastAsia="微软雅黑"/>
                <w:b w:val="0"/>
                <w:bCs/>
                <w:kern w:val="0"/>
                <w:szCs w:val="21"/>
              </w:rPr>
              <w:t>一定携带鼠标（课程节奏紧凑，触摸屏会浪费时间）。</w:t>
            </w:r>
          </w:p>
        </w:tc>
      </w:tr>
    </w:tbl>
    <w:p>
      <w:pPr>
        <w:spacing w:line="460" w:lineRule="exact"/>
        <w:jc w:val="left"/>
        <w:rPr>
          <w:rFonts w:ascii="微软雅黑" w:hAnsi="微软雅黑" w:eastAsia="微软雅黑" w:cs="宋体"/>
          <w:kern w:val="0"/>
          <w:szCs w:val="21"/>
          <w:lang w:val="fr-FR"/>
        </w:rPr>
      </w:pPr>
    </w:p>
    <w:sectPr>
      <w:footerReference r:id="rId7" w:type="first"/>
      <w:headerReference r:id="rId6" w:type="default"/>
      <w:type w:val="continuous"/>
      <w:pgSz w:w="11906" w:h="16838"/>
      <w:pgMar w:top="1440" w:right="1797" w:bottom="1440" w:left="1797" w:header="851" w:footer="851" w:gutter="0"/>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Webdings">
    <w:panose1 w:val="05030102010509060703"/>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微软雅黑" w:hAnsi="微软雅黑" w:eastAsia="微软雅黑" w:cs="微软雅黑"/>
        <w:b/>
        <w:bCs/>
        <w:sz w:val="22"/>
        <w:szCs w:val="22"/>
      </w:rPr>
    </w:pPr>
    <w:r>
      <w:rPr>
        <w:rFonts w:hint="eastAsia" w:ascii="微软雅黑" w:hAnsi="微软雅黑" w:eastAsia="微软雅黑" w:cs="微软雅黑"/>
        <w:sz w:val="20"/>
        <w:szCs w:val="20"/>
      </w:rPr>
      <mc:AlternateContent>
        <mc:Choice Requires="wps">
          <w:drawing>
            <wp:anchor distT="0" distB="0" distL="114300" distR="114300" simplePos="0" relativeHeight="251659264" behindDoc="0" locked="0" layoutInCell="1" allowOverlap="1">
              <wp:simplePos x="0" y="0"/>
              <wp:positionH relativeFrom="margin">
                <wp:posOffset>5200650</wp:posOffset>
              </wp:positionH>
              <wp:positionV relativeFrom="paragraph">
                <wp:posOffset>235585</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right"/>
                            <w:rPr>
                              <w:rFonts w:ascii="微软雅黑" w:hAnsi="微软雅黑" w:eastAsia="微软雅黑" w:cs="微软雅黑"/>
                              <w:sz w:val="21"/>
                              <w:szCs w:val="21"/>
                            </w:rPr>
                          </w:pP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PAGE   \* MERGEFORMAT</w:instrText>
                          </w:r>
                          <w:r>
                            <w:rPr>
                              <w:rFonts w:hint="eastAsia" w:ascii="微软雅黑" w:hAnsi="微软雅黑" w:eastAsia="微软雅黑" w:cs="微软雅黑"/>
                              <w:sz w:val="21"/>
                              <w:szCs w:val="21"/>
                            </w:rPr>
                            <w:fldChar w:fldCharType="separate"/>
                          </w:r>
                          <w:r>
                            <w:rPr>
                              <w:rFonts w:ascii="微软雅黑" w:hAnsi="微软雅黑" w:eastAsia="微软雅黑" w:cs="微软雅黑"/>
                              <w:sz w:val="21"/>
                              <w:szCs w:val="21"/>
                              <w:lang w:val="zh-CN"/>
                            </w:rPr>
                            <w:t>8</w:t>
                          </w:r>
                          <w:r>
                            <w:rPr>
                              <w:rFonts w:hint="eastAsia" w:ascii="微软雅黑" w:hAnsi="微软雅黑" w:eastAsia="微软雅黑" w:cs="微软雅黑"/>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09.5pt;margin-top:18.55pt;height:144pt;width:144pt;mso-position-horizontal-relative:margin;mso-wrap-style:none;z-index:251659264;mso-width-relative:page;mso-height-relative:page;" filled="f" stroked="f" coordsize="21600,21600" o:gfxdata="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KRGxp3XAAAACwEAAA8AAAAAAAAAAQAgAAAAIgAAAGRycy9kb3ducmV2LnhtbFBLAQIU&#10;ABQAAAAIAIdO4kDT0OuDLQIAAFcEAAAOAAAAAAAAAAEAIAAAACYBAABkcnMvZTJvRG9jLnhtbFBL&#10;BQYAAAAABgAGAFkBAADFBQAAAAA=&#10;">
              <v:fill on="f" focussize="0,0"/>
              <v:stroke on="f" weight="0.5pt"/>
              <v:imagedata o:title=""/>
              <o:lock v:ext="edit" aspectratio="f"/>
              <v:textbox inset="0mm,0mm,0mm,0mm" style="mso-fit-shape-to-text:t;">
                <w:txbxContent>
                  <w:p>
                    <w:pPr>
                      <w:pStyle w:val="3"/>
                      <w:jc w:val="right"/>
                      <w:rPr>
                        <w:rFonts w:ascii="微软雅黑" w:hAnsi="微软雅黑" w:eastAsia="微软雅黑" w:cs="微软雅黑"/>
                        <w:sz w:val="21"/>
                        <w:szCs w:val="21"/>
                      </w:rPr>
                    </w:pP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PAGE   \* MERGEFORMAT</w:instrText>
                    </w:r>
                    <w:r>
                      <w:rPr>
                        <w:rFonts w:hint="eastAsia" w:ascii="微软雅黑" w:hAnsi="微软雅黑" w:eastAsia="微软雅黑" w:cs="微软雅黑"/>
                        <w:sz w:val="21"/>
                        <w:szCs w:val="21"/>
                      </w:rPr>
                      <w:fldChar w:fldCharType="separate"/>
                    </w:r>
                    <w:r>
                      <w:rPr>
                        <w:rFonts w:ascii="微软雅黑" w:hAnsi="微软雅黑" w:eastAsia="微软雅黑" w:cs="微软雅黑"/>
                        <w:sz w:val="21"/>
                        <w:szCs w:val="21"/>
                        <w:lang w:val="zh-CN"/>
                      </w:rPr>
                      <w:t>8</w:t>
                    </w:r>
                    <w:r>
                      <w:rPr>
                        <w:rFonts w:hint="eastAsia" w:ascii="微软雅黑" w:hAnsi="微软雅黑" w:eastAsia="微软雅黑" w:cs="微软雅黑"/>
                        <w:sz w:val="21"/>
                        <w:szCs w:val="21"/>
                      </w:rPr>
                      <w:fldChar w:fldCharType="end"/>
                    </w:r>
                  </w:p>
                </w:txbxContent>
              </v:textbox>
            </v:shape>
          </w:pict>
        </mc:Fallback>
      </mc:AlternateContent>
    </w:r>
  </w:p>
  <w:p>
    <w:pPr>
      <w:pStyle w:val="3"/>
      <w:rPr>
        <w:rFonts w:ascii="微软雅黑" w:hAnsi="微软雅黑" w:eastAsia="微软雅黑" w:cs="微软雅黑"/>
      </w:rPr>
    </w:pPr>
    <w:r>
      <w:rPr>
        <w:rFonts w:hint="eastAsia" w:ascii="微软雅黑" w:hAnsi="微软雅黑" w:eastAsia="微软雅黑" w:cs="微软雅黑"/>
        <w:sz w:val="20"/>
        <w:szCs w:val="20"/>
      </w:rPr>
      <w:t>微信公众号：dpx12300      联系人：林苗13564679986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wordWrap w:val="0"/>
      <w:jc w:val="both"/>
      <w:rPr>
        <w:rFonts w:ascii="微软雅黑" w:hAnsi="微软雅黑"/>
        <w:sz w:val="21"/>
        <w:szCs w:val="21"/>
      </w:rPr>
    </w:pPr>
    <w:r>
      <w:rPr>
        <w:sz w:val="21"/>
      </w:rPr>
      <mc:AlternateContent>
        <mc:Choice Requires="wps">
          <w:drawing>
            <wp:anchor distT="0" distB="0" distL="114300" distR="114300" simplePos="0" relativeHeight="251662336" behindDoc="0" locked="0" layoutInCell="1" allowOverlap="1">
              <wp:simplePos x="0" y="0"/>
              <wp:positionH relativeFrom="column">
                <wp:posOffset>4006215</wp:posOffset>
              </wp:positionH>
              <wp:positionV relativeFrom="paragraph">
                <wp:posOffset>-294640</wp:posOffset>
              </wp:positionV>
              <wp:extent cx="2076450" cy="733425"/>
              <wp:effectExtent l="0" t="0" r="0" b="0"/>
              <wp:wrapNone/>
              <wp:docPr id="6" name="文本框 6"/>
              <wp:cNvGraphicFramePr/>
              <a:graphic xmlns:a="http://schemas.openxmlformats.org/drawingml/2006/main">
                <a:graphicData uri="http://schemas.microsoft.com/office/word/2010/wordprocessingShape">
                  <wps:wsp>
                    <wps:cNvSpPr txBox="1"/>
                    <wps:spPr>
                      <a:xfrm>
                        <a:off x="5566410" y="150495"/>
                        <a:ext cx="2076450" cy="733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rPr>
                              <w:rFonts w:ascii="微软雅黑" w:hAnsi="微软雅黑" w:eastAsia="微软雅黑"/>
                              <w:bCs/>
                              <w:i/>
                              <w:color w:val="000000" w:themeColor="text1"/>
                              <w:sz w:val="18"/>
                              <w:szCs w:val="18"/>
                              <w14:textFill>
                                <w14:solidFill>
                                  <w14:schemeClr w14:val="tx1"/>
                                </w14:solidFill>
                              </w14:textFill>
                            </w:rPr>
                          </w:pPr>
                          <w:r>
                            <w:rPr>
                              <w:rFonts w:hint="eastAsia" w:ascii="微软雅黑" w:hAnsi="微软雅黑" w:eastAsia="微软雅黑"/>
                              <w:bCs/>
                              <w:i/>
                              <w:color w:val="000000" w:themeColor="text1"/>
                              <w:sz w:val="18"/>
                              <w:szCs w:val="18"/>
                              <w14:textFill>
                                <w14:solidFill>
                                  <w14:schemeClr w14:val="tx1"/>
                                </w14:solidFill>
                              </w14:textFill>
                            </w:rPr>
                            <w:t>上海同砺企业管理咨询有限公司</w:t>
                          </w:r>
                        </w:p>
                        <w:p>
                          <w:pPr>
                            <w:jc w:val="right"/>
                            <w:rPr>
                              <w:rFonts w:ascii="微软雅黑" w:hAnsi="微软雅黑" w:eastAsia="微软雅黑"/>
                              <w:bCs/>
                              <w:i/>
                              <w:color w:val="000000" w:themeColor="text1"/>
                              <w:sz w:val="18"/>
                              <w:szCs w:val="18"/>
                              <w14:textFill>
                                <w14:solidFill>
                                  <w14:schemeClr w14:val="tx1"/>
                                </w14:solidFill>
                              </w14:textFill>
                            </w:rPr>
                          </w:pPr>
                          <w:r>
                            <w:rPr>
                              <w:rFonts w:hint="eastAsia" w:ascii="微软雅黑" w:hAnsi="微软雅黑" w:eastAsia="微软雅黑"/>
                              <w:bCs/>
                              <w:i/>
                              <w:color w:val="000000" w:themeColor="text1"/>
                              <w:sz w:val="18"/>
                              <w:szCs w:val="18"/>
                              <w14:textFill>
                                <w14:solidFill>
                                  <w14:schemeClr w14:val="tx1"/>
                                </w14:solidFill>
                              </w14:textFill>
                            </w:rPr>
                            <w:t>专业  实战  落地  有效</w:t>
                          </w:r>
                        </w:p>
                        <w:p>
                          <w:pPr>
                            <w:jc w:val="right"/>
                            <w:rPr>
                              <w:rFonts w:ascii="微软雅黑" w:hAnsi="微软雅黑" w:eastAsia="微软雅黑"/>
                              <w:bCs/>
                              <w:i/>
                              <w:color w:val="000000" w:themeColor="text1"/>
                              <w:sz w:val="18"/>
                              <w:szCs w:val="18"/>
                              <w14:textFill>
                                <w14:solidFill>
                                  <w14:schemeClr w14:val="tx1"/>
                                </w14:solidFill>
                              </w14:textFill>
                            </w:rPr>
                          </w:pPr>
                          <w:r>
                            <w:rPr>
                              <w:rFonts w:hint="eastAsia" w:ascii="微软雅黑" w:hAnsi="微软雅黑" w:eastAsia="微软雅黑"/>
                              <w:bCs/>
                              <w:i/>
                              <w:color w:val="000000" w:themeColor="text1"/>
                              <w:sz w:val="18"/>
                              <w:szCs w:val="18"/>
                              <w14:textFill>
                                <w14:solidFill>
                                  <w14:schemeClr w14:val="tx1"/>
                                </w14:solidFill>
                              </w14:textFill>
                            </w:rPr>
                            <w:t>职业</w:t>
                          </w:r>
                          <w:r>
                            <w:rPr>
                              <w:rFonts w:ascii="微软雅黑" w:hAnsi="微软雅黑" w:eastAsia="微软雅黑"/>
                              <w:bCs/>
                              <w:i/>
                              <w:color w:val="000000" w:themeColor="text1"/>
                              <w:sz w:val="18"/>
                              <w:szCs w:val="18"/>
                              <w14:textFill>
                                <w14:solidFill>
                                  <w14:schemeClr w14:val="tx1"/>
                                </w14:solidFill>
                              </w14:textFill>
                            </w:rPr>
                            <w:t>能力提升</w:t>
                          </w:r>
                          <w:r>
                            <w:rPr>
                              <w:rFonts w:hint="eastAsia" w:ascii="微软雅黑" w:hAnsi="微软雅黑" w:eastAsia="微软雅黑"/>
                              <w:bCs/>
                              <w:i/>
                              <w:color w:val="000000" w:themeColor="text1"/>
                              <w:sz w:val="18"/>
                              <w:szCs w:val="18"/>
                              <w14:textFill>
                                <w14:solidFill>
                                  <w14:schemeClr w14:val="tx1"/>
                                </w14:solidFill>
                              </w14:textFill>
                            </w:rPr>
                            <w:t>系列</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5.45pt;margin-top:-23.2pt;height:57.75pt;width:163.5pt;z-index:251662336;mso-width-relative:page;mso-height-relative:page;" filled="f" stroked="f" coordsize="21600,21600" o:gfxdata="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0LLiI2wAAAAoBAAAPAAAAAAAAAAEA&#10;IAAAACIAAABkcnMvZG93bnJldi54bWxQSwECFAAUAAAACACHTuJAHAE44EUCAABxBAAADgAAAAAA&#10;AAABACAAAAAqAQAAZHJzL2Uyb0RvYy54bWxQSwUGAAAAAAYABgBZAQAA4QUAAAAA&#10;">
              <v:fill on="f" focussize="0,0"/>
              <v:stroke on="f" weight="0.5pt"/>
              <v:imagedata o:title=""/>
              <o:lock v:ext="edit" aspectratio="f"/>
              <v:textbox>
                <w:txbxContent>
                  <w:p>
                    <w:pPr>
                      <w:jc w:val="right"/>
                      <w:rPr>
                        <w:rFonts w:ascii="微软雅黑" w:hAnsi="微软雅黑" w:eastAsia="微软雅黑"/>
                        <w:bCs/>
                        <w:i/>
                        <w:color w:val="000000" w:themeColor="text1"/>
                        <w:sz w:val="18"/>
                        <w:szCs w:val="18"/>
                        <w14:textFill>
                          <w14:solidFill>
                            <w14:schemeClr w14:val="tx1"/>
                          </w14:solidFill>
                        </w14:textFill>
                      </w:rPr>
                    </w:pPr>
                    <w:r>
                      <w:rPr>
                        <w:rFonts w:hint="eastAsia" w:ascii="微软雅黑" w:hAnsi="微软雅黑" w:eastAsia="微软雅黑"/>
                        <w:bCs/>
                        <w:i/>
                        <w:color w:val="000000" w:themeColor="text1"/>
                        <w:sz w:val="18"/>
                        <w:szCs w:val="18"/>
                        <w14:textFill>
                          <w14:solidFill>
                            <w14:schemeClr w14:val="tx1"/>
                          </w14:solidFill>
                        </w14:textFill>
                      </w:rPr>
                      <w:t>上海同砺企业管理咨询有限公司</w:t>
                    </w:r>
                  </w:p>
                  <w:p>
                    <w:pPr>
                      <w:jc w:val="right"/>
                      <w:rPr>
                        <w:rFonts w:ascii="微软雅黑" w:hAnsi="微软雅黑" w:eastAsia="微软雅黑"/>
                        <w:bCs/>
                        <w:i/>
                        <w:color w:val="000000" w:themeColor="text1"/>
                        <w:sz w:val="18"/>
                        <w:szCs w:val="18"/>
                        <w14:textFill>
                          <w14:solidFill>
                            <w14:schemeClr w14:val="tx1"/>
                          </w14:solidFill>
                        </w14:textFill>
                      </w:rPr>
                    </w:pPr>
                    <w:r>
                      <w:rPr>
                        <w:rFonts w:hint="eastAsia" w:ascii="微软雅黑" w:hAnsi="微软雅黑" w:eastAsia="微软雅黑"/>
                        <w:bCs/>
                        <w:i/>
                        <w:color w:val="000000" w:themeColor="text1"/>
                        <w:sz w:val="18"/>
                        <w:szCs w:val="18"/>
                        <w14:textFill>
                          <w14:solidFill>
                            <w14:schemeClr w14:val="tx1"/>
                          </w14:solidFill>
                        </w14:textFill>
                      </w:rPr>
                      <w:t>专业  实战  落地  有效</w:t>
                    </w:r>
                  </w:p>
                  <w:p>
                    <w:pPr>
                      <w:jc w:val="right"/>
                      <w:rPr>
                        <w:rFonts w:ascii="微软雅黑" w:hAnsi="微软雅黑" w:eastAsia="微软雅黑"/>
                        <w:bCs/>
                        <w:i/>
                        <w:color w:val="000000" w:themeColor="text1"/>
                        <w:sz w:val="18"/>
                        <w:szCs w:val="18"/>
                        <w14:textFill>
                          <w14:solidFill>
                            <w14:schemeClr w14:val="tx1"/>
                          </w14:solidFill>
                        </w14:textFill>
                      </w:rPr>
                    </w:pPr>
                    <w:r>
                      <w:rPr>
                        <w:rFonts w:hint="eastAsia" w:ascii="微软雅黑" w:hAnsi="微软雅黑" w:eastAsia="微软雅黑"/>
                        <w:bCs/>
                        <w:i/>
                        <w:color w:val="000000" w:themeColor="text1"/>
                        <w:sz w:val="18"/>
                        <w:szCs w:val="18"/>
                        <w14:textFill>
                          <w14:solidFill>
                            <w14:schemeClr w14:val="tx1"/>
                          </w14:solidFill>
                        </w14:textFill>
                      </w:rPr>
                      <w:t>职业</w:t>
                    </w:r>
                    <w:r>
                      <w:rPr>
                        <w:rFonts w:ascii="微软雅黑" w:hAnsi="微软雅黑" w:eastAsia="微软雅黑"/>
                        <w:bCs/>
                        <w:i/>
                        <w:color w:val="000000" w:themeColor="text1"/>
                        <w:sz w:val="18"/>
                        <w:szCs w:val="18"/>
                        <w14:textFill>
                          <w14:solidFill>
                            <w14:schemeClr w14:val="tx1"/>
                          </w14:solidFill>
                        </w14:textFill>
                      </w:rPr>
                      <w:t>能力提升</w:t>
                    </w:r>
                    <w:r>
                      <w:rPr>
                        <w:rFonts w:hint="eastAsia" w:ascii="微软雅黑" w:hAnsi="微软雅黑" w:eastAsia="微软雅黑"/>
                        <w:bCs/>
                        <w:i/>
                        <w:color w:val="000000" w:themeColor="text1"/>
                        <w:sz w:val="18"/>
                        <w:szCs w:val="18"/>
                        <w14:textFill>
                          <w14:solidFill>
                            <w14:schemeClr w14:val="tx1"/>
                          </w14:solidFill>
                        </w14:textFill>
                      </w:rPr>
                      <w:t>系列</w:t>
                    </w:r>
                  </w:p>
                  <w:p/>
                </w:txbxContent>
              </v:textbox>
            </v:shape>
          </w:pict>
        </mc:Fallback>
      </mc:AlternateContent>
    </w:r>
    <w:r>
      <w:rPr>
        <w:rFonts w:hint="eastAsia" w:ascii="微软雅黑" w:hAnsi="微软雅黑"/>
        <w:sz w:val="21"/>
        <w:szCs w:val="21"/>
      </w:rPr>
      <w:drawing>
        <wp:anchor distT="0" distB="0" distL="114300" distR="114300" simplePos="0" relativeHeight="251661312" behindDoc="0" locked="0" layoutInCell="1" allowOverlap="1">
          <wp:simplePos x="0" y="0"/>
          <wp:positionH relativeFrom="column">
            <wp:posOffset>-836295</wp:posOffset>
          </wp:positionH>
          <wp:positionV relativeFrom="paragraph">
            <wp:posOffset>-489585</wp:posOffset>
          </wp:positionV>
          <wp:extent cx="1132205" cy="996950"/>
          <wp:effectExtent l="0" t="0" r="0" b="0"/>
          <wp:wrapSquare wrapText="bothSides"/>
          <wp:docPr id="4" name="图片 4" descr="公司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公司logo横版"/>
                  <pic:cNvPicPr>
                    <a:picLocks noChangeAspect="1"/>
                  </pic:cNvPicPr>
                </pic:nvPicPr>
                <pic:blipFill>
                  <a:blip r:embed="rId1"/>
                  <a:stretch>
                    <a:fillRect/>
                  </a:stretch>
                </pic:blipFill>
                <pic:spPr>
                  <a:xfrm>
                    <a:off x="0" y="0"/>
                    <a:ext cx="1132205" cy="996950"/>
                  </a:xfrm>
                  <a:prstGeom prst="rect">
                    <a:avLst/>
                  </a:prstGeom>
                </pic:spPr>
              </pic:pic>
            </a:graphicData>
          </a:graphic>
        </wp:anchor>
      </w:drawing>
    </w:r>
    <w:r>
      <w:rPr>
        <w:sz w:val="21"/>
      </w:rPr>
      <mc:AlternateContent>
        <mc:Choice Requires="wps">
          <w:drawing>
            <wp:anchor distT="0" distB="0" distL="114300" distR="114300" simplePos="0" relativeHeight="251660288" behindDoc="0" locked="0" layoutInCell="1" allowOverlap="1">
              <wp:simplePos x="0" y="0"/>
              <wp:positionH relativeFrom="column">
                <wp:posOffset>-1153795</wp:posOffset>
              </wp:positionH>
              <wp:positionV relativeFrom="paragraph">
                <wp:posOffset>-559435</wp:posOffset>
              </wp:positionV>
              <wp:extent cx="7619365" cy="2032000"/>
              <wp:effectExtent l="0" t="0" r="635" b="6350"/>
              <wp:wrapNone/>
              <wp:docPr id="2" name="文本框 2"/>
              <wp:cNvGraphicFramePr/>
              <a:graphic xmlns:a="http://schemas.openxmlformats.org/drawingml/2006/main">
                <a:graphicData uri="http://schemas.microsoft.com/office/word/2010/wordprocessingShape">
                  <wps:wsp>
                    <wps:cNvSpPr txBox="1"/>
                    <wps:spPr>
                      <a:xfrm>
                        <a:off x="0" y="0"/>
                        <a:ext cx="7619365" cy="2032000"/>
                      </a:xfrm>
                      <a:prstGeom prst="rect">
                        <a:avLst/>
                      </a:prstGeom>
                      <a:solidFill>
                        <a:schemeClr val="bg1">
                          <a:lumMod val="8500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rPr>
                              <w:color w:val="EEECE1" w:themeColor="background2"/>
                              <w14:textFill>
                                <w14:solidFill>
                                  <w14:schemeClr w14:val="bg2"/>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0.85pt;margin-top:-44.05pt;height:160pt;width:599.95pt;z-index:251660288;mso-width-relative:page;mso-height-relative:page;" fillcolor="#D9D9D9 [2732]" filled="t" stroked="f" coordsize="21600,21600" o:gfxdata="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MfNDdXaAAAADQEAAA8AAAAAAAAAAQAgAAAAIgAAAGRycy9kb3ducmV2LnhtbFBLAQIUABQA&#10;AAAIAIdO4kDHEQ8gYAIAALIEAAAOAAAAAAAAAAEAIAAAACkBAABkcnMvZTJvRG9jLnhtbFBLBQYA&#10;AAAABgAGAFkBAAD7BQAAAAA=&#10;">
              <v:fill on="t" focussize="0,0"/>
              <v:stroke on="f" weight="0.5pt"/>
              <v:imagedata o:title=""/>
              <o:lock v:ext="edit" aspectratio="f"/>
              <v:textbox>
                <w:txbxContent>
                  <w:p>
                    <w:pPr>
                      <w:rPr>
                        <w:color w:val="EEECE1" w:themeColor="background2"/>
                        <w14:textFill>
                          <w14:solidFill>
                            <w14:schemeClr w14:val="bg2"/>
                          </w14:solidFill>
                        </w14:textFill>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wordWrap w:val="0"/>
      <w:jc w:val="both"/>
      <w:rPr>
        <w:rFonts w:ascii="微软雅黑" w:hAnsi="微软雅黑"/>
        <w:sz w:val="21"/>
        <w:szCs w:val="21"/>
      </w:rPr>
    </w:pPr>
    <w:r>
      <w:rPr>
        <w:sz w:val="21"/>
      </w:rPr>
      <mc:AlternateContent>
        <mc:Choice Requires="wps">
          <w:drawing>
            <wp:anchor distT="0" distB="0" distL="114300" distR="114300" simplePos="0" relativeHeight="251664384" behindDoc="0" locked="0" layoutInCell="1" allowOverlap="1">
              <wp:simplePos x="0" y="0"/>
              <wp:positionH relativeFrom="column">
                <wp:posOffset>4101465</wp:posOffset>
              </wp:positionH>
              <wp:positionV relativeFrom="paragraph">
                <wp:posOffset>-403225</wp:posOffset>
              </wp:positionV>
              <wp:extent cx="2076450" cy="73342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2076450" cy="733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rPr>
                              <w:rFonts w:ascii="微软雅黑" w:hAnsi="微软雅黑" w:eastAsia="微软雅黑"/>
                              <w:bCs/>
                              <w:i/>
                              <w:color w:val="000000" w:themeColor="text1"/>
                              <w:sz w:val="18"/>
                              <w:szCs w:val="18"/>
                              <w14:textFill>
                                <w14:solidFill>
                                  <w14:schemeClr w14:val="tx1"/>
                                </w14:solidFill>
                              </w14:textFill>
                            </w:rPr>
                          </w:pPr>
                          <w:r>
                            <w:rPr>
                              <w:rFonts w:hint="eastAsia" w:ascii="微软雅黑" w:hAnsi="微软雅黑" w:eastAsia="微软雅黑"/>
                              <w:bCs/>
                              <w:i/>
                              <w:color w:val="000000" w:themeColor="text1"/>
                              <w:sz w:val="18"/>
                              <w:szCs w:val="18"/>
                              <w14:textFill>
                                <w14:solidFill>
                                  <w14:schemeClr w14:val="tx1"/>
                                </w14:solidFill>
                              </w14:textFill>
                            </w:rPr>
                            <w:t>上海同砺企业管理咨询有限公司</w:t>
                          </w:r>
                        </w:p>
                        <w:p>
                          <w:pPr>
                            <w:jc w:val="right"/>
                            <w:rPr>
                              <w:rFonts w:ascii="微软雅黑" w:hAnsi="微软雅黑" w:eastAsia="微软雅黑"/>
                              <w:bCs/>
                              <w:i/>
                              <w:color w:val="000000" w:themeColor="text1"/>
                              <w:sz w:val="18"/>
                              <w:szCs w:val="18"/>
                              <w14:textFill>
                                <w14:solidFill>
                                  <w14:schemeClr w14:val="tx1"/>
                                </w14:solidFill>
                              </w14:textFill>
                            </w:rPr>
                          </w:pPr>
                          <w:r>
                            <w:rPr>
                              <w:rFonts w:hint="eastAsia" w:ascii="微软雅黑" w:hAnsi="微软雅黑" w:eastAsia="微软雅黑"/>
                              <w:bCs/>
                              <w:i/>
                              <w:color w:val="000000" w:themeColor="text1"/>
                              <w:sz w:val="18"/>
                              <w:szCs w:val="18"/>
                              <w14:textFill>
                                <w14:solidFill>
                                  <w14:schemeClr w14:val="tx1"/>
                                </w14:solidFill>
                              </w14:textFill>
                            </w:rPr>
                            <w:t>专业  实战  落地  有效</w:t>
                          </w:r>
                        </w:p>
                        <w:p>
                          <w:pPr>
                            <w:jc w:val="right"/>
                            <w:rPr>
                              <w:rFonts w:ascii="微软雅黑" w:hAnsi="微软雅黑" w:eastAsia="微软雅黑"/>
                              <w:bCs/>
                              <w:i/>
                              <w:color w:val="000000" w:themeColor="text1"/>
                              <w:sz w:val="18"/>
                              <w:szCs w:val="18"/>
                              <w14:textFill>
                                <w14:solidFill>
                                  <w14:schemeClr w14:val="tx1"/>
                                </w14:solidFill>
                              </w14:textFill>
                            </w:rPr>
                          </w:pPr>
                          <w:r>
                            <w:rPr>
                              <w:rFonts w:hint="eastAsia" w:ascii="微软雅黑" w:hAnsi="微软雅黑" w:eastAsia="微软雅黑"/>
                              <w:bCs/>
                              <w:i/>
                              <w:color w:val="000000" w:themeColor="text1"/>
                              <w:sz w:val="18"/>
                              <w:szCs w:val="18"/>
                              <w14:textFill>
                                <w14:solidFill>
                                  <w14:schemeClr w14:val="tx1"/>
                                </w14:solidFill>
                              </w14:textFill>
                            </w:rPr>
                            <w:t>职业</w:t>
                          </w:r>
                          <w:r>
                            <w:rPr>
                              <w:rFonts w:ascii="微软雅黑" w:hAnsi="微软雅黑" w:eastAsia="微软雅黑"/>
                              <w:bCs/>
                              <w:i/>
                              <w:color w:val="000000" w:themeColor="text1"/>
                              <w:sz w:val="18"/>
                              <w:szCs w:val="18"/>
                              <w14:textFill>
                                <w14:solidFill>
                                  <w14:schemeClr w14:val="tx1"/>
                                </w14:solidFill>
                              </w14:textFill>
                            </w:rPr>
                            <w:t>能力提升</w:t>
                          </w:r>
                          <w:r>
                            <w:rPr>
                              <w:rFonts w:hint="eastAsia" w:ascii="微软雅黑" w:hAnsi="微软雅黑" w:eastAsia="微软雅黑"/>
                              <w:bCs/>
                              <w:i/>
                              <w:color w:val="000000" w:themeColor="text1"/>
                              <w:sz w:val="18"/>
                              <w:szCs w:val="18"/>
                              <w14:textFill>
                                <w14:solidFill>
                                  <w14:schemeClr w14:val="tx1"/>
                                </w14:solidFill>
                              </w14:textFill>
                            </w:rPr>
                            <w:t>系列</w:t>
                          </w:r>
                        </w:p>
                        <w:p>
                          <w:pPr>
                            <w:rPr>
                              <w:bC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2.95pt;margin-top:-31.75pt;height:57.75pt;width:163.5pt;z-index:251664384;mso-width-relative:page;mso-height-relative:page;" filled="f" stroked="f" coordsize="21600,21600" o:gfxdata="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&#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Co2jy3AAAAAoBAAAPAAAAAAAAAAEAIAAAACIAAABk&#10;cnMvZG93bnJldi54bWxQSwECFAAUAAAACACHTuJAzCc0AjsCAABoBAAADgAAAAAAAAABACAAAAAr&#10;AQAAZHJzL2Uyb0RvYy54bWxQSwUGAAAAAAYABgBZAQAA2AUAAAAA&#10;">
              <v:fill on="f" focussize="0,0"/>
              <v:stroke on="f" weight="0.5pt"/>
              <v:imagedata o:title=""/>
              <o:lock v:ext="edit" aspectratio="f"/>
              <v:textbox>
                <w:txbxContent>
                  <w:p>
                    <w:pPr>
                      <w:jc w:val="right"/>
                      <w:rPr>
                        <w:rFonts w:ascii="微软雅黑" w:hAnsi="微软雅黑" w:eastAsia="微软雅黑"/>
                        <w:bCs/>
                        <w:i/>
                        <w:color w:val="000000" w:themeColor="text1"/>
                        <w:sz w:val="18"/>
                        <w:szCs w:val="18"/>
                        <w14:textFill>
                          <w14:solidFill>
                            <w14:schemeClr w14:val="tx1"/>
                          </w14:solidFill>
                        </w14:textFill>
                      </w:rPr>
                    </w:pPr>
                    <w:r>
                      <w:rPr>
                        <w:rFonts w:hint="eastAsia" w:ascii="微软雅黑" w:hAnsi="微软雅黑" w:eastAsia="微软雅黑"/>
                        <w:bCs/>
                        <w:i/>
                        <w:color w:val="000000" w:themeColor="text1"/>
                        <w:sz w:val="18"/>
                        <w:szCs w:val="18"/>
                        <w14:textFill>
                          <w14:solidFill>
                            <w14:schemeClr w14:val="tx1"/>
                          </w14:solidFill>
                        </w14:textFill>
                      </w:rPr>
                      <w:t>上海同砺企业管理咨询有限公司</w:t>
                    </w:r>
                  </w:p>
                  <w:p>
                    <w:pPr>
                      <w:jc w:val="right"/>
                      <w:rPr>
                        <w:rFonts w:ascii="微软雅黑" w:hAnsi="微软雅黑" w:eastAsia="微软雅黑"/>
                        <w:bCs/>
                        <w:i/>
                        <w:color w:val="000000" w:themeColor="text1"/>
                        <w:sz w:val="18"/>
                        <w:szCs w:val="18"/>
                        <w14:textFill>
                          <w14:solidFill>
                            <w14:schemeClr w14:val="tx1"/>
                          </w14:solidFill>
                        </w14:textFill>
                      </w:rPr>
                    </w:pPr>
                    <w:r>
                      <w:rPr>
                        <w:rFonts w:hint="eastAsia" w:ascii="微软雅黑" w:hAnsi="微软雅黑" w:eastAsia="微软雅黑"/>
                        <w:bCs/>
                        <w:i/>
                        <w:color w:val="000000" w:themeColor="text1"/>
                        <w:sz w:val="18"/>
                        <w:szCs w:val="18"/>
                        <w14:textFill>
                          <w14:solidFill>
                            <w14:schemeClr w14:val="tx1"/>
                          </w14:solidFill>
                        </w14:textFill>
                      </w:rPr>
                      <w:t>专业  实战  落地  有效</w:t>
                    </w:r>
                  </w:p>
                  <w:p>
                    <w:pPr>
                      <w:jc w:val="right"/>
                      <w:rPr>
                        <w:rFonts w:ascii="微软雅黑" w:hAnsi="微软雅黑" w:eastAsia="微软雅黑"/>
                        <w:bCs/>
                        <w:i/>
                        <w:color w:val="000000" w:themeColor="text1"/>
                        <w:sz w:val="18"/>
                        <w:szCs w:val="18"/>
                        <w14:textFill>
                          <w14:solidFill>
                            <w14:schemeClr w14:val="tx1"/>
                          </w14:solidFill>
                        </w14:textFill>
                      </w:rPr>
                    </w:pPr>
                    <w:r>
                      <w:rPr>
                        <w:rFonts w:hint="eastAsia" w:ascii="微软雅黑" w:hAnsi="微软雅黑" w:eastAsia="微软雅黑"/>
                        <w:bCs/>
                        <w:i/>
                        <w:color w:val="000000" w:themeColor="text1"/>
                        <w:sz w:val="18"/>
                        <w:szCs w:val="18"/>
                        <w14:textFill>
                          <w14:solidFill>
                            <w14:schemeClr w14:val="tx1"/>
                          </w14:solidFill>
                        </w14:textFill>
                      </w:rPr>
                      <w:t>职业</w:t>
                    </w:r>
                    <w:r>
                      <w:rPr>
                        <w:rFonts w:ascii="微软雅黑" w:hAnsi="微软雅黑" w:eastAsia="微软雅黑"/>
                        <w:bCs/>
                        <w:i/>
                        <w:color w:val="000000" w:themeColor="text1"/>
                        <w:sz w:val="18"/>
                        <w:szCs w:val="18"/>
                        <w14:textFill>
                          <w14:solidFill>
                            <w14:schemeClr w14:val="tx1"/>
                          </w14:solidFill>
                        </w14:textFill>
                      </w:rPr>
                      <w:t>能力提升</w:t>
                    </w:r>
                    <w:r>
                      <w:rPr>
                        <w:rFonts w:hint="eastAsia" w:ascii="微软雅黑" w:hAnsi="微软雅黑" w:eastAsia="微软雅黑"/>
                        <w:bCs/>
                        <w:i/>
                        <w:color w:val="000000" w:themeColor="text1"/>
                        <w:sz w:val="18"/>
                        <w:szCs w:val="18"/>
                        <w14:textFill>
                          <w14:solidFill>
                            <w14:schemeClr w14:val="tx1"/>
                          </w14:solidFill>
                        </w14:textFill>
                      </w:rPr>
                      <w:t>系列</w:t>
                    </w:r>
                  </w:p>
                  <w:p>
                    <w:pPr>
                      <w:rPr>
                        <w:bCs/>
                      </w:rPr>
                    </w:pPr>
                  </w:p>
                </w:txbxContent>
              </v:textbox>
            </v:shape>
          </w:pict>
        </mc:Fallback>
      </mc:AlternateContent>
    </w:r>
    <w:r>
      <w:rPr>
        <w:rFonts w:hint="eastAsia" w:ascii="微软雅黑" w:hAnsi="微软雅黑"/>
        <w:sz w:val="21"/>
        <w:szCs w:val="21"/>
      </w:rPr>
      <w:drawing>
        <wp:anchor distT="0" distB="0" distL="114300" distR="114300" simplePos="0" relativeHeight="251663360" behindDoc="0" locked="0" layoutInCell="1" allowOverlap="1">
          <wp:simplePos x="0" y="0"/>
          <wp:positionH relativeFrom="column">
            <wp:posOffset>-981075</wp:posOffset>
          </wp:positionH>
          <wp:positionV relativeFrom="paragraph">
            <wp:posOffset>-542925</wp:posOffset>
          </wp:positionV>
          <wp:extent cx="1008380" cy="887730"/>
          <wp:effectExtent l="0" t="0" r="0" b="0"/>
          <wp:wrapSquare wrapText="bothSides"/>
          <wp:docPr id="12" name="图片 12" descr="公司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公司logo横版"/>
                  <pic:cNvPicPr>
                    <a:picLocks noChangeAspect="1"/>
                  </pic:cNvPicPr>
                </pic:nvPicPr>
                <pic:blipFill>
                  <a:blip r:embed="rId1"/>
                  <a:stretch>
                    <a:fillRect/>
                  </a:stretch>
                </pic:blipFill>
                <pic:spPr>
                  <a:xfrm>
                    <a:off x="0" y="0"/>
                    <a:ext cx="1008380" cy="8877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abstractNum w:abstractNumId="0">
    <w:nsid w:val="A6A508BE"/>
    <w:multiLevelType w:val="singleLevel"/>
    <w:tmpl w:val="A6A508BE"/>
    <w:lvl w:ilvl="0" w:tentative="0">
      <w:start w:val="1"/>
      <w:numFmt w:val="bullet"/>
      <w:lvlText w:val=""/>
      <w:lvlJc w:val="left"/>
      <w:pPr>
        <w:ind w:left="420" w:hanging="420"/>
      </w:pPr>
      <w:rPr>
        <w:rFonts w:hint="default" w:ascii="Wingdings" w:hAnsi="Wingdings"/>
      </w:rPr>
    </w:lvl>
  </w:abstractNum>
  <w:abstractNum w:abstractNumId="1">
    <w:nsid w:val="DB7E3D72"/>
    <w:multiLevelType w:val="singleLevel"/>
    <w:tmpl w:val="DB7E3D72"/>
    <w:lvl w:ilvl="0" w:tentative="0">
      <w:start w:val="1"/>
      <w:numFmt w:val="bullet"/>
      <w:lvlText w:val=""/>
      <w:lvlJc w:val="left"/>
      <w:pPr>
        <w:ind w:left="420" w:hanging="420"/>
      </w:pPr>
      <w:rPr>
        <w:rFonts w:hint="default" w:ascii="Wingdings" w:hAnsi="Wingdings"/>
      </w:rPr>
    </w:lvl>
  </w:abstractNum>
  <w:abstractNum w:abstractNumId="2">
    <w:nsid w:val="063552B0"/>
    <w:multiLevelType w:val="multilevel"/>
    <w:tmpl w:val="063552B0"/>
    <w:lvl w:ilvl="0" w:tentative="0">
      <w:start w:val="1"/>
      <w:numFmt w:val="bullet"/>
      <w:lvlText w:val=""/>
      <w:lvlPicBulletId w:val="0"/>
      <w:lvlJc w:val="left"/>
      <w:pPr>
        <w:tabs>
          <w:tab w:val="left" w:pos="-1260"/>
        </w:tabs>
        <w:ind w:left="-1260" w:hanging="420"/>
      </w:pPr>
      <w:rPr>
        <w:rFonts w:hint="default" w:ascii="Symbol" w:hAnsi="Symbol" w:eastAsia="宋体"/>
        <w:color w:val="auto"/>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840"/>
        </w:tabs>
        <w:ind w:left="-840" w:hanging="420"/>
      </w:pPr>
      <w:rPr>
        <w:rFonts w:hint="default" w:ascii="Wingdings" w:hAnsi="Wingdings"/>
      </w:rPr>
    </w:lvl>
    <w:lvl w:ilvl="3" w:tentative="0">
      <w:start w:val="1"/>
      <w:numFmt w:val="bullet"/>
      <w:lvlText w:val=""/>
      <w:lvlJc w:val="left"/>
      <w:pPr>
        <w:tabs>
          <w:tab w:val="left" w:pos="-420"/>
        </w:tabs>
        <w:ind w:left="-420" w:hanging="420"/>
      </w:pPr>
      <w:rPr>
        <w:rFonts w:hint="default" w:ascii="Wingdings" w:hAnsi="Wingdings"/>
      </w:rPr>
    </w:lvl>
    <w:lvl w:ilvl="4" w:tentative="0">
      <w:start w:val="1"/>
      <w:numFmt w:val="bullet"/>
      <w:lvlText w:val=""/>
      <w:lvlJc w:val="left"/>
      <w:pPr>
        <w:tabs>
          <w:tab w:val="left" w:pos="0"/>
        </w:tabs>
        <w:ind w:left="0" w:hanging="420"/>
      </w:pPr>
      <w:rPr>
        <w:rFonts w:hint="default" w:ascii="Wingdings" w:hAnsi="Wingdings"/>
      </w:rPr>
    </w:lvl>
    <w:lvl w:ilvl="5" w:tentative="0">
      <w:start w:val="1"/>
      <w:numFmt w:val="bullet"/>
      <w:lvlText w:val=""/>
      <w:lvlJc w:val="left"/>
      <w:pPr>
        <w:tabs>
          <w:tab w:val="left" w:pos="420"/>
        </w:tabs>
        <w:ind w:left="420" w:hanging="420"/>
      </w:pPr>
      <w:rPr>
        <w:rFonts w:hint="default" w:ascii="Wingdings" w:hAnsi="Wingdings"/>
      </w:rPr>
    </w:lvl>
    <w:lvl w:ilvl="6" w:tentative="0">
      <w:start w:val="1"/>
      <w:numFmt w:val="bullet"/>
      <w:lvlText w:val=""/>
      <w:lvlJc w:val="left"/>
      <w:pPr>
        <w:tabs>
          <w:tab w:val="left" w:pos="840"/>
        </w:tabs>
        <w:ind w:left="840" w:hanging="420"/>
      </w:pPr>
      <w:rPr>
        <w:rFonts w:hint="default" w:ascii="Wingdings" w:hAnsi="Wingdings"/>
      </w:rPr>
    </w:lvl>
    <w:lvl w:ilvl="7" w:tentative="0">
      <w:start w:val="1"/>
      <w:numFmt w:val="bullet"/>
      <w:lvlText w:val=""/>
      <w:lvlJc w:val="left"/>
      <w:pPr>
        <w:tabs>
          <w:tab w:val="left" w:pos="1260"/>
        </w:tabs>
        <w:ind w:left="1260" w:hanging="420"/>
      </w:pPr>
      <w:rPr>
        <w:rFonts w:hint="default" w:ascii="Wingdings" w:hAnsi="Wingdings"/>
      </w:rPr>
    </w:lvl>
    <w:lvl w:ilvl="8" w:tentative="0">
      <w:start w:val="1"/>
      <w:numFmt w:val="bullet"/>
      <w:lvlText w:val=""/>
      <w:lvlJc w:val="left"/>
      <w:pPr>
        <w:tabs>
          <w:tab w:val="left" w:pos="1680"/>
        </w:tabs>
        <w:ind w:left="1680" w:hanging="420"/>
      </w:pPr>
      <w:rPr>
        <w:rFonts w:hint="default" w:ascii="Wingdings" w:hAnsi="Wingdings"/>
      </w:rPr>
    </w:lvl>
  </w:abstractNum>
  <w:abstractNum w:abstractNumId="3">
    <w:nsid w:val="0B65489C"/>
    <w:multiLevelType w:val="multilevel"/>
    <w:tmpl w:val="0B65489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293041F8"/>
    <w:multiLevelType w:val="multilevel"/>
    <w:tmpl w:val="293041F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ACF0CBF"/>
    <w:multiLevelType w:val="multilevel"/>
    <w:tmpl w:val="2ACF0CB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4684846"/>
    <w:multiLevelType w:val="multilevel"/>
    <w:tmpl w:val="34684846"/>
    <w:lvl w:ilvl="0" w:tentative="0">
      <w:start w:val="1"/>
      <w:numFmt w:val="decimal"/>
      <w:lvlText w:val="%1."/>
      <w:lvlJc w:val="left"/>
      <w:pPr>
        <w:ind w:left="0" w:hanging="420"/>
      </w:pPr>
    </w:lvl>
    <w:lvl w:ilvl="1" w:tentative="0">
      <w:start w:val="1"/>
      <w:numFmt w:val="lowerLetter"/>
      <w:lvlText w:val="%2)"/>
      <w:lvlJc w:val="left"/>
      <w:pPr>
        <w:ind w:left="420" w:hanging="420"/>
      </w:pPr>
    </w:lvl>
    <w:lvl w:ilvl="2" w:tentative="0">
      <w:start w:val="1"/>
      <w:numFmt w:val="lowerRoman"/>
      <w:lvlText w:val="%3."/>
      <w:lvlJc w:val="right"/>
      <w:pPr>
        <w:ind w:left="840" w:hanging="420"/>
      </w:pPr>
    </w:lvl>
    <w:lvl w:ilvl="3" w:tentative="0">
      <w:start w:val="1"/>
      <w:numFmt w:val="decimal"/>
      <w:lvlText w:val="%4."/>
      <w:lvlJc w:val="left"/>
      <w:pPr>
        <w:ind w:left="1260" w:hanging="420"/>
      </w:pPr>
    </w:lvl>
    <w:lvl w:ilvl="4" w:tentative="0">
      <w:start w:val="1"/>
      <w:numFmt w:val="lowerLetter"/>
      <w:lvlText w:val="%5)"/>
      <w:lvlJc w:val="left"/>
      <w:pPr>
        <w:ind w:left="1680" w:hanging="420"/>
      </w:pPr>
    </w:lvl>
    <w:lvl w:ilvl="5" w:tentative="0">
      <w:start w:val="1"/>
      <w:numFmt w:val="lowerRoman"/>
      <w:lvlText w:val="%6."/>
      <w:lvlJc w:val="right"/>
      <w:pPr>
        <w:ind w:left="2100" w:hanging="420"/>
      </w:pPr>
    </w:lvl>
    <w:lvl w:ilvl="6" w:tentative="0">
      <w:start w:val="1"/>
      <w:numFmt w:val="decimal"/>
      <w:lvlText w:val="%7."/>
      <w:lvlJc w:val="left"/>
      <w:pPr>
        <w:ind w:left="2520" w:hanging="420"/>
      </w:pPr>
    </w:lvl>
    <w:lvl w:ilvl="7" w:tentative="0">
      <w:start w:val="1"/>
      <w:numFmt w:val="lowerLetter"/>
      <w:lvlText w:val="%8)"/>
      <w:lvlJc w:val="left"/>
      <w:pPr>
        <w:ind w:left="2940" w:hanging="420"/>
      </w:pPr>
    </w:lvl>
    <w:lvl w:ilvl="8" w:tentative="0">
      <w:start w:val="1"/>
      <w:numFmt w:val="lowerRoman"/>
      <w:lvlText w:val="%9."/>
      <w:lvlJc w:val="right"/>
      <w:pPr>
        <w:ind w:left="3360" w:hanging="420"/>
      </w:pPr>
    </w:lvl>
  </w:abstractNum>
  <w:abstractNum w:abstractNumId="7">
    <w:nsid w:val="34B678C6"/>
    <w:multiLevelType w:val="multilevel"/>
    <w:tmpl w:val="34B678C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F0F4089"/>
    <w:multiLevelType w:val="multilevel"/>
    <w:tmpl w:val="4F0F408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05502EB"/>
    <w:multiLevelType w:val="multilevel"/>
    <w:tmpl w:val="505502E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541A394F"/>
    <w:multiLevelType w:val="multilevel"/>
    <w:tmpl w:val="541A394F"/>
    <w:lvl w:ilvl="0" w:tentative="0">
      <w:start w:val="1"/>
      <w:numFmt w:val="decimal"/>
      <w:lvlText w:val="%1."/>
      <w:lvlJc w:val="left"/>
      <w:pPr>
        <w:ind w:left="420" w:hanging="420"/>
      </w:pPr>
      <w:rPr>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D653D8C"/>
    <w:multiLevelType w:val="multilevel"/>
    <w:tmpl w:val="5D653D8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67834B6F"/>
    <w:multiLevelType w:val="multilevel"/>
    <w:tmpl w:val="67834B6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76FF5F84"/>
    <w:multiLevelType w:val="multilevel"/>
    <w:tmpl w:val="76FF5F8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7C3846B3"/>
    <w:multiLevelType w:val="multilevel"/>
    <w:tmpl w:val="7C3846B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3"/>
  </w:num>
  <w:num w:numId="2">
    <w:abstractNumId w:val="9"/>
  </w:num>
  <w:num w:numId="3">
    <w:abstractNumId w:val="4"/>
  </w:num>
  <w:num w:numId="4">
    <w:abstractNumId w:val="7"/>
  </w:num>
  <w:num w:numId="5">
    <w:abstractNumId w:val="14"/>
  </w:num>
  <w:num w:numId="6">
    <w:abstractNumId w:val="6"/>
  </w:num>
  <w:num w:numId="7">
    <w:abstractNumId w:val="11"/>
  </w:num>
  <w:num w:numId="8">
    <w:abstractNumId w:val="8"/>
  </w:num>
  <w:num w:numId="9">
    <w:abstractNumId w:val="1"/>
  </w:num>
  <w:num w:numId="10">
    <w:abstractNumId w:val="0"/>
  </w:num>
  <w:num w:numId="11">
    <w:abstractNumId w:val="5"/>
  </w:num>
  <w:num w:numId="12">
    <w:abstractNumId w:val="12"/>
  </w:num>
  <w:num w:numId="13">
    <w:abstractNumId w:val="3"/>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I4ZmYzZmZlZDhjZDcyNDhiNjc0MmUwZWIxYWZkOTkifQ=="/>
  </w:docVars>
  <w:rsids>
    <w:rsidRoot w:val="008C1BD0"/>
    <w:rsid w:val="00005DBA"/>
    <w:rsid w:val="000069E9"/>
    <w:rsid w:val="00015BCB"/>
    <w:rsid w:val="00016C01"/>
    <w:rsid w:val="00036747"/>
    <w:rsid w:val="00040867"/>
    <w:rsid w:val="00051629"/>
    <w:rsid w:val="000530B1"/>
    <w:rsid w:val="00055071"/>
    <w:rsid w:val="00060CD9"/>
    <w:rsid w:val="0006139D"/>
    <w:rsid w:val="0006548F"/>
    <w:rsid w:val="00065BCD"/>
    <w:rsid w:val="00067140"/>
    <w:rsid w:val="000730B6"/>
    <w:rsid w:val="00073688"/>
    <w:rsid w:val="0007645B"/>
    <w:rsid w:val="00076A0F"/>
    <w:rsid w:val="00093EB8"/>
    <w:rsid w:val="00096229"/>
    <w:rsid w:val="00096FA1"/>
    <w:rsid w:val="000A2303"/>
    <w:rsid w:val="000A366C"/>
    <w:rsid w:val="000C2B11"/>
    <w:rsid w:val="000D6024"/>
    <w:rsid w:val="000E13AC"/>
    <w:rsid w:val="000E5824"/>
    <w:rsid w:val="000F226A"/>
    <w:rsid w:val="000F2A81"/>
    <w:rsid w:val="000F3D5C"/>
    <w:rsid w:val="000F3D9B"/>
    <w:rsid w:val="0012349F"/>
    <w:rsid w:val="0012530D"/>
    <w:rsid w:val="001261B2"/>
    <w:rsid w:val="0012783D"/>
    <w:rsid w:val="00133144"/>
    <w:rsid w:val="001443C0"/>
    <w:rsid w:val="00147FB4"/>
    <w:rsid w:val="00161CB6"/>
    <w:rsid w:val="001741B4"/>
    <w:rsid w:val="00176AC0"/>
    <w:rsid w:val="001A73B0"/>
    <w:rsid w:val="001B1D1D"/>
    <w:rsid w:val="001C06AF"/>
    <w:rsid w:val="001C4528"/>
    <w:rsid w:val="001E1520"/>
    <w:rsid w:val="001E27DB"/>
    <w:rsid w:val="001F07D6"/>
    <w:rsid w:val="001F596C"/>
    <w:rsid w:val="001F5EC7"/>
    <w:rsid w:val="00201126"/>
    <w:rsid w:val="00203015"/>
    <w:rsid w:val="00207D40"/>
    <w:rsid w:val="00235396"/>
    <w:rsid w:val="00261CC7"/>
    <w:rsid w:val="0026409A"/>
    <w:rsid w:val="00270C5D"/>
    <w:rsid w:val="002760BF"/>
    <w:rsid w:val="00281B07"/>
    <w:rsid w:val="00281FC7"/>
    <w:rsid w:val="002B0A97"/>
    <w:rsid w:val="002B2B36"/>
    <w:rsid w:val="002C1460"/>
    <w:rsid w:val="002C294A"/>
    <w:rsid w:val="002E3064"/>
    <w:rsid w:val="002E66CD"/>
    <w:rsid w:val="002E6C59"/>
    <w:rsid w:val="002F241D"/>
    <w:rsid w:val="002F5B3A"/>
    <w:rsid w:val="002F6868"/>
    <w:rsid w:val="00300A25"/>
    <w:rsid w:val="00303116"/>
    <w:rsid w:val="00306E9C"/>
    <w:rsid w:val="003111D1"/>
    <w:rsid w:val="00313243"/>
    <w:rsid w:val="0031332C"/>
    <w:rsid w:val="00321C3F"/>
    <w:rsid w:val="00323979"/>
    <w:rsid w:val="003307ED"/>
    <w:rsid w:val="00331007"/>
    <w:rsid w:val="00336AA5"/>
    <w:rsid w:val="00342BBF"/>
    <w:rsid w:val="00372F09"/>
    <w:rsid w:val="003866F8"/>
    <w:rsid w:val="003871B6"/>
    <w:rsid w:val="0039067E"/>
    <w:rsid w:val="003959E7"/>
    <w:rsid w:val="003A1F51"/>
    <w:rsid w:val="003A5E68"/>
    <w:rsid w:val="003A7D91"/>
    <w:rsid w:val="003C7213"/>
    <w:rsid w:val="003D18FB"/>
    <w:rsid w:val="003E2393"/>
    <w:rsid w:val="003E7E03"/>
    <w:rsid w:val="003F338C"/>
    <w:rsid w:val="003F5D64"/>
    <w:rsid w:val="00404D7C"/>
    <w:rsid w:val="0040695A"/>
    <w:rsid w:val="00406F6A"/>
    <w:rsid w:val="00415274"/>
    <w:rsid w:val="00426BDE"/>
    <w:rsid w:val="004277F0"/>
    <w:rsid w:val="00427C3C"/>
    <w:rsid w:val="00434042"/>
    <w:rsid w:val="00436BAD"/>
    <w:rsid w:val="00452DAE"/>
    <w:rsid w:val="004A3E26"/>
    <w:rsid w:val="004A6340"/>
    <w:rsid w:val="004B18E6"/>
    <w:rsid w:val="004B4525"/>
    <w:rsid w:val="004B68B5"/>
    <w:rsid w:val="004C2E46"/>
    <w:rsid w:val="004C6F56"/>
    <w:rsid w:val="004D0A25"/>
    <w:rsid w:val="004D252A"/>
    <w:rsid w:val="004D2752"/>
    <w:rsid w:val="004D44C3"/>
    <w:rsid w:val="004E0A11"/>
    <w:rsid w:val="004E5DA0"/>
    <w:rsid w:val="004E788E"/>
    <w:rsid w:val="004F501C"/>
    <w:rsid w:val="00501DF9"/>
    <w:rsid w:val="005055FF"/>
    <w:rsid w:val="005108D2"/>
    <w:rsid w:val="00513BD1"/>
    <w:rsid w:val="00521442"/>
    <w:rsid w:val="00526C3E"/>
    <w:rsid w:val="0053793A"/>
    <w:rsid w:val="00546817"/>
    <w:rsid w:val="005549BE"/>
    <w:rsid w:val="00564F9F"/>
    <w:rsid w:val="00567F17"/>
    <w:rsid w:val="00577587"/>
    <w:rsid w:val="00582E0E"/>
    <w:rsid w:val="00585AA8"/>
    <w:rsid w:val="005879B9"/>
    <w:rsid w:val="0059480E"/>
    <w:rsid w:val="00595D62"/>
    <w:rsid w:val="005A27EA"/>
    <w:rsid w:val="005A434F"/>
    <w:rsid w:val="005C2504"/>
    <w:rsid w:val="005C684A"/>
    <w:rsid w:val="005C6FCD"/>
    <w:rsid w:val="005D2780"/>
    <w:rsid w:val="005D43B0"/>
    <w:rsid w:val="005D5070"/>
    <w:rsid w:val="005D7B24"/>
    <w:rsid w:val="005F62DE"/>
    <w:rsid w:val="005F7C44"/>
    <w:rsid w:val="0060061E"/>
    <w:rsid w:val="00600C23"/>
    <w:rsid w:val="006059BB"/>
    <w:rsid w:val="00606CF6"/>
    <w:rsid w:val="0061595F"/>
    <w:rsid w:val="006314FD"/>
    <w:rsid w:val="006412E6"/>
    <w:rsid w:val="006429B6"/>
    <w:rsid w:val="00644922"/>
    <w:rsid w:val="0064517F"/>
    <w:rsid w:val="00650776"/>
    <w:rsid w:val="006613F9"/>
    <w:rsid w:val="00663E1C"/>
    <w:rsid w:val="0067197F"/>
    <w:rsid w:val="00673789"/>
    <w:rsid w:val="00687A97"/>
    <w:rsid w:val="00690FBB"/>
    <w:rsid w:val="00692A9C"/>
    <w:rsid w:val="006A21AD"/>
    <w:rsid w:val="006A2A22"/>
    <w:rsid w:val="006E09F1"/>
    <w:rsid w:val="006E40E8"/>
    <w:rsid w:val="0070138F"/>
    <w:rsid w:val="00717BFD"/>
    <w:rsid w:val="00720A85"/>
    <w:rsid w:val="00724A6B"/>
    <w:rsid w:val="00736A2C"/>
    <w:rsid w:val="00740FA9"/>
    <w:rsid w:val="00742711"/>
    <w:rsid w:val="00743BCD"/>
    <w:rsid w:val="0075548C"/>
    <w:rsid w:val="00756342"/>
    <w:rsid w:val="0076475F"/>
    <w:rsid w:val="007676A9"/>
    <w:rsid w:val="007738DB"/>
    <w:rsid w:val="0077595B"/>
    <w:rsid w:val="0078171F"/>
    <w:rsid w:val="007A2DEF"/>
    <w:rsid w:val="007A3A0F"/>
    <w:rsid w:val="007B67FC"/>
    <w:rsid w:val="007C294B"/>
    <w:rsid w:val="007D2E24"/>
    <w:rsid w:val="007D5C53"/>
    <w:rsid w:val="007D6B4C"/>
    <w:rsid w:val="007F2D38"/>
    <w:rsid w:val="007F6854"/>
    <w:rsid w:val="0081252B"/>
    <w:rsid w:val="008206D5"/>
    <w:rsid w:val="00820FC1"/>
    <w:rsid w:val="00834BF8"/>
    <w:rsid w:val="008538B0"/>
    <w:rsid w:val="00853BFB"/>
    <w:rsid w:val="00876250"/>
    <w:rsid w:val="0087786D"/>
    <w:rsid w:val="008963C2"/>
    <w:rsid w:val="008B2B57"/>
    <w:rsid w:val="008C1BD0"/>
    <w:rsid w:val="008C5EA9"/>
    <w:rsid w:val="008E103A"/>
    <w:rsid w:val="008F1373"/>
    <w:rsid w:val="008F29D8"/>
    <w:rsid w:val="00921E45"/>
    <w:rsid w:val="009518D0"/>
    <w:rsid w:val="00954952"/>
    <w:rsid w:val="00961AE3"/>
    <w:rsid w:val="00965594"/>
    <w:rsid w:val="00966E1F"/>
    <w:rsid w:val="0097585E"/>
    <w:rsid w:val="00984040"/>
    <w:rsid w:val="009928B9"/>
    <w:rsid w:val="009974E4"/>
    <w:rsid w:val="009B1117"/>
    <w:rsid w:val="009C4B37"/>
    <w:rsid w:val="009C7970"/>
    <w:rsid w:val="009D1067"/>
    <w:rsid w:val="009D3BDA"/>
    <w:rsid w:val="009D54F1"/>
    <w:rsid w:val="009E32FE"/>
    <w:rsid w:val="009F0EFB"/>
    <w:rsid w:val="009F669F"/>
    <w:rsid w:val="009F758D"/>
    <w:rsid w:val="00A00C77"/>
    <w:rsid w:val="00A128B9"/>
    <w:rsid w:val="00A173DA"/>
    <w:rsid w:val="00A23067"/>
    <w:rsid w:val="00A30401"/>
    <w:rsid w:val="00A3203E"/>
    <w:rsid w:val="00A505C4"/>
    <w:rsid w:val="00A5179D"/>
    <w:rsid w:val="00A66D67"/>
    <w:rsid w:val="00A76FFC"/>
    <w:rsid w:val="00AA68CE"/>
    <w:rsid w:val="00AC1247"/>
    <w:rsid w:val="00AC7691"/>
    <w:rsid w:val="00AE04F0"/>
    <w:rsid w:val="00AE4BE5"/>
    <w:rsid w:val="00AE73BB"/>
    <w:rsid w:val="00AE73BE"/>
    <w:rsid w:val="00AF0487"/>
    <w:rsid w:val="00AF3591"/>
    <w:rsid w:val="00B12764"/>
    <w:rsid w:val="00B14D03"/>
    <w:rsid w:val="00B34824"/>
    <w:rsid w:val="00B34D5D"/>
    <w:rsid w:val="00B35463"/>
    <w:rsid w:val="00B43C09"/>
    <w:rsid w:val="00B515C9"/>
    <w:rsid w:val="00B5319D"/>
    <w:rsid w:val="00B56C9C"/>
    <w:rsid w:val="00B6501D"/>
    <w:rsid w:val="00B82A62"/>
    <w:rsid w:val="00B84598"/>
    <w:rsid w:val="00BA43B7"/>
    <w:rsid w:val="00BA488A"/>
    <w:rsid w:val="00BB52D4"/>
    <w:rsid w:val="00BD263A"/>
    <w:rsid w:val="00BE0665"/>
    <w:rsid w:val="00BE69B4"/>
    <w:rsid w:val="00BF64C0"/>
    <w:rsid w:val="00C017BC"/>
    <w:rsid w:val="00C0279F"/>
    <w:rsid w:val="00C14500"/>
    <w:rsid w:val="00C14EDA"/>
    <w:rsid w:val="00C17119"/>
    <w:rsid w:val="00C27C28"/>
    <w:rsid w:val="00C3385B"/>
    <w:rsid w:val="00C414EA"/>
    <w:rsid w:val="00C440EB"/>
    <w:rsid w:val="00C52A71"/>
    <w:rsid w:val="00C54937"/>
    <w:rsid w:val="00C6495D"/>
    <w:rsid w:val="00C65F9B"/>
    <w:rsid w:val="00C7033E"/>
    <w:rsid w:val="00C73339"/>
    <w:rsid w:val="00C73760"/>
    <w:rsid w:val="00C8462F"/>
    <w:rsid w:val="00C85290"/>
    <w:rsid w:val="00C86AFF"/>
    <w:rsid w:val="00C90054"/>
    <w:rsid w:val="00C96B53"/>
    <w:rsid w:val="00CB0333"/>
    <w:rsid w:val="00CB31BF"/>
    <w:rsid w:val="00CD1141"/>
    <w:rsid w:val="00CD29D9"/>
    <w:rsid w:val="00CD429A"/>
    <w:rsid w:val="00CE1FF3"/>
    <w:rsid w:val="00D0549B"/>
    <w:rsid w:val="00D134F0"/>
    <w:rsid w:val="00D24A1B"/>
    <w:rsid w:val="00D268F9"/>
    <w:rsid w:val="00D33611"/>
    <w:rsid w:val="00D3527E"/>
    <w:rsid w:val="00D424F2"/>
    <w:rsid w:val="00D57E8C"/>
    <w:rsid w:val="00D6152E"/>
    <w:rsid w:val="00D7386E"/>
    <w:rsid w:val="00D80A1D"/>
    <w:rsid w:val="00D85FCE"/>
    <w:rsid w:val="00DA5E89"/>
    <w:rsid w:val="00DB5D6B"/>
    <w:rsid w:val="00DB7B56"/>
    <w:rsid w:val="00DC1F63"/>
    <w:rsid w:val="00DC64DA"/>
    <w:rsid w:val="00DD6C2E"/>
    <w:rsid w:val="00DE0783"/>
    <w:rsid w:val="00DE5709"/>
    <w:rsid w:val="00E00154"/>
    <w:rsid w:val="00E07297"/>
    <w:rsid w:val="00E3168C"/>
    <w:rsid w:val="00E33733"/>
    <w:rsid w:val="00E34F93"/>
    <w:rsid w:val="00E44D62"/>
    <w:rsid w:val="00E47EA6"/>
    <w:rsid w:val="00E51486"/>
    <w:rsid w:val="00E555D9"/>
    <w:rsid w:val="00E82E6E"/>
    <w:rsid w:val="00E85D39"/>
    <w:rsid w:val="00E868AD"/>
    <w:rsid w:val="00E87875"/>
    <w:rsid w:val="00E92DA6"/>
    <w:rsid w:val="00EC4D9A"/>
    <w:rsid w:val="00EF7845"/>
    <w:rsid w:val="00F203FB"/>
    <w:rsid w:val="00F2224D"/>
    <w:rsid w:val="00F22886"/>
    <w:rsid w:val="00F23A6B"/>
    <w:rsid w:val="00F27439"/>
    <w:rsid w:val="00F32129"/>
    <w:rsid w:val="00F531E9"/>
    <w:rsid w:val="00F57154"/>
    <w:rsid w:val="00F657C1"/>
    <w:rsid w:val="00F70F2E"/>
    <w:rsid w:val="00F7607D"/>
    <w:rsid w:val="00F947E0"/>
    <w:rsid w:val="00FA0E78"/>
    <w:rsid w:val="00FB0FB6"/>
    <w:rsid w:val="00FB5A34"/>
    <w:rsid w:val="00FC365A"/>
    <w:rsid w:val="00FD17E5"/>
    <w:rsid w:val="00FD4886"/>
    <w:rsid w:val="00FD676F"/>
    <w:rsid w:val="00FD7D6B"/>
    <w:rsid w:val="00FD7DAA"/>
    <w:rsid w:val="00FE07B2"/>
    <w:rsid w:val="00FE6984"/>
    <w:rsid w:val="00FE7EA3"/>
    <w:rsid w:val="00FF55CA"/>
    <w:rsid w:val="010852F6"/>
    <w:rsid w:val="01331A5D"/>
    <w:rsid w:val="014A177D"/>
    <w:rsid w:val="042073B5"/>
    <w:rsid w:val="04A42BE0"/>
    <w:rsid w:val="04D855D4"/>
    <w:rsid w:val="056C7534"/>
    <w:rsid w:val="071727B3"/>
    <w:rsid w:val="07D57A32"/>
    <w:rsid w:val="088550DF"/>
    <w:rsid w:val="0A325A03"/>
    <w:rsid w:val="0AD26FE0"/>
    <w:rsid w:val="0B5E23F3"/>
    <w:rsid w:val="0C2030B4"/>
    <w:rsid w:val="0CBE483C"/>
    <w:rsid w:val="0E034C9C"/>
    <w:rsid w:val="0E786BB3"/>
    <w:rsid w:val="126C254B"/>
    <w:rsid w:val="13664CF2"/>
    <w:rsid w:val="15D17E5A"/>
    <w:rsid w:val="1651176C"/>
    <w:rsid w:val="16695657"/>
    <w:rsid w:val="1701179E"/>
    <w:rsid w:val="172C245D"/>
    <w:rsid w:val="18C257E8"/>
    <w:rsid w:val="18DB178F"/>
    <w:rsid w:val="199320FE"/>
    <w:rsid w:val="19C346F1"/>
    <w:rsid w:val="1A470A69"/>
    <w:rsid w:val="1A6140D1"/>
    <w:rsid w:val="1AF26175"/>
    <w:rsid w:val="1B5811BD"/>
    <w:rsid w:val="1B585CE4"/>
    <w:rsid w:val="1B5D4132"/>
    <w:rsid w:val="1BBE01F3"/>
    <w:rsid w:val="1BE97FA0"/>
    <w:rsid w:val="1C4701E9"/>
    <w:rsid w:val="1D06300A"/>
    <w:rsid w:val="1D136E0F"/>
    <w:rsid w:val="1E82430E"/>
    <w:rsid w:val="208A4B48"/>
    <w:rsid w:val="21AE5490"/>
    <w:rsid w:val="23A22E33"/>
    <w:rsid w:val="283039F8"/>
    <w:rsid w:val="285F34CC"/>
    <w:rsid w:val="28B31DA7"/>
    <w:rsid w:val="298C6232"/>
    <w:rsid w:val="29A04A31"/>
    <w:rsid w:val="2A53597C"/>
    <w:rsid w:val="2B097498"/>
    <w:rsid w:val="2B910373"/>
    <w:rsid w:val="2D7116AF"/>
    <w:rsid w:val="2DC62E0F"/>
    <w:rsid w:val="2FDF1588"/>
    <w:rsid w:val="30A07078"/>
    <w:rsid w:val="31861240"/>
    <w:rsid w:val="33850976"/>
    <w:rsid w:val="3474193F"/>
    <w:rsid w:val="34934894"/>
    <w:rsid w:val="35D81AA1"/>
    <w:rsid w:val="35DD75FE"/>
    <w:rsid w:val="3679148F"/>
    <w:rsid w:val="37A375D1"/>
    <w:rsid w:val="38257A59"/>
    <w:rsid w:val="38D8249D"/>
    <w:rsid w:val="39753FDA"/>
    <w:rsid w:val="3AD07E9C"/>
    <w:rsid w:val="3EFC24B1"/>
    <w:rsid w:val="3F9B1067"/>
    <w:rsid w:val="409C0254"/>
    <w:rsid w:val="40D30C94"/>
    <w:rsid w:val="415525B7"/>
    <w:rsid w:val="41973CA5"/>
    <w:rsid w:val="428B39CA"/>
    <w:rsid w:val="42CF2B62"/>
    <w:rsid w:val="433B1755"/>
    <w:rsid w:val="435C3CCA"/>
    <w:rsid w:val="43C357C9"/>
    <w:rsid w:val="44703ED1"/>
    <w:rsid w:val="45CA5C29"/>
    <w:rsid w:val="46B14014"/>
    <w:rsid w:val="46F43225"/>
    <w:rsid w:val="47D83B9F"/>
    <w:rsid w:val="483B70E9"/>
    <w:rsid w:val="487D4E0F"/>
    <w:rsid w:val="489D4D45"/>
    <w:rsid w:val="48CF3A23"/>
    <w:rsid w:val="49181349"/>
    <w:rsid w:val="49E91E22"/>
    <w:rsid w:val="49ED1DD3"/>
    <w:rsid w:val="4AFC5C19"/>
    <w:rsid w:val="4B9C132B"/>
    <w:rsid w:val="4C653BF0"/>
    <w:rsid w:val="4DEB7471"/>
    <w:rsid w:val="4F1A1F7E"/>
    <w:rsid w:val="4F4F0A39"/>
    <w:rsid w:val="4FE41302"/>
    <w:rsid w:val="501847C4"/>
    <w:rsid w:val="51AD3C8C"/>
    <w:rsid w:val="51B801B9"/>
    <w:rsid w:val="558A0B6B"/>
    <w:rsid w:val="55E00AB9"/>
    <w:rsid w:val="55E817BA"/>
    <w:rsid w:val="56444C51"/>
    <w:rsid w:val="5657638D"/>
    <w:rsid w:val="56B50AE4"/>
    <w:rsid w:val="57D73805"/>
    <w:rsid w:val="58CD1231"/>
    <w:rsid w:val="5A89071A"/>
    <w:rsid w:val="5B194590"/>
    <w:rsid w:val="5D3F048D"/>
    <w:rsid w:val="5DAA06ED"/>
    <w:rsid w:val="5DF9063C"/>
    <w:rsid w:val="5EE86CCA"/>
    <w:rsid w:val="5F230BC9"/>
    <w:rsid w:val="5F6A598E"/>
    <w:rsid w:val="5FB4325C"/>
    <w:rsid w:val="609E5775"/>
    <w:rsid w:val="60A0628D"/>
    <w:rsid w:val="60D13314"/>
    <w:rsid w:val="61882403"/>
    <w:rsid w:val="639F6338"/>
    <w:rsid w:val="64DA2646"/>
    <w:rsid w:val="64FB738F"/>
    <w:rsid w:val="66452A11"/>
    <w:rsid w:val="67BA06C0"/>
    <w:rsid w:val="698D313D"/>
    <w:rsid w:val="69D36828"/>
    <w:rsid w:val="6A132A85"/>
    <w:rsid w:val="6A974E28"/>
    <w:rsid w:val="6AA14834"/>
    <w:rsid w:val="6C2373DC"/>
    <w:rsid w:val="6CCF5389"/>
    <w:rsid w:val="6F2565D9"/>
    <w:rsid w:val="6FEF2100"/>
    <w:rsid w:val="70046BA3"/>
    <w:rsid w:val="70530681"/>
    <w:rsid w:val="72E1579B"/>
    <w:rsid w:val="72E84981"/>
    <w:rsid w:val="73587379"/>
    <w:rsid w:val="73A55905"/>
    <w:rsid w:val="747A5CF0"/>
    <w:rsid w:val="748B4030"/>
    <w:rsid w:val="7565132F"/>
    <w:rsid w:val="75E00922"/>
    <w:rsid w:val="763C6BDA"/>
    <w:rsid w:val="76F31C74"/>
    <w:rsid w:val="773F135E"/>
    <w:rsid w:val="781D1AA9"/>
    <w:rsid w:val="7A0D74F1"/>
    <w:rsid w:val="7A906F54"/>
    <w:rsid w:val="7A913BC0"/>
    <w:rsid w:val="7AA01CC2"/>
    <w:rsid w:val="7AE85DD4"/>
    <w:rsid w:val="7C2C5BA0"/>
    <w:rsid w:val="7D1B0177"/>
    <w:rsid w:val="7EC5039A"/>
    <w:rsid w:val="7F79567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hint="eastAsia" w:ascii="宋体" w:hAnsi="宋体" w:eastAsia="宋体" w:cs="Times New Roman"/>
      <w:kern w:val="0"/>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semiHidden/>
    <w:unhideWhenUsed/>
    <w:qFormat/>
    <w:uiPriority w:val="99"/>
    <w:rPr>
      <w:color w:val="0000FF" w:themeColor="hyperlink"/>
      <w:u w:val="single"/>
      <w14:textFill>
        <w14:solidFill>
          <w14:schemeClr w14:val="hlink"/>
        </w14:solidFill>
      </w14:textFill>
    </w:rPr>
  </w:style>
  <w:style w:type="character" w:customStyle="1" w:styleId="11">
    <w:name w:val="页眉 Char"/>
    <w:basedOn w:val="8"/>
    <w:link w:val="4"/>
    <w:qFormat/>
    <w:uiPriority w:val="99"/>
    <w:rPr>
      <w:sz w:val="18"/>
      <w:szCs w:val="18"/>
    </w:rPr>
  </w:style>
  <w:style w:type="character" w:customStyle="1" w:styleId="12">
    <w:name w:val="页脚 Char"/>
    <w:basedOn w:val="8"/>
    <w:link w:val="3"/>
    <w:qFormat/>
    <w:uiPriority w:val="99"/>
    <w:rPr>
      <w:sz w:val="18"/>
      <w:szCs w:val="18"/>
    </w:rPr>
  </w:style>
  <w:style w:type="character" w:customStyle="1" w:styleId="13">
    <w:name w:val="批注框文本 Char"/>
    <w:basedOn w:val="8"/>
    <w:link w:val="2"/>
    <w:semiHidden/>
    <w:qFormat/>
    <w:uiPriority w:val="99"/>
    <w:rPr>
      <w:sz w:val="18"/>
      <w:szCs w:val="18"/>
    </w:rPr>
  </w:style>
  <w:style w:type="paragraph" w:styleId="14">
    <w:name w:val="List Paragraph"/>
    <w:basedOn w:val="1"/>
    <w:link w:val="17"/>
    <w:qFormat/>
    <w:uiPriority w:val="34"/>
    <w:pPr>
      <w:ind w:firstLine="420" w:firstLineChars="200"/>
    </w:pPr>
  </w:style>
  <w:style w:type="table" w:customStyle="1" w:styleId="15">
    <w:name w:val="网格表 1 浅色 - 着色 11"/>
    <w:basedOn w:val="6"/>
    <w:qFormat/>
    <w:uiPriority w:val="46"/>
    <w:tblPr>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CellMar>
        <w:top w:w="0" w:type="dxa"/>
        <w:left w:w="108" w:type="dxa"/>
        <w:bottom w:w="0" w:type="dxa"/>
        <w:right w:w="108" w:type="dxa"/>
      </w:tblCellMar>
    </w:tblPr>
    <w:tblStylePr w:type="firstRow">
      <w:rPr>
        <w:b/>
        <w:bCs/>
      </w:rPr>
      <w:tcPr>
        <w:tcBorders>
          <w:bottom w:val="single" w:color="95B3D7" w:themeColor="accent1" w:themeTint="99" w:sz="12" w:space="0"/>
        </w:tcBorders>
      </w:tcPr>
    </w:tblStylePr>
    <w:tblStylePr w:type="lastRow">
      <w:rPr>
        <w:b/>
        <w:bCs/>
      </w:rPr>
      <w:tcPr>
        <w:tcBorders>
          <w:top w:val="double" w:color="95B3D7" w:themeColor="accent1" w:themeTint="99" w:sz="2" w:space="0"/>
        </w:tcBorders>
      </w:tcPr>
    </w:tblStylePr>
    <w:tblStylePr w:type="firstCol">
      <w:rPr>
        <w:b/>
        <w:bCs/>
      </w:rPr>
    </w:tblStylePr>
    <w:tblStylePr w:type="lastCol">
      <w:rPr>
        <w:b/>
        <w:bCs/>
      </w:rPr>
    </w:tblStylePr>
  </w:style>
  <w:style w:type="table" w:customStyle="1" w:styleId="16">
    <w:name w:val="清单表 3 - 着色 11"/>
    <w:basedOn w:val="6"/>
    <w:qFormat/>
    <w:uiPriority w:val="48"/>
    <w:tblPr>
      <w:tblBorders>
        <w:top w:val="single" w:color="4F81BD" w:themeColor="accent1" w:sz="4" w:space="0"/>
        <w:left w:val="single" w:color="4F81BD" w:themeColor="accent1" w:sz="4" w:space="0"/>
        <w:bottom w:val="single" w:color="4F81BD" w:themeColor="accent1" w:sz="4" w:space="0"/>
        <w:right w:val="single" w:color="4F81BD" w:themeColor="accent1"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shd w:val="clear" w:color="auto" w:fill="4F81BD" w:themeFill="accent1"/>
      </w:tcPr>
    </w:tblStylePr>
    <w:tblStylePr w:type="lastRow">
      <w:rPr>
        <w:b/>
        <w:bCs/>
      </w:rPr>
      <w:tcPr>
        <w:tcBorders>
          <w:top w:val="double" w:color="4F81BD" w:themeColor="accen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4F81BD" w:themeColor="accent1" w:sz="4" w:space="0"/>
          <w:right w:val="single" w:color="4F81BD" w:themeColor="accent1" w:sz="4" w:space="0"/>
        </w:tcBorders>
      </w:tcPr>
    </w:tblStylePr>
    <w:tblStylePr w:type="band1Horz">
      <w:tcPr>
        <w:tcBorders>
          <w:top w:val="single" w:color="4F81BD" w:themeColor="accent1" w:sz="4" w:space="0"/>
          <w:bottom w:val="single" w:color="4F81BD" w:themeColor="accen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F81BD" w:themeColor="accent1" w:sz="4" w:space="0"/>
          <w:left w:val="nil"/>
        </w:tcBorders>
      </w:tcPr>
    </w:tblStylePr>
    <w:tblStylePr w:type="swCell">
      <w:tcPr>
        <w:tcBorders>
          <w:top w:val="double" w:color="4F81BD" w:themeColor="accent1" w:sz="4" w:space="0"/>
          <w:right w:val="nil"/>
        </w:tcBorders>
      </w:tcPr>
    </w:tblStylePr>
  </w:style>
  <w:style w:type="character" w:customStyle="1" w:styleId="17">
    <w:name w:val="列出段落 Char"/>
    <w:link w:val="14"/>
    <w:qFormat/>
    <w:locked/>
    <w:uiPriority w:val="34"/>
  </w:style>
  <w:style w:type="paragraph" w:customStyle="1" w:styleId="18">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19">
    <w:name w:val="分类号"/>
    <w:basedOn w:val="1"/>
    <w:qFormat/>
    <w:uiPriority w:val="0"/>
    <w:rPr>
      <w:rFonts w:ascii="仿宋_GB2312" w:hAnsi="Times New Roman" w:eastAsia="仿宋_GB2312" w:cs="Times New Roman"/>
      <w:sz w:val="28"/>
      <w:szCs w:val="28"/>
    </w:rPr>
  </w:style>
  <w:style w:type="paragraph" w:customStyle="1" w:styleId="20">
    <w:name w:val="封面日期"/>
    <w:basedOn w:val="1"/>
    <w:qFormat/>
    <w:uiPriority w:val="0"/>
    <w:pPr>
      <w:jc w:val="center"/>
    </w:pPr>
    <w:rPr>
      <w:rFonts w:ascii="黑体" w:hAnsi="Times New Roman" w:eastAsia="黑体" w:cs="Times New Roman"/>
      <w:sz w:val="32"/>
      <w:szCs w:val="32"/>
    </w:rPr>
  </w:style>
  <w:style w:type="paragraph" w:customStyle="1" w:styleId="21">
    <w:name w:val="论文标题"/>
    <w:basedOn w:val="1"/>
    <w:qFormat/>
    <w:uiPriority w:val="0"/>
    <w:pPr>
      <w:jc w:val="center"/>
    </w:pPr>
    <w:rPr>
      <w:rFonts w:ascii="Times New Roman" w:hAnsi="Times New Roman" w:eastAsia="楷体_GB2312" w:cs="Times New Roman"/>
      <w:b/>
      <w:kern w:val="36"/>
      <w:sz w:val="52"/>
      <w:szCs w:val="52"/>
    </w:rPr>
  </w:style>
  <w:style w:type="paragraph" w:customStyle="1" w:styleId="22">
    <w:name w:val="硕士学位论文"/>
    <w:basedOn w:val="1"/>
    <w:qFormat/>
    <w:uiPriority w:val="0"/>
    <w:pPr>
      <w:spacing w:before="240"/>
      <w:jc w:val="center"/>
    </w:pPr>
    <w:rPr>
      <w:rFonts w:ascii="Times New Roman" w:hAnsi="Times New Roman" w:eastAsia="宋体" w:cs="Times New Roman"/>
      <w:sz w:val="44"/>
      <w:szCs w:val="44"/>
    </w:rPr>
  </w:style>
  <w:style w:type="paragraph" w:customStyle="1" w:styleId="23">
    <w:name w:val="研究生姓名"/>
    <w:basedOn w:val="1"/>
    <w:qFormat/>
    <w:uiPriority w:val="0"/>
    <w:pPr>
      <w:ind w:firstLine="700" w:firstLineChars="700"/>
    </w:pPr>
    <w:rPr>
      <w:rFonts w:ascii="Times New Roman" w:hAnsi="Times New Roman" w:eastAsia="宋体" w:cs="Times New Roman"/>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overPageProperties xmlns="http://schemas.microsoft.com/office/2006/coverPageProps">
  <PublishDate/>
  <Abstract/>
  <CompanyAddress>上海牛牛企业管理咨询有限公司  www.dpx123.com.cn</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A03720-4466-4719-B850-E823DB715933}">
  <ds:schemaRefs/>
</ds:datastoreItem>
</file>

<file path=customXml/itemProps3.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3108</Words>
  <Characters>3348</Characters>
  <Lines>26</Lines>
  <Paragraphs>7</Paragraphs>
  <TotalTime>6</TotalTime>
  <ScaleCrop>false</ScaleCrop>
  <LinksUpToDate>false</LinksUpToDate>
  <CharactersWithSpaces>3542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2022-11-23T01:41:00Z</dcterms:created>
  <dc:creator>xiaofei li</dc:creator>
  <cp:lastModifiedBy>段小段</cp:lastModifiedBy>
  <cp:lastPrinted>2022-11-11T07:37:00Z</cp:lastPrinted>
  <dcterms:modified xsi:type="dcterms:W3CDTF">2022-11-29T13:25:27Z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3D03871C45F4472EACC9B2BF1E756DAC</vt:lpwstr>
  </property>
</Properties>
</file>