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17375E" w:themeColor="text2" w:themeShade="BF"/>
          <w:sz w:val="28"/>
          <w:szCs w:val="28"/>
        </w:rPr>
      </w:pPr>
      <w:bookmarkStart w:id="5" w:name="_GoBack"/>
      <w:bookmarkEnd w:id="5"/>
      <w:r>
        <w:rPr>
          <w:rFonts w:hint="eastAsia" w:ascii="微软雅黑" w:hAnsi="微软雅黑" w:eastAsia="微软雅黑" w:cs="微软雅黑"/>
          <w:b/>
          <w:color w:val="17375E" w:themeColor="text2" w:themeShade="BF"/>
          <w:sz w:val="28"/>
          <w:szCs w:val="28"/>
        </w:rPr>
        <w:t>咨询式绩效与薪酬管理实战训练</w:t>
      </w:r>
    </w:p>
    <w:p>
      <w:pPr>
        <w:spacing w:line="440" w:lineRule="exact"/>
        <w:jc w:val="right"/>
        <w:rPr>
          <w:rFonts w:hint="eastAsia" w:ascii="微软雅黑" w:hAnsi="微软雅黑" w:eastAsia="微软雅黑" w:cs="微软雅黑"/>
          <w:b/>
          <w:bCs/>
          <w:color w:val="17375E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sz w:val="21"/>
          <w:szCs w:val="21"/>
        </w:rPr>
        <w:t>主讲：杨栋老师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sz w:val="21"/>
          <w:szCs w:val="21"/>
          <w:lang w:val="en-US" w:eastAsia="zh-CN"/>
        </w:rPr>
        <w:t>授课时间：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5月11-12上海  7月20-21深圳   9月7-8上海  11月9-10深圳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/>
          <w:bCs/>
          <w:color w:val="17375E" w:themeColor="text2" w:themeShade="B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sz w:val="21"/>
          <w:szCs w:val="21"/>
          <w:lang w:val="en-US" w:eastAsia="zh-CN"/>
        </w:rPr>
        <w:t>授课费用：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650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0元/人（含培训费、资料费、午餐等）</w:t>
      </w:r>
    </w:p>
    <w:p>
      <w:pPr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课程背景：</w:t>
      </w:r>
      <w:r>
        <w:rPr>
          <w:rFonts w:hint="eastAsia" w:ascii="微软雅黑" w:hAnsi="微软雅黑" w:eastAsia="微软雅黑" w:cs="微软雅黑"/>
          <w:sz w:val="21"/>
          <w:szCs w:val="21"/>
        </w:rPr>
        <w:t>很多企业推行绩效的困惑：“有的企业推行了绩效考核，不是流于形式，就是虎头蛇尾、不了了之，究竟优秀企业是怎样推行绩效管理系统，通过绩效与薪酬管理系统实现人才激励，改善公司的经营及管理状况。我们知道绩效管理是很好的管理工具，但为什么一到我们这里就没有效果了呢？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”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只有在公司战略和运营层面上，探讨绩效和薪酬管理的内容，掌握绩效与薪酬管理的实质，才能全面提高组织绩效，支持实现战略目标，确保企业能长期健康发展。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课程收益：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绩效与薪酬管理是企业管理的难点，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企业的绩效管理经常与企业的日常管理脱节，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本课程通过将企业的绩效与薪酬管理的结合讲解，可以让学员获得绩效与薪酬管理的各项核心技能，掌握各种绩效工具的运用，在本企业正确、有效实施人才激励。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课程对象：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企业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中高层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管理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者，人力资源管理者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课程时间：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天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课程特色：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课前调查学员单位绩效管理的难点、疑点，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结合学员单位的情况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全程进行实操演练，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在课程中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学习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建立企业级、部门级、岗位级绩效指标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结合主讲老师超过二十年的宝贵咨询实战经验，</w:t>
      </w:r>
      <w:r>
        <w:rPr>
          <w:rFonts w:hint="eastAsia" w:ascii="微软雅黑" w:hAnsi="微软雅黑" w:eastAsia="微软雅黑" w:cs="微软雅黑"/>
          <w:sz w:val="21"/>
          <w:szCs w:val="21"/>
        </w:rPr>
        <w:t>课程案例均是由主讲老师亲身操作，真实可鉴；针对性设计以学员企业为背景的实战案例，消化课程知识，让学员把错误犯在课堂里，把正确方法带回去；分组研讨、课堂演练、互动交流、共同提高，让学习变成一个饶有趣味的过程。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 xml:space="preserve">授课方法： 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50%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课程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讲授，30%案例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分析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，20%现场实操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1"/>
          <w:szCs w:val="21"/>
        </w:rPr>
        <w:t>加老师点评</w:t>
      </w:r>
    </w:p>
    <w:p>
      <w:pPr>
        <w:widowControl/>
        <w:spacing w:line="440" w:lineRule="exact"/>
        <w:jc w:val="center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</w:p>
    <w:p>
      <w:pPr>
        <w:widowControl/>
        <w:spacing w:line="440" w:lineRule="exact"/>
        <w:jc w:val="center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课程大纲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一、绩效管理认知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人才是第一资源</w:t>
      </w:r>
    </w:p>
    <w:p>
      <w:pPr>
        <w:pStyle w:val="11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白热化的人才争夺战</w:t>
      </w:r>
    </w:p>
    <w:p>
      <w:pPr>
        <w:pStyle w:val="11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如何吸引优秀人才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、部分企业绩效管理现状</w:t>
      </w:r>
    </w:p>
    <w:p>
      <w:pPr>
        <w:pStyle w:val="11"/>
        <w:widowControl/>
        <w:numPr>
          <w:ilvl w:val="0"/>
          <w:numId w:val="2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绩效考核流于形式</w:t>
      </w:r>
    </w:p>
    <w:p>
      <w:pPr>
        <w:pStyle w:val="11"/>
        <w:widowControl/>
        <w:numPr>
          <w:ilvl w:val="0"/>
          <w:numId w:val="2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干得越多被扣得越多</w:t>
      </w:r>
    </w:p>
    <w:p>
      <w:pPr>
        <w:pStyle w:val="11"/>
        <w:widowControl/>
        <w:numPr>
          <w:ilvl w:val="0"/>
          <w:numId w:val="2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员工对绩效考核抵触</w:t>
      </w:r>
    </w:p>
    <w:p>
      <w:pPr>
        <w:pStyle w:val="11"/>
        <w:widowControl/>
        <w:numPr>
          <w:ilvl w:val="0"/>
          <w:numId w:val="2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绩效考核对工作帮助不大</w:t>
      </w:r>
    </w:p>
    <w:p>
      <w:pPr>
        <w:pStyle w:val="11"/>
        <w:widowControl/>
        <w:numPr>
          <w:ilvl w:val="0"/>
          <w:numId w:val="2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没有形成良好的绩效文化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3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、绩效激励的改进方向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管理目标化，代替感觉化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管理流程化，代替混乱化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管理信息化，代替人工化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管理数字化，代替盲目化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管理绩效化，代替情感化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二、企业目标的设计与分解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1、德鲁克之问：先有目标还是先有工作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目标与工作谁在先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目标与工作的关系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bookmarkStart w:id="0" w:name="_Hlk94368293"/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、目标管理方式介绍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K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PI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BSC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 xml:space="preserve"> 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OKR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PBC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3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、目标的性质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定性目标与定量目标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工作目标与考核目标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过程性目标与结果性目标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SMART在目标制定中的运用</w:t>
      </w:r>
    </w:p>
    <w:bookmarkEnd w:id="0"/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4、企业级目标的建立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从八个方面考虑建立企业目标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企业目标设计如何做到尽量量化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 xml:space="preserve">企业常用目标及计算方式介绍 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课堂演练与点评：根据老师讲解，设计本企业目标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bookmarkStart w:id="1" w:name="_Hlk51865769"/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5、企业目标的层层分解、传递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bookmarkStart w:id="2" w:name="_Hlk94368025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如何将企业目标分解到部门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如何将部门目标分解到岗位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目标价值树分解方式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课堂案例：某科技企业的目标分解案例</w:t>
      </w:r>
    </w:p>
    <w:bookmarkEnd w:id="1"/>
    <w:bookmarkEnd w:id="2"/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6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、公司指标库的建立</w:t>
      </w:r>
    </w:p>
    <w:p>
      <w:pPr>
        <w:pStyle w:val="11"/>
        <w:widowControl/>
        <w:numPr>
          <w:ilvl w:val="0"/>
          <w:numId w:val="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为何需建立公司指标库</w:t>
      </w:r>
    </w:p>
    <w:p>
      <w:pPr>
        <w:pStyle w:val="11"/>
        <w:widowControl/>
        <w:numPr>
          <w:ilvl w:val="0"/>
          <w:numId w:val="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如何建立公司指标库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7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、目标值确定五法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历史比较法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行业标杆法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策略分析法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资源变化法</w:t>
      </w:r>
    </w:p>
    <w:p>
      <w:pPr>
        <w:pStyle w:val="11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竞标决定法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</w:p>
    <w:p>
      <w:pPr>
        <w:pStyle w:val="11"/>
        <w:widowControl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bookmarkStart w:id="3" w:name="_Hlk51865679"/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绩效考核方式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1、绩效考核的思路</w:t>
      </w:r>
    </w:p>
    <w:p>
      <w:pPr>
        <w:pStyle w:val="11"/>
        <w:numPr>
          <w:ilvl w:val="0"/>
          <w:numId w:val="7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要什么、考什么</w:t>
      </w:r>
    </w:p>
    <w:p>
      <w:pPr>
        <w:pStyle w:val="11"/>
        <w:numPr>
          <w:ilvl w:val="0"/>
          <w:numId w:val="7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考什么、做什么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2、绩效考核量化七步法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第一步，理清考核方向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第二步，整理考核项目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第三步，确定项目目标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第四步，分配考核权重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第五步，制定计分规则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第六步，界定考核周期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第七步，确立数据来源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3、如何设计绩效考核表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绩效考核指标如何定义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绩效考核如何保证公平性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如何避免人为因素对考核结果的影响</w:t>
      </w:r>
    </w:p>
    <w:p>
      <w:pPr>
        <w:pStyle w:val="11"/>
        <w:numPr>
          <w:ilvl w:val="0"/>
          <w:numId w:val="8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考核指标定义应避免的错误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4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、如何确定绩效考核指标的权重及评分标准</w:t>
      </w:r>
    </w:p>
    <w:p>
      <w:pPr>
        <w:pStyle w:val="11"/>
        <w:numPr>
          <w:ilvl w:val="0"/>
          <w:numId w:val="9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绩效考核指标设定的要点</w:t>
      </w:r>
    </w:p>
    <w:p>
      <w:pPr>
        <w:pStyle w:val="11"/>
        <w:numPr>
          <w:ilvl w:val="0"/>
          <w:numId w:val="9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一个岗位该设定多少个指标</w:t>
      </w:r>
    </w:p>
    <w:p>
      <w:pPr>
        <w:pStyle w:val="11"/>
        <w:numPr>
          <w:ilvl w:val="0"/>
          <w:numId w:val="9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如何确定绩效考核指标的权重</w:t>
      </w:r>
    </w:p>
    <w:p>
      <w:pPr>
        <w:pStyle w:val="11"/>
        <w:numPr>
          <w:ilvl w:val="0"/>
          <w:numId w:val="9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案例讲解：各类岗位的考核方式设计</w:t>
      </w:r>
    </w:p>
    <w:p>
      <w:pPr>
        <w:pStyle w:val="11"/>
        <w:numPr>
          <w:ilvl w:val="0"/>
          <w:numId w:val="9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案例讲解：行为绩效考核表</w:t>
      </w:r>
    </w:p>
    <w:bookmarkEnd w:id="3"/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5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、如何保证绩效考核的横向公平性</w:t>
      </w:r>
    </w:p>
    <w:p>
      <w:pPr>
        <w:pStyle w:val="11"/>
        <w:numPr>
          <w:ilvl w:val="0"/>
          <w:numId w:val="10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考虑各部门和岗位的职责与工作难易程度</w:t>
      </w:r>
    </w:p>
    <w:p>
      <w:pPr>
        <w:pStyle w:val="11"/>
        <w:numPr>
          <w:ilvl w:val="0"/>
          <w:numId w:val="10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考虑各部门和岗位的岗位价值 </w:t>
      </w:r>
    </w:p>
    <w:p>
      <w:pPr>
        <w:pStyle w:val="11"/>
        <w:numPr>
          <w:ilvl w:val="0"/>
          <w:numId w:val="10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考虑各部门和岗位的职责历史数据</w:t>
      </w:r>
    </w:p>
    <w:p>
      <w:pPr>
        <w:pStyle w:val="11"/>
        <w:numPr>
          <w:ilvl w:val="0"/>
          <w:numId w:val="10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考虑各部门和岗位的职责的发展变化与未来挑战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6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、课堂演练与点评：制定某岗位的绩效考核方式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7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 xml:space="preserve">、绩效数据的收集途径  </w:t>
      </w:r>
    </w:p>
    <w:p>
      <w:pPr>
        <w:pStyle w:val="11"/>
        <w:numPr>
          <w:ilvl w:val="0"/>
          <w:numId w:val="10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管理数据收集的途径与难点 </w:t>
      </w:r>
    </w:p>
    <w:p>
      <w:pPr>
        <w:pStyle w:val="11"/>
        <w:numPr>
          <w:ilvl w:val="0"/>
          <w:numId w:val="10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如何构建公司绩效数据收集统计方式  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四、绩效面谈与改进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bookmarkStart w:id="4" w:name="_Hlk51866946"/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、什么是绩效辅导</w:t>
      </w:r>
    </w:p>
    <w:p>
      <w:pPr>
        <w:pStyle w:val="11"/>
        <w:numPr>
          <w:ilvl w:val="0"/>
          <w:numId w:val="1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绩效好不好，关键在辅导</w:t>
      </w:r>
    </w:p>
    <w:p>
      <w:pPr>
        <w:pStyle w:val="11"/>
        <w:numPr>
          <w:ilvl w:val="0"/>
          <w:numId w:val="1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绩效面谈该怎么谈</w:t>
      </w:r>
    </w:p>
    <w:p>
      <w:pPr>
        <w:pStyle w:val="11"/>
        <w:numPr>
          <w:ilvl w:val="0"/>
          <w:numId w:val="1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员工辅导模型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、绩效面谈</w:t>
      </w:r>
    </w:p>
    <w:p>
      <w:pPr>
        <w:pStyle w:val="11"/>
        <w:numPr>
          <w:ilvl w:val="0"/>
          <w:numId w:val="12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告知考核结果</w:t>
      </w:r>
    </w:p>
    <w:p>
      <w:pPr>
        <w:pStyle w:val="11"/>
        <w:numPr>
          <w:ilvl w:val="0"/>
          <w:numId w:val="12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倾听下属心声</w:t>
      </w:r>
    </w:p>
    <w:p>
      <w:pPr>
        <w:pStyle w:val="11"/>
        <w:numPr>
          <w:ilvl w:val="0"/>
          <w:numId w:val="12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讨论改进方法</w:t>
      </w:r>
    </w:p>
    <w:p>
      <w:pPr>
        <w:pStyle w:val="11"/>
        <w:numPr>
          <w:ilvl w:val="0"/>
          <w:numId w:val="12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面谈内容跟进</w:t>
      </w:r>
    </w:p>
    <w:bookmarkEnd w:id="4"/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3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、绩效改进内容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源头改进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管理系统改进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管理者改进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员工改进</w:t>
      </w:r>
    </w:p>
    <w:p>
      <w:pPr>
        <w:pStyle w:val="11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瓶颈问题改进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五、薪酬管理认知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、薪酬管理的内容</w:t>
      </w:r>
    </w:p>
    <w:p>
      <w:pPr>
        <w:pStyle w:val="11"/>
        <w:widowControl/>
        <w:numPr>
          <w:ilvl w:val="0"/>
          <w:numId w:val="1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薪酬政策的选择</w:t>
      </w:r>
    </w:p>
    <w:p>
      <w:pPr>
        <w:pStyle w:val="11"/>
        <w:widowControl/>
        <w:numPr>
          <w:ilvl w:val="0"/>
          <w:numId w:val="1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薪酬计划的制定</w:t>
      </w:r>
    </w:p>
    <w:p>
      <w:pPr>
        <w:pStyle w:val="11"/>
        <w:widowControl/>
        <w:numPr>
          <w:ilvl w:val="0"/>
          <w:numId w:val="1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薪酬结构的调整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、薪酬设计的基本流程</w:t>
      </w:r>
    </w:p>
    <w:p>
      <w:pPr>
        <w:pStyle w:val="11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薪酬调查</w:t>
      </w:r>
    </w:p>
    <w:p>
      <w:pPr>
        <w:pStyle w:val="11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薪酬策略确定</w:t>
      </w:r>
    </w:p>
    <w:p>
      <w:pPr>
        <w:pStyle w:val="11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工作分析</w:t>
      </w:r>
    </w:p>
    <w:p>
      <w:pPr>
        <w:pStyle w:val="11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职位评价</w:t>
      </w:r>
    </w:p>
    <w:p>
      <w:pPr>
        <w:pStyle w:val="11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薪酬定位</w:t>
      </w:r>
    </w:p>
    <w:p>
      <w:pPr>
        <w:pStyle w:val="11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薪酬结构设计</w:t>
      </w:r>
    </w:p>
    <w:p>
      <w:pPr>
        <w:pStyle w:val="11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薪酬体系的实施和修正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六、薪酬设计与管理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1、薪酬设计的原则</w:t>
      </w:r>
    </w:p>
    <w:p>
      <w:pPr>
        <w:pStyle w:val="11"/>
        <w:widowControl/>
        <w:numPr>
          <w:ilvl w:val="0"/>
          <w:numId w:val="1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战略性原则</w:t>
      </w:r>
    </w:p>
    <w:p>
      <w:pPr>
        <w:pStyle w:val="11"/>
        <w:widowControl/>
        <w:numPr>
          <w:ilvl w:val="0"/>
          <w:numId w:val="1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公平性原则</w:t>
      </w:r>
    </w:p>
    <w:p>
      <w:pPr>
        <w:pStyle w:val="11"/>
        <w:widowControl/>
        <w:numPr>
          <w:ilvl w:val="0"/>
          <w:numId w:val="1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竞争性原则</w:t>
      </w:r>
    </w:p>
    <w:p>
      <w:pPr>
        <w:pStyle w:val="11"/>
        <w:widowControl/>
        <w:numPr>
          <w:ilvl w:val="0"/>
          <w:numId w:val="1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经济性原则</w:t>
      </w:r>
    </w:p>
    <w:p>
      <w:pPr>
        <w:pStyle w:val="11"/>
        <w:widowControl/>
        <w:numPr>
          <w:ilvl w:val="0"/>
          <w:numId w:val="1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激励性原则</w:t>
      </w:r>
    </w:p>
    <w:p>
      <w:pPr>
        <w:pStyle w:val="11"/>
        <w:widowControl/>
        <w:numPr>
          <w:ilvl w:val="0"/>
          <w:numId w:val="1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合法性原则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2、影响薪酬水平的因素</w:t>
      </w:r>
    </w:p>
    <w:p>
      <w:pPr>
        <w:pStyle w:val="11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外部因素</w:t>
      </w:r>
    </w:p>
    <w:p>
      <w:pPr>
        <w:pStyle w:val="11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内部因素</w:t>
      </w:r>
    </w:p>
    <w:p>
      <w:pPr>
        <w:pStyle w:val="11"/>
        <w:widowControl/>
        <w:numPr>
          <w:ilvl w:val="0"/>
          <w:numId w:val="1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个人因素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3、工作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分析与职位说明书</w:t>
      </w:r>
    </w:p>
    <w:p>
      <w:pPr>
        <w:pStyle w:val="11"/>
        <w:widowControl/>
        <w:numPr>
          <w:ilvl w:val="0"/>
          <w:numId w:val="17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职位说明书制作的准备</w:t>
      </w:r>
    </w:p>
    <w:p>
      <w:pPr>
        <w:pStyle w:val="11"/>
        <w:widowControl/>
        <w:numPr>
          <w:ilvl w:val="0"/>
          <w:numId w:val="17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职位说明书制作的流程</w:t>
      </w:r>
    </w:p>
    <w:p>
      <w:pPr>
        <w:pStyle w:val="11"/>
        <w:widowControl/>
        <w:numPr>
          <w:ilvl w:val="0"/>
          <w:numId w:val="17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职位说明书制作的方法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4、职位评价方法</w:t>
      </w:r>
    </w:p>
    <w:p>
      <w:pPr>
        <w:pStyle w:val="11"/>
        <w:widowControl/>
        <w:numPr>
          <w:ilvl w:val="0"/>
          <w:numId w:val="18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评分法</w:t>
      </w:r>
    </w:p>
    <w:p>
      <w:pPr>
        <w:pStyle w:val="11"/>
        <w:widowControl/>
        <w:numPr>
          <w:ilvl w:val="0"/>
          <w:numId w:val="18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因素比较法</w:t>
      </w:r>
    </w:p>
    <w:p>
      <w:pPr>
        <w:pStyle w:val="11"/>
        <w:widowControl/>
        <w:numPr>
          <w:ilvl w:val="0"/>
          <w:numId w:val="18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排序法</w:t>
      </w:r>
    </w:p>
    <w:p>
      <w:pPr>
        <w:pStyle w:val="11"/>
        <w:widowControl/>
        <w:numPr>
          <w:ilvl w:val="0"/>
          <w:numId w:val="18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分类套级法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5、如何设计公司的总薪酬包</w:t>
      </w:r>
    </w:p>
    <w:p>
      <w:pPr>
        <w:pStyle w:val="11"/>
        <w:widowControl/>
        <w:numPr>
          <w:ilvl w:val="0"/>
          <w:numId w:val="19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总薪酬包的构成：工资包加奖金包</w:t>
      </w:r>
    </w:p>
    <w:p>
      <w:pPr>
        <w:pStyle w:val="11"/>
        <w:widowControl/>
        <w:numPr>
          <w:ilvl w:val="0"/>
          <w:numId w:val="19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总薪酬包多少算合适</w:t>
      </w:r>
    </w:p>
    <w:p>
      <w:pPr>
        <w:pStyle w:val="11"/>
        <w:widowControl/>
        <w:numPr>
          <w:ilvl w:val="0"/>
          <w:numId w:val="19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总薪酬包如何与公司经营情况关联</w:t>
      </w:r>
    </w:p>
    <w:p>
      <w:pPr>
        <w:pStyle w:val="11"/>
        <w:widowControl/>
        <w:numPr>
          <w:ilvl w:val="0"/>
          <w:numId w:val="19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工资包如何确定</w:t>
      </w:r>
    </w:p>
    <w:p>
      <w:pPr>
        <w:pStyle w:val="11"/>
        <w:widowControl/>
        <w:numPr>
          <w:ilvl w:val="0"/>
          <w:numId w:val="19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奖金包如何确定</w:t>
      </w:r>
    </w:p>
    <w:p>
      <w:pPr>
        <w:pStyle w:val="11"/>
        <w:widowControl/>
        <w:numPr>
          <w:ilvl w:val="0"/>
          <w:numId w:val="19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课堂案例：某公司薪酬包案例分享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6、薪酬的构成</w:t>
      </w:r>
    </w:p>
    <w:p>
      <w:pPr>
        <w:pStyle w:val="11"/>
        <w:widowControl/>
        <w:numPr>
          <w:ilvl w:val="0"/>
          <w:numId w:val="20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工资</w:t>
      </w:r>
    </w:p>
    <w:p>
      <w:pPr>
        <w:pStyle w:val="11"/>
        <w:widowControl/>
        <w:numPr>
          <w:ilvl w:val="0"/>
          <w:numId w:val="20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奖金</w:t>
      </w:r>
    </w:p>
    <w:p>
      <w:pPr>
        <w:pStyle w:val="11"/>
        <w:widowControl/>
        <w:numPr>
          <w:ilvl w:val="0"/>
          <w:numId w:val="20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福利</w:t>
      </w:r>
    </w:p>
    <w:p>
      <w:pPr>
        <w:pStyle w:val="11"/>
        <w:widowControl/>
        <w:numPr>
          <w:ilvl w:val="0"/>
          <w:numId w:val="20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津贴或补贴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7、工资结构设计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工资的结构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职类职种划分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薪等区间确定方法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薪点表的设计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薪点表的使用</w:t>
      </w:r>
    </w:p>
    <w:p>
      <w:pPr>
        <w:pStyle w:val="11"/>
        <w:widowControl/>
        <w:numPr>
          <w:ilvl w:val="0"/>
          <w:numId w:val="2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课堂案例：某公司薪酬管理方案分享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9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、如何实施好调薪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调薪的时机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调薪的方式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10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、薪酬保密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薪酬保密的重要性</w:t>
      </w:r>
    </w:p>
    <w:p>
      <w:pPr>
        <w:pStyle w:val="11"/>
        <w:numPr>
          <w:ilvl w:val="0"/>
          <w:numId w:val="21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薪酬保密的方法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7375E" w:themeColor="text2" w:themeShade="BF"/>
          <w:kern w:val="0"/>
          <w:sz w:val="21"/>
          <w:szCs w:val="21"/>
        </w:rPr>
        <w:t>七、通过绩效与薪酬管理实现人才激励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、如何做好人才激励</w:t>
      </w:r>
    </w:p>
    <w:p>
      <w:pPr>
        <w:pStyle w:val="11"/>
        <w:widowControl/>
        <w:numPr>
          <w:ilvl w:val="0"/>
          <w:numId w:val="22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激励的作用</w:t>
      </w:r>
    </w:p>
    <w:p>
      <w:pPr>
        <w:pStyle w:val="11"/>
        <w:widowControl/>
        <w:numPr>
          <w:ilvl w:val="0"/>
          <w:numId w:val="22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物质激励与精神激励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、绩效、薪酬与员工发展</w:t>
      </w:r>
    </w:p>
    <w:p>
      <w:pPr>
        <w:pStyle w:val="11"/>
        <w:numPr>
          <w:ilvl w:val="0"/>
          <w:numId w:val="2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通过绩效实现正确评价</w:t>
      </w:r>
    </w:p>
    <w:p>
      <w:pPr>
        <w:pStyle w:val="11"/>
        <w:numPr>
          <w:ilvl w:val="0"/>
          <w:numId w:val="23"/>
        </w:numPr>
        <w:spacing w:line="440" w:lineRule="exact"/>
        <w:ind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员工发展找到方向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杨栋老师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  通晓运营的人力资源管理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专家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中山大学工商管理硕士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</w:rPr>
        <w:t>余年咨询/培训从业经验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美国国际训练协会认证高级讲师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日产训（中国）MTP-TTT（6单元版）认证讲师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清华、北大、浙大等高校总裁班,总监班特聘高级讲师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上海交大重点企业高管能力提升班特聘高级讲师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清华大学深圳</w:t>
      </w:r>
      <w:r>
        <w:rPr>
          <w:rFonts w:hint="eastAsia" w:ascii="微软雅黑" w:hAnsi="微软雅黑" w:eastAsia="微软雅黑" w:cs="微软雅黑"/>
          <w:sz w:val="21"/>
          <w:szCs w:val="21"/>
        </w:rPr>
        <w:t>研究生院</w:t>
      </w:r>
      <w:r>
        <w:rPr>
          <w:rFonts w:hint="eastAsia" w:ascii="微软雅黑" w:hAnsi="微软雅黑" w:eastAsia="微软雅黑" w:cs="微软雅黑"/>
          <w:sz w:val="21"/>
          <w:szCs w:val="21"/>
        </w:rPr>
        <w:t>企业成长研修中心资深咨询师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曾任：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西门子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电器 管理技术部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主管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曾任：香港麦斯威实业 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副总经理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曾任：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深圳精密达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智能机器 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副总经理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兼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人力资源总监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</w:p>
    <w:p>
      <w:pPr>
        <w:pStyle w:val="5"/>
        <w:spacing w:before="0" w:beforeAutospacing="0" w:after="0" w:afterAutospacing="0" w:line="480" w:lineRule="exact"/>
        <w:ind w:firstLine="420" w:firstLineChars="20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杨栋老师历任过外资、合资、民营企业中高管职务，并在国内知名咨询机构从事企业管理咨询与培训时间超过二十年，对企业经营和人力资源管理具有丰富的实际操作经验。通过企业高管和管理咨询工作经验积累，不仅具备深厚的人力资源各模块培训、咨询和实操经验，还具备丰富的战略及经营规划、组织运营、流程优化、企业管理改善、营销管理、生产管理等领域的实战经验，既有战略高度又能到基层落地执行，善于解决绩效考核中量化数据提取和选择的问题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成功对25家并购企业进行人力资源整合，成功为32家企业设计绩效考核体系和薪酬体系，成功为126家企业进行过组织运营及目标管理等相关内容咨询，在企业战略、经营规划、组织设计、绩效管理、薪酬设计、招聘面试、流程优化、现场管理等方面的研究有独到之处。培训及咨询的多家客户均为行业内标杆企业。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部分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服务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客户：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大型国有和上市企业：</w:t>
      </w:r>
      <w:r>
        <w:rPr>
          <w:rFonts w:hint="eastAsia" w:ascii="微软雅黑" w:hAnsi="微软雅黑" w:eastAsia="微软雅黑" w:cs="微软雅黑"/>
          <w:sz w:val="21"/>
          <w:szCs w:val="21"/>
        </w:rPr>
        <w:t>招商局集团赤湾集装箱码头、国家电网南瑞集团、重庆烟草集团、昆明烟草集团、大庆油田、中石化镇海炼化、延长石油、湖南中石化、中交广州航道、中国航天科技集团、阿勒泰电力公司、广西浦北供电公司、广西电力局、上海地铁、沈飞集团、上海航空发动机制造股份有限公司、白塔机场、上海地铁维护保障有限公司、中国航天科技集团、中国商飞集团、中航工业沈飞集团、中航工业成飞集团、中航工业商用航空发动机有限公司、贵州航天南海科技有限公司、成都成飞集成科技公司、华润北贸、天津航空、西藏移动、国网通用航空公司、重庆送变电工程有限公司、东风集团、四川省建筑机械化工程公司、中建三局成都公司、中铁五局二公司、中国交建广州航道公司、空港快线、中航油西北公司、淮北煤矿、葛洲坝集团公司、大连港集团、广东广珠西线高速公路有限公司、上海地铁、四川铁塔、广东省机场管理集团、中烟施伟策(云南)再造烟叶有限公司、、广东交通集团江中高速、广州增电电力建设投资集团有限公司、阿坝铁塔、苏州张家港中粮油、厦门轨道运输、武汉中铁十一局、宁波杭州湾大桥、深圳地铁集团、内蒙古电力集团、平高集团、内蒙古电力、南航信息中心、东航实业、航天电器、华润万家总部、华润怡宝、雪花啤酒、华润燃气江门分公司、云铝集团、湖南粮食集团、国药集团广州物流中心、国家石油天然气管网、贵阳供电局……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5751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067DE"/>
    <w:multiLevelType w:val="multilevel"/>
    <w:tmpl w:val="02E067DE"/>
    <w:lvl w:ilvl="0" w:tentative="0">
      <w:start w:val="1"/>
      <w:numFmt w:val="bullet"/>
      <w:lvlText w:val=""/>
      <w:lvlJc w:val="left"/>
      <w:pPr>
        <w:ind w:left="47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37" w:hanging="420"/>
      </w:pPr>
      <w:rPr>
        <w:rFonts w:hint="default" w:ascii="Wingdings" w:hAnsi="Wingdings"/>
      </w:rPr>
    </w:lvl>
  </w:abstractNum>
  <w:abstractNum w:abstractNumId="1">
    <w:nsid w:val="036B503D"/>
    <w:multiLevelType w:val="multilevel"/>
    <w:tmpl w:val="036B50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5A25348"/>
    <w:multiLevelType w:val="multilevel"/>
    <w:tmpl w:val="05A25348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BE3447"/>
    <w:multiLevelType w:val="multilevel"/>
    <w:tmpl w:val="07BE34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84F5FE7"/>
    <w:multiLevelType w:val="multilevel"/>
    <w:tmpl w:val="084F5FE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D4C5663"/>
    <w:multiLevelType w:val="multilevel"/>
    <w:tmpl w:val="0D4C56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13EB521C"/>
    <w:multiLevelType w:val="multilevel"/>
    <w:tmpl w:val="13EB521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24ED53CF"/>
    <w:multiLevelType w:val="multilevel"/>
    <w:tmpl w:val="24ED53C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2BA16C8F"/>
    <w:multiLevelType w:val="multilevel"/>
    <w:tmpl w:val="2BA16C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2F0B6D25"/>
    <w:multiLevelType w:val="multilevel"/>
    <w:tmpl w:val="2F0B6D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33DF2BEC"/>
    <w:multiLevelType w:val="multilevel"/>
    <w:tmpl w:val="33DF2B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36201D0A"/>
    <w:multiLevelType w:val="multilevel"/>
    <w:tmpl w:val="36201D0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3AAD4759"/>
    <w:multiLevelType w:val="multilevel"/>
    <w:tmpl w:val="3AAD47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430C5F50"/>
    <w:multiLevelType w:val="multilevel"/>
    <w:tmpl w:val="430C5F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4CBD20E6"/>
    <w:multiLevelType w:val="multilevel"/>
    <w:tmpl w:val="4CBD20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CD6780D"/>
    <w:multiLevelType w:val="multilevel"/>
    <w:tmpl w:val="4CD678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51CF28E0"/>
    <w:multiLevelType w:val="multilevel"/>
    <w:tmpl w:val="51CF28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66EB0BF1"/>
    <w:multiLevelType w:val="multilevel"/>
    <w:tmpl w:val="66EB0B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6E36520E"/>
    <w:multiLevelType w:val="multilevel"/>
    <w:tmpl w:val="6E36520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71E821AC"/>
    <w:multiLevelType w:val="multilevel"/>
    <w:tmpl w:val="71E821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">
    <w:nsid w:val="73874E9C"/>
    <w:multiLevelType w:val="multilevel"/>
    <w:tmpl w:val="73874E9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">
    <w:nsid w:val="7670670C"/>
    <w:multiLevelType w:val="multilevel"/>
    <w:tmpl w:val="767067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2">
    <w:nsid w:val="7C9F2C73"/>
    <w:multiLevelType w:val="multilevel"/>
    <w:tmpl w:val="7C9F2C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"/>
  </w:num>
  <w:num w:numId="5">
    <w:abstractNumId w:val="19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14"/>
  </w:num>
  <w:num w:numId="11">
    <w:abstractNumId w:val="4"/>
  </w:num>
  <w:num w:numId="12">
    <w:abstractNumId w:val="3"/>
  </w:num>
  <w:num w:numId="13">
    <w:abstractNumId w:val="22"/>
  </w:num>
  <w:num w:numId="14">
    <w:abstractNumId w:val="9"/>
  </w:num>
  <w:num w:numId="15">
    <w:abstractNumId w:val="6"/>
  </w:num>
  <w:num w:numId="16">
    <w:abstractNumId w:val="17"/>
  </w:num>
  <w:num w:numId="17">
    <w:abstractNumId w:val="21"/>
  </w:num>
  <w:num w:numId="18">
    <w:abstractNumId w:val="7"/>
  </w:num>
  <w:num w:numId="19">
    <w:abstractNumId w:val="18"/>
  </w:num>
  <w:num w:numId="20">
    <w:abstractNumId w:val="13"/>
  </w:num>
  <w:num w:numId="21">
    <w:abstractNumId w:val="20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YjE5Njg0NmQzOTcyODA4MzE5MGNkZDljNGUwNmUifQ=="/>
  </w:docVars>
  <w:rsids>
    <w:rsidRoot w:val="00031609"/>
    <w:rsid w:val="00031609"/>
    <w:rsid w:val="0003734F"/>
    <w:rsid w:val="0004349F"/>
    <w:rsid w:val="00064F67"/>
    <w:rsid w:val="0009106F"/>
    <w:rsid w:val="000A3AD0"/>
    <w:rsid w:val="000C6872"/>
    <w:rsid w:val="000C6DD1"/>
    <w:rsid w:val="000F32D3"/>
    <w:rsid w:val="00113F86"/>
    <w:rsid w:val="0011570A"/>
    <w:rsid w:val="00140BCB"/>
    <w:rsid w:val="00141F86"/>
    <w:rsid w:val="00142232"/>
    <w:rsid w:val="00143FE9"/>
    <w:rsid w:val="0015439E"/>
    <w:rsid w:val="001652D4"/>
    <w:rsid w:val="00184823"/>
    <w:rsid w:val="001865F4"/>
    <w:rsid w:val="00193419"/>
    <w:rsid w:val="001A33F4"/>
    <w:rsid w:val="001B5346"/>
    <w:rsid w:val="001C3933"/>
    <w:rsid w:val="001E5989"/>
    <w:rsid w:val="001F510E"/>
    <w:rsid w:val="002000C8"/>
    <w:rsid w:val="0022350F"/>
    <w:rsid w:val="002238C4"/>
    <w:rsid w:val="00236092"/>
    <w:rsid w:val="002419E5"/>
    <w:rsid w:val="002434A0"/>
    <w:rsid w:val="00257265"/>
    <w:rsid w:val="0025770E"/>
    <w:rsid w:val="002653A5"/>
    <w:rsid w:val="00286853"/>
    <w:rsid w:val="002B5084"/>
    <w:rsid w:val="00304B71"/>
    <w:rsid w:val="00305B70"/>
    <w:rsid w:val="00352A76"/>
    <w:rsid w:val="003702EE"/>
    <w:rsid w:val="00372134"/>
    <w:rsid w:val="00376812"/>
    <w:rsid w:val="00376827"/>
    <w:rsid w:val="003803CF"/>
    <w:rsid w:val="00382665"/>
    <w:rsid w:val="003A1532"/>
    <w:rsid w:val="003A20FE"/>
    <w:rsid w:val="003A45B9"/>
    <w:rsid w:val="003B0A9A"/>
    <w:rsid w:val="003C60E7"/>
    <w:rsid w:val="003F6D4E"/>
    <w:rsid w:val="00414B78"/>
    <w:rsid w:val="004254FB"/>
    <w:rsid w:val="00446EC4"/>
    <w:rsid w:val="00456C69"/>
    <w:rsid w:val="00457784"/>
    <w:rsid w:val="004764F1"/>
    <w:rsid w:val="00481B9C"/>
    <w:rsid w:val="004864FE"/>
    <w:rsid w:val="0048774B"/>
    <w:rsid w:val="004B28A0"/>
    <w:rsid w:val="004B43A2"/>
    <w:rsid w:val="004C098D"/>
    <w:rsid w:val="004C1C43"/>
    <w:rsid w:val="004C497B"/>
    <w:rsid w:val="004C6261"/>
    <w:rsid w:val="004D0115"/>
    <w:rsid w:val="004E312C"/>
    <w:rsid w:val="004E6191"/>
    <w:rsid w:val="00506549"/>
    <w:rsid w:val="00510A06"/>
    <w:rsid w:val="00510D09"/>
    <w:rsid w:val="00514C23"/>
    <w:rsid w:val="0053299B"/>
    <w:rsid w:val="005370C3"/>
    <w:rsid w:val="00560929"/>
    <w:rsid w:val="00573D9D"/>
    <w:rsid w:val="005743B6"/>
    <w:rsid w:val="00583355"/>
    <w:rsid w:val="005873F8"/>
    <w:rsid w:val="005962AC"/>
    <w:rsid w:val="005A4B3D"/>
    <w:rsid w:val="005A6829"/>
    <w:rsid w:val="005B2105"/>
    <w:rsid w:val="005B6497"/>
    <w:rsid w:val="005D2F15"/>
    <w:rsid w:val="006242C0"/>
    <w:rsid w:val="00626080"/>
    <w:rsid w:val="00626FC2"/>
    <w:rsid w:val="00634A15"/>
    <w:rsid w:val="006368FA"/>
    <w:rsid w:val="006425C5"/>
    <w:rsid w:val="00665DE4"/>
    <w:rsid w:val="00680876"/>
    <w:rsid w:val="00687974"/>
    <w:rsid w:val="00691F46"/>
    <w:rsid w:val="006C5135"/>
    <w:rsid w:val="006D084D"/>
    <w:rsid w:val="006D6F48"/>
    <w:rsid w:val="006D7CB8"/>
    <w:rsid w:val="006E0AAF"/>
    <w:rsid w:val="006F2422"/>
    <w:rsid w:val="00706227"/>
    <w:rsid w:val="00706ADB"/>
    <w:rsid w:val="00720DBF"/>
    <w:rsid w:val="00723D63"/>
    <w:rsid w:val="00766459"/>
    <w:rsid w:val="00774600"/>
    <w:rsid w:val="0078060E"/>
    <w:rsid w:val="00780CF1"/>
    <w:rsid w:val="007A0689"/>
    <w:rsid w:val="007A469C"/>
    <w:rsid w:val="007C2BE7"/>
    <w:rsid w:val="007D2010"/>
    <w:rsid w:val="007E283A"/>
    <w:rsid w:val="00800401"/>
    <w:rsid w:val="00824DDA"/>
    <w:rsid w:val="00825D99"/>
    <w:rsid w:val="00830CCB"/>
    <w:rsid w:val="0083450C"/>
    <w:rsid w:val="0085552E"/>
    <w:rsid w:val="0087161A"/>
    <w:rsid w:val="0088594C"/>
    <w:rsid w:val="008B1423"/>
    <w:rsid w:val="008C3B6E"/>
    <w:rsid w:val="008D23B2"/>
    <w:rsid w:val="008D5310"/>
    <w:rsid w:val="00915BAF"/>
    <w:rsid w:val="00920B34"/>
    <w:rsid w:val="00921EE5"/>
    <w:rsid w:val="009258FD"/>
    <w:rsid w:val="00931CD5"/>
    <w:rsid w:val="0096042B"/>
    <w:rsid w:val="0098222F"/>
    <w:rsid w:val="009910F8"/>
    <w:rsid w:val="009A4E14"/>
    <w:rsid w:val="009B3A7B"/>
    <w:rsid w:val="009B4E15"/>
    <w:rsid w:val="009C34DE"/>
    <w:rsid w:val="009E4B07"/>
    <w:rsid w:val="00A02FAC"/>
    <w:rsid w:val="00A143A8"/>
    <w:rsid w:val="00A17561"/>
    <w:rsid w:val="00A20082"/>
    <w:rsid w:val="00A24152"/>
    <w:rsid w:val="00A45942"/>
    <w:rsid w:val="00A50907"/>
    <w:rsid w:val="00A62EB4"/>
    <w:rsid w:val="00A65B71"/>
    <w:rsid w:val="00A744B8"/>
    <w:rsid w:val="00A75668"/>
    <w:rsid w:val="00A870D5"/>
    <w:rsid w:val="00A942B7"/>
    <w:rsid w:val="00A967EC"/>
    <w:rsid w:val="00A969B7"/>
    <w:rsid w:val="00AB68ED"/>
    <w:rsid w:val="00AC6BBC"/>
    <w:rsid w:val="00AD68F9"/>
    <w:rsid w:val="00AF7767"/>
    <w:rsid w:val="00B04501"/>
    <w:rsid w:val="00B23618"/>
    <w:rsid w:val="00B27DB9"/>
    <w:rsid w:val="00B33836"/>
    <w:rsid w:val="00B357C7"/>
    <w:rsid w:val="00B41B80"/>
    <w:rsid w:val="00B54022"/>
    <w:rsid w:val="00B667D1"/>
    <w:rsid w:val="00B6691F"/>
    <w:rsid w:val="00B950EE"/>
    <w:rsid w:val="00B95B5A"/>
    <w:rsid w:val="00B964D2"/>
    <w:rsid w:val="00BD1258"/>
    <w:rsid w:val="00BF27D6"/>
    <w:rsid w:val="00BF3A24"/>
    <w:rsid w:val="00C129F7"/>
    <w:rsid w:val="00C136CB"/>
    <w:rsid w:val="00C422F2"/>
    <w:rsid w:val="00C47199"/>
    <w:rsid w:val="00C51A36"/>
    <w:rsid w:val="00C569F3"/>
    <w:rsid w:val="00C65A05"/>
    <w:rsid w:val="00CC618A"/>
    <w:rsid w:val="00CD2FFA"/>
    <w:rsid w:val="00CF2F9B"/>
    <w:rsid w:val="00D15943"/>
    <w:rsid w:val="00D207B6"/>
    <w:rsid w:val="00D228E3"/>
    <w:rsid w:val="00D3718C"/>
    <w:rsid w:val="00D525F3"/>
    <w:rsid w:val="00D53B34"/>
    <w:rsid w:val="00D815B8"/>
    <w:rsid w:val="00D87BE6"/>
    <w:rsid w:val="00D902D4"/>
    <w:rsid w:val="00D93A51"/>
    <w:rsid w:val="00DC0197"/>
    <w:rsid w:val="00DC7D2C"/>
    <w:rsid w:val="00DD5B49"/>
    <w:rsid w:val="00DE0AB0"/>
    <w:rsid w:val="00DE4140"/>
    <w:rsid w:val="00E00707"/>
    <w:rsid w:val="00E61200"/>
    <w:rsid w:val="00E661F5"/>
    <w:rsid w:val="00E75F55"/>
    <w:rsid w:val="00E84DD4"/>
    <w:rsid w:val="00E85E83"/>
    <w:rsid w:val="00E96D04"/>
    <w:rsid w:val="00EA3389"/>
    <w:rsid w:val="00EB3EB2"/>
    <w:rsid w:val="00EC05FE"/>
    <w:rsid w:val="00EF34A3"/>
    <w:rsid w:val="00F05158"/>
    <w:rsid w:val="00F160EF"/>
    <w:rsid w:val="00F25258"/>
    <w:rsid w:val="00F3162D"/>
    <w:rsid w:val="00F31D49"/>
    <w:rsid w:val="00F47526"/>
    <w:rsid w:val="00F61A05"/>
    <w:rsid w:val="00F62E63"/>
    <w:rsid w:val="00F66CC9"/>
    <w:rsid w:val="00F677A0"/>
    <w:rsid w:val="00F7376E"/>
    <w:rsid w:val="00F86F9F"/>
    <w:rsid w:val="00FA688F"/>
    <w:rsid w:val="00FA7126"/>
    <w:rsid w:val="00FB1C57"/>
    <w:rsid w:val="00FC6038"/>
    <w:rsid w:val="00FD191B"/>
    <w:rsid w:val="00FF016F"/>
    <w:rsid w:val="573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C1A2-C66E-43B2-9F1F-428C4B806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2048</Words>
  <Characters>2067</Characters>
  <Lines>16</Lines>
  <Paragraphs>4</Paragraphs>
  <TotalTime>1</TotalTime>
  <ScaleCrop>false</ScaleCrop>
  <LinksUpToDate>false</LinksUpToDate>
  <CharactersWithSpaces>2077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2022-02-01T09:34:00Z</dcterms:created>
  <dc:creator>tt</dc:creator>
  <cp:lastModifiedBy>MR Xie</cp:lastModifiedBy>
  <dcterms:modified xsi:type="dcterms:W3CDTF">2023-03-28T06:54:19Z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2BA8F1F4009647648DE7D92A755A1FEE</vt:lpwstr>
  </property>
</Properties>
</file>