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B9AB" w14:textId="41D0E022" w:rsidR="00E211C3" w:rsidRPr="00C12786" w:rsidRDefault="00117CD4" w:rsidP="00C12786">
      <w:pPr>
        <w:spacing w:line="44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117CD4">
        <w:rPr>
          <w:rFonts w:ascii="微软雅黑" w:eastAsia="微软雅黑" w:hAnsi="微软雅黑" w:hint="eastAsia"/>
          <w:b/>
          <w:bCs/>
          <w:sz w:val="32"/>
          <w:szCs w:val="32"/>
        </w:rPr>
        <w:t>组织设计与人才管理</w:t>
      </w:r>
    </w:p>
    <w:p w14:paraId="01A670F7" w14:textId="4ED5D4AD" w:rsidR="00920033" w:rsidRPr="00C12786" w:rsidRDefault="00920033" w:rsidP="00C1278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b/>
          <w:bCs/>
          <w:sz w:val="24"/>
          <w:szCs w:val="24"/>
        </w:rPr>
      </w:pPr>
      <w:r w:rsidRPr="00C12786">
        <w:rPr>
          <w:rFonts w:ascii="微软雅黑" w:eastAsia="微软雅黑" w:hAnsi="微软雅黑" w:hint="eastAsia"/>
          <w:b/>
          <w:bCs/>
          <w:sz w:val="24"/>
          <w:szCs w:val="24"/>
        </w:rPr>
        <w:t>课程背景</w:t>
      </w:r>
    </w:p>
    <w:p w14:paraId="5D7241B4" w14:textId="59BA28A3" w:rsidR="00117CD4" w:rsidRPr="00117CD4" w:rsidRDefault="00117CD4" w:rsidP="00117CD4">
      <w:pPr>
        <w:spacing w:line="50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华为公司从1987年的2万元资本起家，短短的30多年时间，发展成今天的近20万员工、通信设备行业全球排名第一、终端、云业务、智能汽车、数字化转型、数字能源等新领域多元化蓬勃发展，华为如何由小民企发展壮大？如何凝聚起庞大的员工队伍长期艰苦奋斗？是什么力量驱动华为取得如此巨大的商业成功？这是很多企业管理者非常关心的问题。</w:t>
      </w:r>
    </w:p>
    <w:p w14:paraId="034F90D4" w14:textId="77777777" w:rsidR="00117CD4" w:rsidRPr="00117CD4" w:rsidRDefault="00117CD4" w:rsidP="00117CD4">
      <w:pPr>
        <w:spacing w:line="50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任正非曾说过：“</w:t>
      </w:r>
      <w:r w:rsidRPr="00117CD4">
        <w:rPr>
          <w:rFonts w:ascii="微软雅黑" w:eastAsia="微软雅黑" w:hAnsi="微软雅黑" w:hint="eastAsia"/>
          <w:color w:val="C00000"/>
          <w:sz w:val="20"/>
          <w:szCs w:val="20"/>
        </w:rPr>
        <w:t>人力资源管理是华为商业成功与持续发展的关键驱动因素</w:t>
      </w:r>
      <w:r w:rsidRPr="00117CD4">
        <w:rPr>
          <w:rFonts w:ascii="微软雅黑" w:eastAsia="微软雅黑" w:hAnsi="微软雅黑" w:hint="eastAsia"/>
          <w:sz w:val="20"/>
          <w:szCs w:val="20"/>
        </w:rPr>
        <w:t>。”而组织设计与人才管理是人力资源管理的核心部分。</w:t>
      </w:r>
    </w:p>
    <w:p w14:paraId="70988967" w14:textId="1E73C0DA" w:rsidR="00920033" w:rsidRPr="00C12786" w:rsidRDefault="00117CD4" w:rsidP="00117CD4">
      <w:pPr>
        <w:spacing w:line="500" w:lineRule="exact"/>
        <w:ind w:firstLineChars="200" w:firstLine="400"/>
        <w:rPr>
          <w:rFonts w:ascii="微软雅黑" w:eastAsia="微软雅黑" w:hAnsi="微软雅黑"/>
          <w:b/>
          <w:bCs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本课程系统介绍了标杆企业组织设计与人才管理的理念与实践，如何基于业务战略诉求，进行组织设计，建立支撑业务战略实现的组织管理体系，并通过人才规划，识别和明确战略所需的内、外部人才类型和要求，结合内、外部人才供应的观察与分析，实施人才工程，基于“选用流育留管”的人才管理逻辑，提供满足业务战略需要的干部人才队伍。对于企业结合自身业务和挑战，做好组织设计与人才管理工作，支撑企业战略落地和商业成功，有很好的启发和借鉴作用。</w:t>
      </w:r>
    </w:p>
    <w:p w14:paraId="72F88358" w14:textId="77777777" w:rsidR="00C12786" w:rsidRPr="00117CD4" w:rsidRDefault="00C12786" w:rsidP="00117CD4">
      <w:pPr>
        <w:spacing w:line="500" w:lineRule="exact"/>
        <w:rPr>
          <w:rFonts w:ascii="微软雅黑" w:eastAsia="微软雅黑" w:hAnsi="微软雅黑"/>
          <w:sz w:val="20"/>
          <w:szCs w:val="20"/>
        </w:rPr>
      </w:pPr>
    </w:p>
    <w:p w14:paraId="5FE3A6F2" w14:textId="26DC2BEE" w:rsidR="00920033" w:rsidRPr="00C12786" w:rsidRDefault="00920033" w:rsidP="00C1278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b/>
          <w:bCs/>
          <w:sz w:val="24"/>
          <w:szCs w:val="24"/>
        </w:rPr>
      </w:pPr>
      <w:r w:rsidRPr="00C12786">
        <w:rPr>
          <w:rFonts w:ascii="微软雅黑" w:eastAsia="微软雅黑" w:hAnsi="微软雅黑" w:hint="eastAsia"/>
          <w:b/>
          <w:bCs/>
          <w:sz w:val="24"/>
          <w:szCs w:val="24"/>
        </w:rPr>
        <w:t>课程收益</w:t>
      </w:r>
    </w:p>
    <w:p w14:paraId="3BE18E61" w14:textId="77777777" w:rsidR="00117CD4" w:rsidRPr="00117CD4" w:rsidRDefault="00117CD4" w:rsidP="00117CD4">
      <w:pPr>
        <w:spacing w:line="500" w:lineRule="exact"/>
        <w:rPr>
          <w:rFonts w:ascii="微软雅黑" w:eastAsia="微软雅黑" w:hAnsi="微软雅黑"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帮助企业管理者：</w:t>
      </w:r>
    </w:p>
    <w:p w14:paraId="571FEF30" w14:textId="6FC8CF56" w:rsidR="00117CD4" w:rsidRPr="00117CD4" w:rsidRDefault="00117CD4" w:rsidP="00117CD4">
      <w:pPr>
        <w:spacing w:line="5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</w:t>
      </w:r>
      <w:r>
        <w:rPr>
          <w:rFonts w:ascii="微软雅黑" w:eastAsia="微软雅黑" w:hAnsi="微软雅黑"/>
          <w:sz w:val="20"/>
          <w:szCs w:val="20"/>
        </w:rPr>
        <w:t xml:space="preserve">. </w:t>
      </w:r>
      <w:r w:rsidRPr="00117CD4">
        <w:rPr>
          <w:rFonts w:ascii="微软雅黑" w:eastAsia="微软雅黑" w:hAnsi="微软雅黑" w:hint="eastAsia"/>
          <w:sz w:val="20"/>
          <w:szCs w:val="20"/>
        </w:rPr>
        <w:t>了解标杆企业的组织管理理念</w:t>
      </w:r>
    </w:p>
    <w:p w14:paraId="7F27D701" w14:textId="3EDC698D" w:rsidR="00117CD4" w:rsidRPr="00117CD4" w:rsidRDefault="00117CD4" w:rsidP="00117CD4">
      <w:pPr>
        <w:spacing w:line="5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</w:t>
      </w:r>
      <w:r>
        <w:rPr>
          <w:rFonts w:ascii="微软雅黑" w:eastAsia="微软雅黑" w:hAnsi="微软雅黑"/>
          <w:sz w:val="20"/>
          <w:szCs w:val="20"/>
        </w:rPr>
        <w:t xml:space="preserve">. </w:t>
      </w:r>
      <w:r w:rsidRPr="00117CD4">
        <w:rPr>
          <w:rFonts w:ascii="微软雅黑" w:eastAsia="微软雅黑" w:hAnsi="微软雅黑" w:hint="eastAsia"/>
          <w:sz w:val="20"/>
          <w:szCs w:val="20"/>
        </w:rPr>
        <w:t>了解标杆企业的组织设计方法</w:t>
      </w:r>
    </w:p>
    <w:p w14:paraId="36704803" w14:textId="2714CCF7" w:rsidR="00117CD4" w:rsidRPr="00117CD4" w:rsidRDefault="00117CD4" w:rsidP="00117CD4">
      <w:pPr>
        <w:spacing w:line="5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3</w:t>
      </w:r>
      <w:r>
        <w:rPr>
          <w:rFonts w:ascii="微软雅黑" w:eastAsia="微软雅黑" w:hAnsi="微软雅黑"/>
          <w:sz w:val="20"/>
          <w:szCs w:val="20"/>
        </w:rPr>
        <w:t xml:space="preserve">. </w:t>
      </w:r>
      <w:r w:rsidRPr="00117CD4">
        <w:rPr>
          <w:rFonts w:ascii="微软雅黑" w:eastAsia="微软雅黑" w:hAnsi="微软雅黑" w:hint="eastAsia"/>
          <w:sz w:val="20"/>
          <w:szCs w:val="20"/>
        </w:rPr>
        <w:t>了解标杆企业的人才观</w:t>
      </w:r>
    </w:p>
    <w:p w14:paraId="0C875E4E" w14:textId="3074B0FF" w:rsidR="00117CD4" w:rsidRPr="00117CD4" w:rsidRDefault="00117CD4" w:rsidP="00117CD4">
      <w:pPr>
        <w:spacing w:line="5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4</w:t>
      </w:r>
      <w:r>
        <w:rPr>
          <w:rFonts w:ascii="微软雅黑" w:eastAsia="微软雅黑" w:hAnsi="微软雅黑"/>
          <w:sz w:val="20"/>
          <w:szCs w:val="20"/>
        </w:rPr>
        <w:t xml:space="preserve">. </w:t>
      </w:r>
      <w:r w:rsidRPr="00117CD4">
        <w:rPr>
          <w:rFonts w:ascii="微软雅黑" w:eastAsia="微软雅黑" w:hAnsi="微软雅黑" w:hint="eastAsia"/>
          <w:sz w:val="20"/>
          <w:szCs w:val="20"/>
        </w:rPr>
        <w:t>了解标杆企业的人才结构</w:t>
      </w:r>
    </w:p>
    <w:p w14:paraId="40398731" w14:textId="7AA53A19" w:rsidR="00117CD4" w:rsidRPr="00117CD4" w:rsidRDefault="00117CD4" w:rsidP="00117CD4">
      <w:pPr>
        <w:spacing w:line="5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5</w:t>
      </w:r>
      <w:r>
        <w:rPr>
          <w:rFonts w:ascii="微软雅黑" w:eastAsia="微软雅黑" w:hAnsi="微软雅黑"/>
          <w:sz w:val="20"/>
          <w:szCs w:val="20"/>
        </w:rPr>
        <w:t xml:space="preserve">. </w:t>
      </w:r>
      <w:r w:rsidRPr="00117CD4">
        <w:rPr>
          <w:rFonts w:ascii="微软雅黑" w:eastAsia="微软雅黑" w:hAnsi="微软雅黑" w:hint="eastAsia"/>
          <w:sz w:val="20"/>
          <w:szCs w:val="20"/>
        </w:rPr>
        <w:t>了解标杆企业的人才管理机制和成功实践</w:t>
      </w:r>
    </w:p>
    <w:p w14:paraId="7A0426C2" w14:textId="03AAD049" w:rsidR="00117CD4" w:rsidRPr="00117CD4" w:rsidRDefault="00117CD4" w:rsidP="00117CD4">
      <w:pPr>
        <w:spacing w:line="5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6</w:t>
      </w:r>
      <w:r>
        <w:rPr>
          <w:rFonts w:ascii="微软雅黑" w:eastAsia="微软雅黑" w:hAnsi="微软雅黑"/>
          <w:sz w:val="20"/>
          <w:szCs w:val="20"/>
        </w:rPr>
        <w:t xml:space="preserve">. </w:t>
      </w:r>
      <w:r w:rsidRPr="00117CD4">
        <w:rPr>
          <w:rFonts w:ascii="微软雅黑" w:eastAsia="微软雅黑" w:hAnsi="微软雅黑" w:hint="eastAsia"/>
          <w:sz w:val="20"/>
          <w:szCs w:val="20"/>
        </w:rPr>
        <w:t>对于企业如何结合自身业务和挑战，做好组织设计与人才管理，支撑企业战略落地和商业成功，启发管理思考</w:t>
      </w:r>
    </w:p>
    <w:p w14:paraId="782C90DE" w14:textId="77777777" w:rsidR="00920033" w:rsidRPr="00117CD4" w:rsidRDefault="00920033" w:rsidP="00C12786">
      <w:pPr>
        <w:spacing w:line="500" w:lineRule="exact"/>
        <w:rPr>
          <w:rFonts w:ascii="微软雅黑" w:eastAsia="微软雅黑" w:hAnsi="微软雅黑"/>
          <w:b/>
          <w:bCs/>
          <w:sz w:val="24"/>
          <w:szCs w:val="24"/>
        </w:rPr>
      </w:pPr>
    </w:p>
    <w:p w14:paraId="0BBC0FE3" w14:textId="1AAF218F" w:rsidR="00920033" w:rsidRPr="00C12786" w:rsidRDefault="00920033" w:rsidP="00C1278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b/>
          <w:bCs/>
          <w:sz w:val="24"/>
          <w:szCs w:val="24"/>
        </w:rPr>
      </w:pPr>
      <w:r w:rsidRPr="00C12786">
        <w:rPr>
          <w:rFonts w:ascii="微软雅黑" w:eastAsia="微软雅黑" w:hAnsi="微软雅黑" w:hint="eastAsia"/>
          <w:b/>
          <w:bCs/>
          <w:sz w:val="24"/>
          <w:szCs w:val="24"/>
        </w:rPr>
        <w:t>针对人群</w:t>
      </w:r>
    </w:p>
    <w:p w14:paraId="78BAAF0C" w14:textId="44E8DFE9" w:rsidR="00920033" w:rsidRPr="00C12786" w:rsidRDefault="00117CD4" w:rsidP="00C12786">
      <w:pPr>
        <w:spacing w:line="500" w:lineRule="exact"/>
        <w:rPr>
          <w:rFonts w:ascii="微软雅黑" w:eastAsia="微软雅黑" w:hAnsi="微软雅黑"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企业中高层管理者、人力资源管理者</w:t>
      </w:r>
    </w:p>
    <w:p w14:paraId="380A292F" w14:textId="77777777" w:rsidR="00CA060A" w:rsidRPr="00C12786" w:rsidRDefault="00CA060A" w:rsidP="00C12786">
      <w:pPr>
        <w:pStyle w:val="a7"/>
        <w:spacing w:line="500" w:lineRule="exact"/>
        <w:ind w:left="420" w:firstLineChars="0" w:firstLine="0"/>
        <w:rPr>
          <w:rFonts w:ascii="微软雅黑" w:eastAsia="微软雅黑" w:hAnsi="微软雅黑"/>
          <w:b/>
          <w:bCs/>
          <w:sz w:val="24"/>
          <w:szCs w:val="24"/>
        </w:rPr>
      </w:pPr>
    </w:p>
    <w:p w14:paraId="7C007024" w14:textId="78DABF92" w:rsidR="00920033" w:rsidRPr="00C12786" w:rsidRDefault="00920033" w:rsidP="00C1278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b/>
          <w:bCs/>
          <w:sz w:val="24"/>
          <w:szCs w:val="24"/>
        </w:rPr>
      </w:pPr>
      <w:r w:rsidRPr="00C12786">
        <w:rPr>
          <w:rFonts w:ascii="微软雅黑" w:eastAsia="微软雅黑" w:hAnsi="微软雅黑" w:hint="eastAsia"/>
          <w:b/>
          <w:bCs/>
          <w:sz w:val="24"/>
          <w:szCs w:val="24"/>
        </w:rPr>
        <w:t>课时</w:t>
      </w:r>
    </w:p>
    <w:p w14:paraId="7AF43986" w14:textId="05335F02" w:rsidR="00CA060A" w:rsidRDefault="00CA060A" w:rsidP="00C12786">
      <w:pPr>
        <w:spacing w:line="500" w:lineRule="exact"/>
        <w:rPr>
          <w:rFonts w:ascii="微软雅黑" w:eastAsia="微软雅黑" w:hAnsi="微软雅黑"/>
          <w:sz w:val="20"/>
          <w:szCs w:val="20"/>
        </w:rPr>
      </w:pPr>
      <w:r w:rsidRPr="00C12786">
        <w:rPr>
          <w:rFonts w:ascii="微软雅黑" w:eastAsia="微软雅黑" w:hAnsi="微软雅黑" w:hint="eastAsia"/>
          <w:sz w:val="20"/>
          <w:szCs w:val="20"/>
        </w:rPr>
        <w:lastRenderedPageBreak/>
        <w:t>2天（每天标准6小时）</w:t>
      </w:r>
    </w:p>
    <w:p w14:paraId="1ED07D5C" w14:textId="3F65FDA6" w:rsidR="00117CD4" w:rsidRDefault="00117CD4" w:rsidP="00C12786">
      <w:pPr>
        <w:spacing w:line="500" w:lineRule="exact"/>
        <w:rPr>
          <w:rFonts w:ascii="微软雅黑" w:eastAsia="微软雅黑" w:hAnsi="微软雅黑"/>
          <w:sz w:val="20"/>
          <w:szCs w:val="20"/>
        </w:rPr>
      </w:pPr>
    </w:p>
    <w:p w14:paraId="08B21709" w14:textId="4F1EF08F" w:rsidR="00920033" w:rsidRPr="00117CD4" w:rsidRDefault="00920033" w:rsidP="00117CD4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b/>
          <w:bCs/>
          <w:sz w:val="24"/>
          <w:szCs w:val="24"/>
        </w:rPr>
      </w:pPr>
      <w:r w:rsidRPr="00117CD4">
        <w:rPr>
          <w:rFonts w:ascii="微软雅黑" w:eastAsia="微软雅黑" w:hAnsi="微软雅黑" w:hint="eastAsia"/>
          <w:b/>
          <w:bCs/>
          <w:sz w:val="24"/>
          <w:szCs w:val="24"/>
        </w:rPr>
        <w:t>课程大纲</w:t>
      </w:r>
    </w:p>
    <w:p w14:paraId="733B323E" w14:textId="61521E69" w:rsidR="00100667" w:rsidRPr="00C12786" w:rsidRDefault="00100667" w:rsidP="00C42E15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C12786">
        <w:rPr>
          <w:rFonts w:ascii="微软雅黑" w:eastAsia="微软雅黑" w:hAnsi="微软雅黑" w:hint="eastAsia"/>
          <w:b/>
          <w:bCs/>
          <w:sz w:val="20"/>
          <w:szCs w:val="20"/>
        </w:rPr>
        <w:t>1.</w:t>
      </w:r>
      <w:r w:rsidR="00117CD4" w:rsidRPr="00117CD4">
        <w:rPr>
          <w:rFonts w:ascii="微软雅黑" w:eastAsia="微软雅黑" w:hAnsi="微软雅黑" w:hint="eastAsia"/>
          <w:b/>
          <w:bCs/>
          <w:sz w:val="20"/>
          <w:szCs w:val="20"/>
        </w:rPr>
        <w:t>标杆企业商业成功的秘密</w:t>
      </w:r>
    </w:p>
    <w:p w14:paraId="568349CE" w14:textId="266587F9" w:rsidR="00117CD4" w:rsidRPr="00117CD4" w:rsidRDefault="00117CD4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标杆企业概览</w:t>
      </w:r>
    </w:p>
    <w:p w14:paraId="05B34506" w14:textId="075FDC71" w:rsidR="00117CD4" w:rsidRPr="00117CD4" w:rsidRDefault="00117CD4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标杆企业发展的历史演变</w:t>
      </w:r>
    </w:p>
    <w:p w14:paraId="496B9AD8" w14:textId="4287E8A5" w:rsidR="00117CD4" w:rsidRPr="00117CD4" w:rsidRDefault="00117CD4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标杆企业商业成功的秘密</w:t>
      </w:r>
    </w:p>
    <w:p w14:paraId="40203BFE" w14:textId="441EF9E4" w:rsidR="00117CD4" w:rsidRPr="00117CD4" w:rsidRDefault="00117CD4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支撑战略人力资源管理的工具</w:t>
      </w:r>
    </w:p>
    <w:p w14:paraId="63725BBB" w14:textId="012777D4" w:rsidR="00100667" w:rsidRDefault="00117CD4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标杆企业人力资源管理业务架构</w:t>
      </w:r>
    </w:p>
    <w:p w14:paraId="622CAAA6" w14:textId="77777777" w:rsidR="00117CD4" w:rsidRPr="00117CD4" w:rsidRDefault="00117CD4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</w:p>
    <w:p w14:paraId="0FF82CD5" w14:textId="6646E158" w:rsidR="00100667" w:rsidRPr="00C12786" w:rsidRDefault="00100667" w:rsidP="00C42E15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C12786">
        <w:rPr>
          <w:rFonts w:ascii="微软雅黑" w:eastAsia="微软雅黑" w:hAnsi="微软雅黑" w:hint="eastAsia"/>
          <w:b/>
          <w:bCs/>
          <w:sz w:val="20"/>
          <w:szCs w:val="20"/>
        </w:rPr>
        <w:t>2.</w:t>
      </w:r>
      <w:r w:rsidR="00117CD4">
        <w:rPr>
          <w:rFonts w:ascii="微软雅黑" w:eastAsia="微软雅黑" w:hAnsi="微软雅黑" w:hint="eastAsia"/>
          <w:b/>
          <w:bCs/>
          <w:sz w:val="20"/>
          <w:szCs w:val="20"/>
        </w:rPr>
        <w:t>组织管理</w:t>
      </w:r>
    </w:p>
    <w:p w14:paraId="522DBFB2" w14:textId="7C950871" w:rsidR="00117CD4" w:rsidRPr="00117CD4" w:rsidRDefault="00117CD4" w:rsidP="00C42E15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117CD4">
        <w:rPr>
          <w:rFonts w:ascii="微软雅黑" w:eastAsia="微软雅黑" w:hAnsi="微软雅黑" w:hint="eastAsia"/>
          <w:b/>
          <w:bCs/>
          <w:sz w:val="20"/>
          <w:szCs w:val="20"/>
        </w:rPr>
        <w:t>2</w:t>
      </w:r>
      <w:r w:rsidRPr="00117CD4">
        <w:rPr>
          <w:rFonts w:ascii="微软雅黑" w:eastAsia="微软雅黑" w:hAnsi="微软雅黑"/>
          <w:b/>
          <w:bCs/>
          <w:sz w:val="20"/>
          <w:szCs w:val="20"/>
        </w:rPr>
        <w:t xml:space="preserve">.1 </w:t>
      </w:r>
      <w:r w:rsidRPr="00117CD4">
        <w:rPr>
          <w:rFonts w:ascii="微软雅黑" w:eastAsia="微软雅黑" w:hAnsi="微软雅黑" w:hint="eastAsia"/>
          <w:b/>
          <w:bCs/>
          <w:sz w:val="20"/>
          <w:szCs w:val="20"/>
        </w:rPr>
        <w:t>组织管理概述</w:t>
      </w:r>
    </w:p>
    <w:p w14:paraId="04DAA52E" w14:textId="0E2F1CCB" w:rsidR="00117CD4" w:rsidRPr="00117CD4" w:rsidRDefault="00117CD4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从战略到组织管理</w:t>
      </w:r>
      <w:r w:rsidRPr="00117CD4">
        <w:rPr>
          <w:rFonts w:ascii="微软雅黑" w:eastAsia="微软雅黑" w:hAnsi="微软雅黑"/>
          <w:sz w:val="20"/>
          <w:szCs w:val="20"/>
        </w:rPr>
        <w:t xml:space="preserve"> </w:t>
      </w:r>
    </w:p>
    <w:p w14:paraId="52FF80DE" w14:textId="66F633D3" w:rsidR="00117CD4" w:rsidRPr="00117CD4" w:rsidRDefault="00117CD4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组织定义</w:t>
      </w:r>
    </w:p>
    <w:p w14:paraId="2EFFB677" w14:textId="11683CEE" w:rsidR="00117CD4" w:rsidRPr="00117CD4" w:rsidRDefault="00117CD4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组织类型</w:t>
      </w:r>
    </w:p>
    <w:p w14:paraId="7C71D9A6" w14:textId="407043E1" w:rsidR="00117CD4" w:rsidRDefault="00117CD4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组织管理整体架构</w:t>
      </w:r>
    </w:p>
    <w:p w14:paraId="2DE8E80E" w14:textId="5B1B2857" w:rsidR="00117CD4" w:rsidRDefault="00117CD4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</w:p>
    <w:p w14:paraId="3BE787D8" w14:textId="7C32A1F5" w:rsidR="00117CD4" w:rsidRPr="00117CD4" w:rsidRDefault="00117CD4" w:rsidP="00117CD4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117CD4">
        <w:rPr>
          <w:rFonts w:ascii="微软雅黑" w:eastAsia="微软雅黑" w:hAnsi="微软雅黑" w:hint="eastAsia"/>
          <w:b/>
          <w:bCs/>
          <w:sz w:val="20"/>
          <w:szCs w:val="20"/>
        </w:rPr>
        <w:t>2</w:t>
      </w:r>
      <w:r w:rsidRPr="00117CD4">
        <w:rPr>
          <w:rFonts w:ascii="微软雅黑" w:eastAsia="微软雅黑" w:hAnsi="微软雅黑"/>
          <w:b/>
          <w:bCs/>
          <w:sz w:val="20"/>
          <w:szCs w:val="20"/>
        </w:rPr>
        <w:t xml:space="preserve">.2 </w:t>
      </w:r>
      <w:r w:rsidRPr="00117CD4">
        <w:rPr>
          <w:rFonts w:ascii="微软雅黑" w:eastAsia="微软雅黑" w:hAnsi="微软雅黑" w:hint="eastAsia"/>
          <w:b/>
          <w:bCs/>
          <w:sz w:val="20"/>
          <w:szCs w:val="20"/>
        </w:rPr>
        <w:t>组织设计管理</w:t>
      </w:r>
    </w:p>
    <w:p w14:paraId="43C2282C" w14:textId="79F04909" w:rsidR="00100667" w:rsidRDefault="00117CD4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</w:t>
      </w:r>
      <w:r>
        <w:rPr>
          <w:rFonts w:ascii="微软雅黑" w:eastAsia="微软雅黑" w:hAnsi="微软雅黑"/>
          <w:sz w:val="20"/>
          <w:szCs w:val="20"/>
        </w:rPr>
        <w:t>.2.1</w:t>
      </w:r>
      <w:r w:rsidRPr="00117CD4">
        <w:rPr>
          <w:rFonts w:ascii="微软雅黑" w:eastAsia="微软雅黑" w:hAnsi="微软雅黑" w:hint="eastAsia"/>
          <w:sz w:val="20"/>
          <w:szCs w:val="20"/>
        </w:rPr>
        <w:t>组织设置原则</w:t>
      </w:r>
    </w:p>
    <w:p w14:paraId="1B39CE4E" w14:textId="18438142" w:rsidR="00117CD4" w:rsidRDefault="00117CD4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</w:t>
      </w:r>
      <w:r>
        <w:rPr>
          <w:rFonts w:ascii="微软雅黑" w:eastAsia="微软雅黑" w:hAnsi="微软雅黑"/>
          <w:sz w:val="20"/>
          <w:szCs w:val="20"/>
        </w:rPr>
        <w:t>.2.2</w:t>
      </w:r>
      <w:r w:rsidRPr="00117CD4">
        <w:rPr>
          <w:rFonts w:ascii="微软雅黑" w:eastAsia="微软雅黑" w:hAnsi="微软雅黑" w:hint="eastAsia"/>
          <w:sz w:val="20"/>
          <w:szCs w:val="20"/>
        </w:rPr>
        <w:t>组织设计方法</w:t>
      </w:r>
    </w:p>
    <w:p w14:paraId="56F913FD" w14:textId="6C1D08CD" w:rsidR="00117CD4" w:rsidRPr="00117CD4" w:rsidRDefault="00117CD4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理解战略</w:t>
      </w:r>
      <w:r w:rsidRPr="00117CD4">
        <w:rPr>
          <w:rFonts w:ascii="微软雅黑" w:eastAsia="微软雅黑" w:hAnsi="微软雅黑"/>
          <w:sz w:val="20"/>
          <w:szCs w:val="20"/>
        </w:rPr>
        <w:t>/</w:t>
      </w:r>
      <w:r w:rsidRPr="00117CD4">
        <w:rPr>
          <w:rFonts w:ascii="微软雅黑" w:eastAsia="微软雅黑" w:hAnsi="微软雅黑" w:hint="eastAsia"/>
          <w:sz w:val="20"/>
          <w:szCs w:val="20"/>
        </w:rPr>
        <w:t>业务诉求</w:t>
      </w:r>
    </w:p>
    <w:p w14:paraId="2C80C68D" w14:textId="30E790DE" w:rsidR="00117CD4" w:rsidRPr="00117CD4" w:rsidRDefault="00117CD4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现状分析</w:t>
      </w:r>
      <w:r w:rsidRPr="00117CD4">
        <w:rPr>
          <w:rFonts w:ascii="微软雅黑" w:eastAsia="微软雅黑" w:hAnsi="微软雅黑"/>
          <w:sz w:val="20"/>
          <w:szCs w:val="20"/>
        </w:rPr>
        <w:t xml:space="preserve"> </w:t>
      </w:r>
    </w:p>
    <w:p w14:paraId="634DC971" w14:textId="3EAD59CF" w:rsidR="00117CD4" w:rsidRPr="00117CD4" w:rsidRDefault="00117CD4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高阶设计</w:t>
      </w:r>
    </w:p>
    <w:p w14:paraId="3A35D30F" w14:textId="1B5B26C7" w:rsidR="00117CD4" w:rsidRPr="00117CD4" w:rsidRDefault="00117CD4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详细设计</w:t>
      </w:r>
      <w:r w:rsidRPr="00117CD4">
        <w:rPr>
          <w:rFonts w:ascii="微软雅黑" w:eastAsia="微软雅黑" w:hAnsi="微软雅黑"/>
          <w:sz w:val="20"/>
          <w:szCs w:val="20"/>
        </w:rPr>
        <w:t xml:space="preserve"> </w:t>
      </w:r>
    </w:p>
    <w:p w14:paraId="5496CB2D" w14:textId="23164A12" w:rsidR="00117CD4" w:rsidRDefault="00117CD4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117CD4">
        <w:rPr>
          <w:rFonts w:ascii="微软雅黑" w:eastAsia="微软雅黑" w:hAnsi="微软雅黑" w:hint="eastAsia"/>
          <w:sz w:val="20"/>
          <w:szCs w:val="20"/>
        </w:rPr>
        <w:t>变革实施与优化</w:t>
      </w:r>
    </w:p>
    <w:p w14:paraId="29245474" w14:textId="71C8BDA7" w:rsidR="00E56AC7" w:rsidRDefault="00E56AC7" w:rsidP="00117CD4">
      <w:pPr>
        <w:spacing w:line="480" w:lineRule="exact"/>
        <w:rPr>
          <w:rFonts w:ascii="微软雅黑" w:eastAsia="微软雅黑" w:hAnsi="微软雅黑"/>
          <w:sz w:val="20"/>
          <w:szCs w:val="20"/>
        </w:rPr>
      </w:pPr>
    </w:p>
    <w:p w14:paraId="27AAEE97" w14:textId="42AF54A9" w:rsidR="00E56AC7" w:rsidRPr="00E56AC7" w:rsidRDefault="00E56AC7" w:rsidP="00E56AC7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E56AC7">
        <w:rPr>
          <w:rFonts w:ascii="微软雅黑" w:eastAsia="微软雅黑" w:hAnsi="微软雅黑"/>
          <w:b/>
          <w:bCs/>
          <w:sz w:val="20"/>
          <w:szCs w:val="20"/>
        </w:rPr>
        <w:t>2.3</w:t>
      </w:r>
      <w:r w:rsidRPr="00E56AC7">
        <w:rPr>
          <w:rFonts w:ascii="微软雅黑" w:eastAsia="微软雅黑" w:hAnsi="微软雅黑" w:hint="eastAsia"/>
          <w:b/>
          <w:bCs/>
          <w:sz w:val="20"/>
          <w:szCs w:val="20"/>
        </w:rPr>
        <w:t>组织规模管理</w:t>
      </w:r>
    </w:p>
    <w:p w14:paraId="638FD019" w14:textId="5178AAFD" w:rsidR="00E56AC7" w:rsidRPr="00E56AC7" w:rsidRDefault="00E56AC7" w:rsidP="00E56AC7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2.3.1</w:t>
      </w:r>
      <w:r w:rsidRPr="00E56AC7">
        <w:rPr>
          <w:rFonts w:ascii="微软雅黑" w:eastAsia="微软雅黑" w:hAnsi="微软雅黑" w:hint="eastAsia"/>
          <w:sz w:val="20"/>
          <w:szCs w:val="20"/>
        </w:rPr>
        <w:t>组织规模管理管什么</w:t>
      </w:r>
    </w:p>
    <w:p w14:paraId="1F2F4698" w14:textId="6042F6D1" w:rsidR="00E56AC7" w:rsidRPr="00E56AC7" w:rsidRDefault="00E56AC7" w:rsidP="00E56AC7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lastRenderedPageBreak/>
        <w:t>2.3.2</w:t>
      </w:r>
      <w:r w:rsidRPr="00E56AC7">
        <w:rPr>
          <w:rFonts w:ascii="微软雅黑" w:eastAsia="微软雅黑" w:hAnsi="微软雅黑" w:hint="eastAsia"/>
          <w:sz w:val="20"/>
          <w:szCs w:val="20"/>
        </w:rPr>
        <w:t>如何做好组织规模管理</w:t>
      </w:r>
    </w:p>
    <w:p w14:paraId="73B40431" w14:textId="17671D27" w:rsidR="00E56AC7" w:rsidRPr="00E56AC7" w:rsidRDefault="00E56AC7" w:rsidP="00E56AC7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E56AC7">
        <w:rPr>
          <w:rFonts w:ascii="微软雅黑" w:eastAsia="微软雅黑" w:hAnsi="微软雅黑" w:hint="eastAsia"/>
          <w:sz w:val="20"/>
          <w:szCs w:val="20"/>
        </w:rPr>
        <w:t>组织规模管理原则</w:t>
      </w:r>
    </w:p>
    <w:p w14:paraId="3D20B5DD" w14:textId="54A0B296" w:rsidR="00E56AC7" w:rsidRPr="00117CD4" w:rsidRDefault="00E56AC7" w:rsidP="00E56AC7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E56AC7">
        <w:rPr>
          <w:rFonts w:ascii="微软雅黑" w:eastAsia="微软雅黑" w:hAnsi="微软雅黑" w:hint="eastAsia"/>
          <w:sz w:val="20"/>
          <w:szCs w:val="20"/>
        </w:rPr>
        <w:t>组织规模管理方法</w:t>
      </w:r>
    </w:p>
    <w:p w14:paraId="299E380A" w14:textId="05669C9C" w:rsidR="00CA060A" w:rsidRPr="00E56AC7" w:rsidRDefault="00CA060A" w:rsidP="00E56AC7">
      <w:pPr>
        <w:spacing w:line="480" w:lineRule="exact"/>
        <w:rPr>
          <w:rFonts w:ascii="微软雅黑" w:eastAsia="微软雅黑" w:hAnsi="微软雅黑"/>
          <w:sz w:val="20"/>
          <w:szCs w:val="20"/>
        </w:rPr>
      </w:pPr>
    </w:p>
    <w:p w14:paraId="68DD3915" w14:textId="36D9F8A2" w:rsidR="00E56AC7" w:rsidRPr="00E56AC7" w:rsidRDefault="00E56AC7" w:rsidP="00E56AC7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E56AC7">
        <w:rPr>
          <w:rFonts w:ascii="微软雅黑" w:eastAsia="微软雅黑" w:hAnsi="微软雅黑" w:hint="eastAsia"/>
          <w:b/>
          <w:bCs/>
          <w:sz w:val="20"/>
          <w:szCs w:val="20"/>
        </w:rPr>
        <w:t>2</w:t>
      </w:r>
      <w:r w:rsidRPr="00E56AC7">
        <w:rPr>
          <w:rFonts w:ascii="微软雅黑" w:eastAsia="微软雅黑" w:hAnsi="微软雅黑"/>
          <w:b/>
          <w:bCs/>
          <w:sz w:val="20"/>
          <w:szCs w:val="20"/>
        </w:rPr>
        <w:t xml:space="preserve">.4 </w:t>
      </w:r>
      <w:r w:rsidRPr="00E56AC7">
        <w:rPr>
          <w:rFonts w:ascii="微软雅黑" w:eastAsia="微软雅黑" w:hAnsi="微软雅黑" w:hint="eastAsia"/>
          <w:b/>
          <w:bCs/>
          <w:sz w:val="20"/>
          <w:szCs w:val="20"/>
        </w:rPr>
        <w:t>组织绩效管理</w:t>
      </w:r>
    </w:p>
    <w:p w14:paraId="09E3C15C" w14:textId="69BAD52F" w:rsidR="00E56AC7" w:rsidRPr="00E56AC7" w:rsidRDefault="00E56AC7" w:rsidP="00E56AC7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</w:t>
      </w:r>
      <w:r>
        <w:rPr>
          <w:rFonts w:ascii="微软雅黑" w:eastAsia="微软雅黑" w:hAnsi="微软雅黑"/>
          <w:sz w:val="20"/>
          <w:szCs w:val="20"/>
        </w:rPr>
        <w:t>.4.1</w:t>
      </w:r>
      <w:r w:rsidRPr="00E56AC7">
        <w:rPr>
          <w:rFonts w:ascii="微软雅黑" w:eastAsia="微软雅黑" w:hAnsi="微软雅黑" w:hint="eastAsia"/>
          <w:sz w:val="20"/>
          <w:szCs w:val="20"/>
        </w:rPr>
        <w:t>组织绩效管理的目的及工具</w:t>
      </w:r>
    </w:p>
    <w:p w14:paraId="017D9B07" w14:textId="0BCF8234" w:rsidR="00E56AC7" w:rsidRPr="00E56AC7" w:rsidRDefault="00E56AC7" w:rsidP="00E56AC7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2.4.2</w:t>
      </w:r>
      <w:r w:rsidRPr="00E56AC7">
        <w:rPr>
          <w:rFonts w:ascii="微软雅黑" w:eastAsia="微软雅黑" w:hAnsi="微软雅黑" w:hint="eastAsia"/>
          <w:sz w:val="20"/>
          <w:szCs w:val="20"/>
        </w:rPr>
        <w:t>组织绩效管理的要求</w:t>
      </w:r>
    </w:p>
    <w:p w14:paraId="4AB0FC49" w14:textId="626B0331" w:rsidR="00E56AC7" w:rsidRPr="00E56AC7" w:rsidRDefault="00E56AC7" w:rsidP="00E56AC7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</w:t>
      </w:r>
      <w:r>
        <w:rPr>
          <w:rFonts w:ascii="微软雅黑" w:eastAsia="微软雅黑" w:hAnsi="微软雅黑"/>
          <w:sz w:val="20"/>
          <w:szCs w:val="20"/>
        </w:rPr>
        <w:t>.4.3</w:t>
      </w:r>
      <w:r w:rsidRPr="00E56AC7">
        <w:rPr>
          <w:rFonts w:ascii="微软雅黑" w:eastAsia="微软雅黑" w:hAnsi="微软雅黑" w:hint="eastAsia"/>
          <w:sz w:val="20"/>
          <w:szCs w:val="20"/>
        </w:rPr>
        <w:t>组织绩效管理程序</w:t>
      </w:r>
    </w:p>
    <w:p w14:paraId="02CB64D3" w14:textId="2AFA88DB" w:rsidR="00E56AC7" w:rsidRPr="00E56AC7" w:rsidRDefault="00E56AC7" w:rsidP="00E56AC7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E56AC7">
        <w:rPr>
          <w:rFonts w:ascii="微软雅黑" w:eastAsia="微软雅黑" w:hAnsi="微软雅黑" w:hint="eastAsia"/>
          <w:sz w:val="20"/>
          <w:szCs w:val="20"/>
        </w:rPr>
        <w:t>目标制定</w:t>
      </w:r>
    </w:p>
    <w:p w14:paraId="4FE7AB99" w14:textId="6860F9B2" w:rsidR="00E56AC7" w:rsidRPr="00E56AC7" w:rsidRDefault="00E56AC7" w:rsidP="00E56AC7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E56AC7">
        <w:rPr>
          <w:rFonts w:ascii="微软雅黑" w:eastAsia="微软雅黑" w:hAnsi="微软雅黑" w:hint="eastAsia"/>
          <w:sz w:val="20"/>
          <w:szCs w:val="20"/>
        </w:rPr>
        <w:t>过程跟踪</w:t>
      </w:r>
    </w:p>
    <w:p w14:paraId="05AEE83A" w14:textId="6B580E15" w:rsidR="00E56AC7" w:rsidRPr="00E56AC7" w:rsidRDefault="00E56AC7" w:rsidP="00E56AC7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E56AC7">
        <w:rPr>
          <w:rFonts w:ascii="微软雅黑" w:eastAsia="微软雅黑" w:hAnsi="微软雅黑" w:hint="eastAsia"/>
          <w:sz w:val="20"/>
          <w:szCs w:val="20"/>
        </w:rPr>
        <w:t>结果评估</w:t>
      </w:r>
    </w:p>
    <w:p w14:paraId="4C92BC67" w14:textId="2C213577" w:rsidR="00E56AC7" w:rsidRPr="00E56AC7" w:rsidRDefault="00E56AC7" w:rsidP="00E56AC7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E56AC7">
        <w:rPr>
          <w:rFonts w:ascii="微软雅黑" w:eastAsia="微软雅黑" w:hAnsi="微软雅黑" w:hint="eastAsia"/>
          <w:sz w:val="20"/>
          <w:szCs w:val="20"/>
        </w:rPr>
        <w:t>结果应用</w:t>
      </w:r>
    </w:p>
    <w:p w14:paraId="4CE59958" w14:textId="3E6655FA" w:rsidR="00E56AC7" w:rsidRDefault="00E56AC7" w:rsidP="00E56AC7">
      <w:pPr>
        <w:spacing w:line="480" w:lineRule="exact"/>
        <w:rPr>
          <w:rFonts w:ascii="微软雅黑" w:eastAsia="微软雅黑" w:hAnsi="微软雅黑"/>
          <w:sz w:val="24"/>
          <w:szCs w:val="24"/>
        </w:rPr>
      </w:pPr>
    </w:p>
    <w:p w14:paraId="477A7079" w14:textId="08F6FB77" w:rsidR="00E56AC7" w:rsidRPr="00E56AC7" w:rsidRDefault="00E56AC7" w:rsidP="00E56AC7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E56AC7">
        <w:rPr>
          <w:rFonts w:ascii="微软雅黑" w:eastAsia="微软雅黑" w:hAnsi="微软雅黑"/>
          <w:b/>
          <w:bCs/>
          <w:sz w:val="20"/>
          <w:szCs w:val="20"/>
        </w:rPr>
        <w:t>2.5</w:t>
      </w:r>
      <w:r w:rsidRPr="00E56AC7">
        <w:rPr>
          <w:rFonts w:ascii="微软雅黑" w:eastAsia="微软雅黑" w:hAnsi="微软雅黑" w:hint="eastAsia"/>
          <w:b/>
          <w:bCs/>
          <w:sz w:val="20"/>
          <w:szCs w:val="20"/>
        </w:rPr>
        <w:t>职位管理</w:t>
      </w:r>
    </w:p>
    <w:p w14:paraId="3F39A919" w14:textId="230182C8" w:rsidR="00E56AC7" w:rsidRPr="00E56AC7" w:rsidRDefault="00E56AC7" w:rsidP="00E56AC7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2.5.1</w:t>
      </w:r>
      <w:r w:rsidRPr="00E56AC7">
        <w:rPr>
          <w:rFonts w:ascii="微软雅黑" w:eastAsia="微软雅黑" w:hAnsi="微软雅黑" w:hint="eastAsia"/>
          <w:sz w:val="20"/>
          <w:szCs w:val="20"/>
        </w:rPr>
        <w:t>职位管理的基本理念</w:t>
      </w:r>
    </w:p>
    <w:p w14:paraId="22190770" w14:textId="7B5271BC" w:rsidR="00E56AC7" w:rsidRPr="00E56AC7" w:rsidRDefault="00E56AC7" w:rsidP="00E56AC7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2.5.2</w:t>
      </w:r>
      <w:r w:rsidRPr="00E56AC7">
        <w:rPr>
          <w:rFonts w:ascii="微软雅黑" w:eastAsia="微软雅黑" w:hAnsi="微软雅黑" w:hint="eastAsia"/>
          <w:sz w:val="20"/>
          <w:szCs w:val="20"/>
        </w:rPr>
        <w:t>标杆企业职位管理实践</w:t>
      </w:r>
    </w:p>
    <w:p w14:paraId="353F27FC" w14:textId="24E22B0A" w:rsidR="00E56AC7" w:rsidRPr="00E56AC7" w:rsidRDefault="00E56AC7" w:rsidP="00E56AC7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E56AC7">
        <w:rPr>
          <w:rFonts w:ascii="微软雅黑" w:eastAsia="微软雅黑" w:hAnsi="微软雅黑" w:hint="eastAsia"/>
          <w:sz w:val="20"/>
          <w:szCs w:val="20"/>
        </w:rPr>
        <w:t>职位设置与分析</w:t>
      </w:r>
    </w:p>
    <w:p w14:paraId="52EDAF49" w14:textId="1399EE49" w:rsidR="00E56AC7" w:rsidRPr="00E56AC7" w:rsidRDefault="00E56AC7" w:rsidP="00E56AC7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E56AC7">
        <w:rPr>
          <w:rFonts w:ascii="微软雅黑" w:eastAsia="微软雅黑" w:hAnsi="微软雅黑" w:hint="eastAsia"/>
          <w:sz w:val="20"/>
          <w:szCs w:val="20"/>
        </w:rPr>
        <w:t>职位分类</w:t>
      </w:r>
    </w:p>
    <w:p w14:paraId="036A5AF7" w14:textId="4135C6A1" w:rsidR="00E56AC7" w:rsidRDefault="00E56AC7" w:rsidP="00E56AC7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E56AC7">
        <w:rPr>
          <w:rFonts w:ascii="微软雅黑" w:eastAsia="微软雅黑" w:hAnsi="微软雅黑" w:hint="eastAsia"/>
          <w:sz w:val="20"/>
          <w:szCs w:val="20"/>
        </w:rPr>
        <w:t>职位评估</w:t>
      </w:r>
    </w:p>
    <w:p w14:paraId="4711F4B1" w14:textId="77777777" w:rsidR="00E56AC7" w:rsidRPr="00E56AC7" w:rsidRDefault="00E56AC7" w:rsidP="00E56AC7">
      <w:pPr>
        <w:spacing w:line="480" w:lineRule="exact"/>
        <w:rPr>
          <w:rFonts w:ascii="微软雅黑" w:eastAsia="微软雅黑" w:hAnsi="微软雅黑"/>
          <w:sz w:val="20"/>
          <w:szCs w:val="20"/>
        </w:rPr>
      </w:pPr>
    </w:p>
    <w:p w14:paraId="76FD363A" w14:textId="16E4FADA" w:rsidR="00E56AC7" w:rsidRDefault="00E56AC7" w:rsidP="00E56AC7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E56AC7">
        <w:rPr>
          <w:rFonts w:ascii="微软雅黑" w:eastAsia="微软雅黑" w:hAnsi="微软雅黑"/>
          <w:b/>
          <w:bCs/>
          <w:sz w:val="20"/>
          <w:szCs w:val="20"/>
        </w:rPr>
        <w:t>2.6</w:t>
      </w:r>
      <w:r w:rsidRPr="00E56AC7">
        <w:rPr>
          <w:rFonts w:ascii="微软雅黑" w:eastAsia="微软雅黑" w:hAnsi="微软雅黑" w:hint="eastAsia"/>
          <w:b/>
          <w:bCs/>
          <w:sz w:val="20"/>
          <w:szCs w:val="20"/>
        </w:rPr>
        <w:t>组织管理问题研讨</w:t>
      </w:r>
    </w:p>
    <w:p w14:paraId="69783AC9" w14:textId="44E7D218" w:rsidR="00E56AC7" w:rsidRDefault="00E56AC7" w:rsidP="00E56AC7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</w:p>
    <w:p w14:paraId="0C73C062" w14:textId="700F63E0" w:rsidR="00B65536" w:rsidRDefault="00B65536" w:rsidP="00E56AC7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3</w:t>
      </w:r>
      <w:r>
        <w:rPr>
          <w:rFonts w:ascii="微软雅黑" w:eastAsia="微软雅黑" w:hAnsi="微软雅黑"/>
          <w:b/>
          <w:bCs/>
          <w:sz w:val="20"/>
          <w:szCs w:val="20"/>
        </w:rPr>
        <w:t>.</w:t>
      </w:r>
      <w:r w:rsidRPr="00B65536">
        <w:rPr>
          <w:rFonts w:hint="eastAsia"/>
        </w:rPr>
        <w:t xml:space="preserve"> </w:t>
      </w:r>
      <w:r w:rsidRPr="00B65536">
        <w:rPr>
          <w:rFonts w:ascii="微软雅黑" w:eastAsia="微软雅黑" w:hAnsi="微软雅黑" w:hint="eastAsia"/>
          <w:b/>
          <w:bCs/>
          <w:sz w:val="20"/>
          <w:szCs w:val="20"/>
        </w:rPr>
        <w:t>人才管理</w:t>
      </w:r>
    </w:p>
    <w:p w14:paraId="36E4D3AB" w14:textId="3D9769BC" w:rsidR="00B65536" w:rsidRPr="00B65536" w:rsidRDefault="00B65536" w:rsidP="00B65536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/>
          <w:b/>
          <w:bCs/>
          <w:sz w:val="20"/>
          <w:szCs w:val="20"/>
        </w:rPr>
        <w:t>3.1</w:t>
      </w:r>
      <w:r w:rsidRPr="00B65536">
        <w:rPr>
          <w:rFonts w:ascii="微软雅黑" w:eastAsia="微软雅黑" w:hAnsi="微软雅黑" w:hint="eastAsia"/>
          <w:b/>
          <w:bCs/>
          <w:sz w:val="20"/>
          <w:szCs w:val="20"/>
        </w:rPr>
        <w:t>人才管理概述</w:t>
      </w:r>
    </w:p>
    <w:p w14:paraId="03990E88" w14:textId="74C01A6D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人才管理的常见问题</w:t>
      </w:r>
    </w:p>
    <w:p w14:paraId="21CF2EDB" w14:textId="08C2AC3B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标杆企业人才管理的几个基本理念</w:t>
      </w:r>
    </w:p>
    <w:p w14:paraId="24454AEC" w14:textId="2F5604D0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标杆企业人才管理演进路径</w:t>
      </w:r>
    </w:p>
    <w:p w14:paraId="34979729" w14:textId="12036DF1" w:rsidR="00E56AC7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标杆企业人才管理整体架构</w:t>
      </w:r>
    </w:p>
    <w:p w14:paraId="215AD1F0" w14:textId="289D69E1" w:rsidR="00E56AC7" w:rsidRDefault="00E56AC7" w:rsidP="00E56AC7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</w:p>
    <w:p w14:paraId="7ADDF01D" w14:textId="21543BC0" w:rsidR="00B65536" w:rsidRPr="00B65536" w:rsidRDefault="00B65536" w:rsidP="00B65536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B65536">
        <w:rPr>
          <w:rFonts w:ascii="微软雅黑" w:eastAsia="微软雅黑" w:hAnsi="微软雅黑"/>
          <w:b/>
          <w:bCs/>
          <w:sz w:val="20"/>
          <w:szCs w:val="20"/>
        </w:rPr>
        <w:lastRenderedPageBreak/>
        <w:t>3.2</w:t>
      </w:r>
      <w:r w:rsidRPr="00B65536">
        <w:rPr>
          <w:rFonts w:ascii="微软雅黑" w:eastAsia="微软雅黑" w:hAnsi="微软雅黑" w:hint="eastAsia"/>
          <w:b/>
          <w:bCs/>
          <w:sz w:val="20"/>
          <w:szCs w:val="20"/>
        </w:rPr>
        <w:t>标杆企业人才观</w:t>
      </w:r>
    </w:p>
    <w:p w14:paraId="2F5189F0" w14:textId="05D870AE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标杆企业如何看待人才</w:t>
      </w:r>
    </w:p>
    <w:p w14:paraId="66258A56" w14:textId="29D9BFC7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随着业务的演进，“标杆企业如何看待人才”在持续丰富和发展</w:t>
      </w:r>
    </w:p>
    <w:p w14:paraId="4938F064" w14:textId="6AB8E3B1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/>
          <w:sz w:val="20"/>
          <w:szCs w:val="20"/>
        </w:rPr>
        <w:t>“</w:t>
      </w:r>
      <w:r w:rsidRPr="00B65536">
        <w:rPr>
          <w:rFonts w:ascii="微软雅黑" w:eastAsia="微软雅黑" w:hAnsi="微软雅黑" w:hint="eastAsia"/>
          <w:sz w:val="20"/>
          <w:szCs w:val="20"/>
        </w:rPr>
        <w:t>标杆企业如何看待人才”的主要视角</w:t>
      </w:r>
    </w:p>
    <w:p w14:paraId="39F3A079" w14:textId="78FF6AA2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标杆企业的人才观</w:t>
      </w:r>
    </w:p>
    <w:p w14:paraId="6168DDE4" w14:textId="79AACC1F" w:rsidR="00E56AC7" w:rsidRDefault="00E56AC7" w:rsidP="00E56AC7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</w:p>
    <w:p w14:paraId="024ACB58" w14:textId="74D459AF" w:rsidR="00B65536" w:rsidRPr="00B65536" w:rsidRDefault="00B65536" w:rsidP="00B65536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B65536">
        <w:rPr>
          <w:rFonts w:ascii="微软雅黑" w:eastAsia="微软雅黑" w:hAnsi="微软雅黑"/>
          <w:b/>
          <w:bCs/>
          <w:sz w:val="20"/>
          <w:szCs w:val="20"/>
        </w:rPr>
        <w:t>3.3</w:t>
      </w:r>
      <w:r w:rsidRPr="00B65536">
        <w:rPr>
          <w:rFonts w:ascii="微软雅黑" w:eastAsia="微软雅黑" w:hAnsi="微软雅黑" w:hint="eastAsia"/>
          <w:b/>
          <w:bCs/>
          <w:sz w:val="20"/>
          <w:szCs w:val="20"/>
        </w:rPr>
        <w:t>标杆企业人才结构</w:t>
      </w:r>
    </w:p>
    <w:p w14:paraId="0A67B1BC" w14:textId="118195D3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标杆企业人才如何构成</w:t>
      </w:r>
    </w:p>
    <w:p w14:paraId="2865CA75" w14:textId="335D6DE2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开放型的双金字塔人才结构</w:t>
      </w:r>
    </w:p>
    <w:p w14:paraId="61547D79" w14:textId="015E864B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</w:p>
    <w:p w14:paraId="1707B03D" w14:textId="6596AFCF" w:rsidR="00B65536" w:rsidRPr="00B65536" w:rsidRDefault="00B65536" w:rsidP="00B65536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B65536">
        <w:rPr>
          <w:rFonts w:ascii="微软雅黑" w:eastAsia="微软雅黑" w:hAnsi="微软雅黑"/>
          <w:b/>
          <w:bCs/>
          <w:sz w:val="20"/>
          <w:szCs w:val="20"/>
        </w:rPr>
        <w:t>3.4</w:t>
      </w:r>
      <w:r w:rsidRPr="00B65536">
        <w:rPr>
          <w:rFonts w:ascii="微软雅黑" w:eastAsia="微软雅黑" w:hAnsi="微软雅黑" w:hint="eastAsia"/>
          <w:b/>
          <w:bCs/>
          <w:sz w:val="20"/>
          <w:szCs w:val="20"/>
        </w:rPr>
        <w:t>人才管理机制</w:t>
      </w:r>
    </w:p>
    <w:p w14:paraId="1D00C1CB" w14:textId="5CCD7FF1" w:rsidR="00B65536" w:rsidRPr="0020663B" w:rsidRDefault="00B65536" w:rsidP="00B65536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20663B">
        <w:rPr>
          <w:rFonts w:ascii="微软雅黑" w:eastAsia="微软雅黑" w:hAnsi="微软雅黑"/>
          <w:b/>
          <w:bCs/>
          <w:sz w:val="20"/>
          <w:szCs w:val="20"/>
        </w:rPr>
        <w:t>3.4.1</w:t>
      </w:r>
      <w:r w:rsidRPr="0020663B">
        <w:rPr>
          <w:rFonts w:ascii="微软雅黑" w:eastAsia="微软雅黑" w:hAnsi="微软雅黑" w:hint="eastAsia"/>
          <w:b/>
          <w:bCs/>
          <w:sz w:val="20"/>
          <w:szCs w:val="20"/>
        </w:rPr>
        <w:t>人才规划与人才标准</w:t>
      </w:r>
    </w:p>
    <w:p w14:paraId="411753F9" w14:textId="2E5DC202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3.4.1.1</w:t>
      </w:r>
      <w:r w:rsidRPr="00B65536">
        <w:rPr>
          <w:rFonts w:ascii="微软雅黑" w:eastAsia="微软雅黑" w:hAnsi="微软雅黑" w:hint="eastAsia"/>
          <w:sz w:val="20"/>
          <w:szCs w:val="20"/>
        </w:rPr>
        <w:t>人才规划：人才规划是人才管理的起点，也是人才管理业务实施所需要达到的目标，通过人才规划实现人才管理与业务战略衔接。</w:t>
      </w:r>
    </w:p>
    <w:p w14:paraId="36FD5F62" w14:textId="314DBACE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3.4.1.2</w:t>
      </w:r>
      <w:r w:rsidRPr="00B65536">
        <w:rPr>
          <w:rFonts w:ascii="微软雅黑" w:eastAsia="微软雅黑" w:hAnsi="微软雅黑" w:hint="eastAsia"/>
          <w:sz w:val="20"/>
          <w:szCs w:val="20"/>
        </w:rPr>
        <w:t>人才标准：人才标准是衡量人才需求的共同语言，是公司对管理者和专业员工的基本要求，传递了公司对人才的整体期望。</w:t>
      </w:r>
    </w:p>
    <w:p w14:paraId="314109F8" w14:textId="51DA8CC0" w:rsidR="00B65536" w:rsidRPr="00B65536" w:rsidRDefault="00B65536" w:rsidP="00B65536">
      <w:pPr>
        <w:spacing w:line="480" w:lineRule="exact"/>
        <w:ind w:firstLineChars="100" w:firstLine="2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 xml:space="preserve">- </w:t>
      </w:r>
      <w:r w:rsidRPr="00B65536">
        <w:rPr>
          <w:rFonts w:ascii="微软雅黑" w:eastAsia="微软雅黑" w:hAnsi="微软雅黑" w:hint="eastAsia"/>
          <w:sz w:val="20"/>
          <w:szCs w:val="20"/>
        </w:rPr>
        <w:t>干部标准</w:t>
      </w:r>
    </w:p>
    <w:p w14:paraId="272840FE" w14:textId="373DB3A2" w:rsidR="00B65536" w:rsidRPr="00B65536" w:rsidRDefault="00B65536" w:rsidP="00B65536">
      <w:pPr>
        <w:spacing w:line="480" w:lineRule="exact"/>
        <w:ind w:firstLineChars="100" w:firstLine="2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-</w:t>
      </w:r>
      <w:r>
        <w:rPr>
          <w:rFonts w:ascii="微软雅黑" w:eastAsia="微软雅黑" w:hAnsi="微软雅黑"/>
          <w:sz w:val="20"/>
          <w:szCs w:val="20"/>
        </w:rPr>
        <w:t xml:space="preserve"> </w:t>
      </w:r>
      <w:r w:rsidRPr="00B65536">
        <w:rPr>
          <w:rFonts w:ascii="微软雅黑" w:eastAsia="微软雅黑" w:hAnsi="微软雅黑" w:hint="eastAsia"/>
          <w:sz w:val="20"/>
          <w:szCs w:val="20"/>
        </w:rPr>
        <w:t>专业任职资格标准</w:t>
      </w:r>
    </w:p>
    <w:p w14:paraId="4E521834" w14:textId="2EBA6017" w:rsidR="00B65536" w:rsidRPr="0020663B" w:rsidRDefault="00B65536" w:rsidP="00B65536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20663B">
        <w:rPr>
          <w:rFonts w:ascii="微软雅黑" w:eastAsia="微软雅黑" w:hAnsi="微软雅黑"/>
          <w:b/>
          <w:bCs/>
          <w:sz w:val="20"/>
          <w:szCs w:val="20"/>
        </w:rPr>
        <w:t>3.4.2</w:t>
      </w:r>
      <w:r w:rsidRPr="0020663B">
        <w:rPr>
          <w:rFonts w:ascii="微软雅黑" w:eastAsia="微软雅黑" w:hAnsi="微软雅黑" w:hint="eastAsia"/>
          <w:b/>
          <w:bCs/>
          <w:sz w:val="20"/>
          <w:szCs w:val="20"/>
        </w:rPr>
        <w:t>人才管理基本指导原则</w:t>
      </w:r>
    </w:p>
    <w:p w14:paraId="3E776B1E" w14:textId="77777777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反映公司在人才选拔、使用、流动、发展、激励、监管等方面的基本导向和要求，是制定人才管理具体政策、建设人才管理业务流程的指导原则</w:t>
      </w:r>
    </w:p>
    <w:p w14:paraId="06552AC7" w14:textId="3974AFAA" w:rsidR="00B65536" w:rsidRPr="0020663B" w:rsidRDefault="0020663B" w:rsidP="00B65536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20663B">
        <w:rPr>
          <w:rFonts w:ascii="微软雅黑" w:eastAsia="微软雅黑" w:hAnsi="微软雅黑"/>
          <w:b/>
          <w:bCs/>
          <w:sz w:val="20"/>
          <w:szCs w:val="20"/>
        </w:rPr>
        <w:t>3.4.3</w:t>
      </w:r>
      <w:r w:rsidR="00B65536" w:rsidRPr="0020663B">
        <w:rPr>
          <w:rFonts w:ascii="微软雅黑" w:eastAsia="微软雅黑" w:hAnsi="微软雅黑" w:hint="eastAsia"/>
          <w:b/>
          <w:bCs/>
          <w:sz w:val="20"/>
          <w:szCs w:val="20"/>
        </w:rPr>
        <w:t>人才管理解决方案</w:t>
      </w:r>
    </w:p>
    <w:p w14:paraId="0C56D5B5" w14:textId="77777777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人才管理解决方案遵循公司人才管理基本指导原则，基于相应的管理策略，综合运用“选用流育留管”的人才管理相关业务流程、工具与方法，构建面向不同人群对象的人才管理解决方案，以满足人才需求、关闭人才差距。</w:t>
      </w:r>
    </w:p>
    <w:p w14:paraId="7A514A2E" w14:textId="34F53F74" w:rsidR="00B65536" w:rsidRPr="0020663B" w:rsidRDefault="0020663B" w:rsidP="00B65536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20663B">
        <w:rPr>
          <w:rFonts w:ascii="微软雅黑" w:eastAsia="微软雅黑" w:hAnsi="微软雅黑"/>
          <w:b/>
          <w:bCs/>
          <w:sz w:val="20"/>
          <w:szCs w:val="20"/>
        </w:rPr>
        <w:t>3.4.4</w:t>
      </w:r>
      <w:r w:rsidR="00B65536" w:rsidRPr="0020663B">
        <w:rPr>
          <w:rFonts w:ascii="微软雅黑" w:eastAsia="微软雅黑" w:hAnsi="微软雅黑" w:hint="eastAsia"/>
          <w:b/>
          <w:bCs/>
          <w:sz w:val="20"/>
          <w:szCs w:val="20"/>
        </w:rPr>
        <w:t>运营支撑</w:t>
      </w:r>
    </w:p>
    <w:p w14:paraId="22529DFA" w14:textId="28C2503D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通过组织运作、数据分析、IT平台建设与应用，以及实施中评估与优化，支撑人才管理机制的有效运作确保人才管理机制循环自动，有序运行。</w:t>
      </w:r>
    </w:p>
    <w:p w14:paraId="418D0409" w14:textId="59E098DF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</w:p>
    <w:p w14:paraId="0F812BC2" w14:textId="03EE8859" w:rsidR="00B65536" w:rsidRPr="0020663B" w:rsidRDefault="0020663B" w:rsidP="00B65536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20663B">
        <w:rPr>
          <w:rFonts w:ascii="微软雅黑" w:eastAsia="微软雅黑" w:hAnsi="微软雅黑"/>
          <w:b/>
          <w:bCs/>
          <w:sz w:val="20"/>
          <w:szCs w:val="20"/>
        </w:rPr>
        <w:lastRenderedPageBreak/>
        <w:t>3.5</w:t>
      </w:r>
      <w:r w:rsidR="00B65536" w:rsidRPr="0020663B">
        <w:rPr>
          <w:rFonts w:ascii="微软雅黑" w:eastAsia="微软雅黑" w:hAnsi="微软雅黑" w:hint="eastAsia"/>
          <w:b/>
          <w:bCs/>
          <w:sz w:val="20"/>
          <w:szCs w:val="20"/>
        </w:rPr>
        <w:t>标杆企业人才管理实践</w:t>
      </w:r>
    </w:p>
    <w:p w14:paraId="69786759" w14:textId="77777777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基于“选用流育留管”的人才管理业务逻辑：</w:t>
      </w:r>
    </w:p>
    <w:p w14:paraId="4B21B22C" w14:textId="351F8AA2" w:rsidR="00B65536" w:rsidRPr="0020663B" w:rsidRDefault="0020663B" w:rsidP="00B65536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20663B">
        <w:rPr>
          <w:rFonts w:ascii="微软雅黑" w:eastAsia="微软雅黑" w:hAnsi="微软雅黑"/>
          <w:b/>
          <w:bCs/>
          <w:sz w:val="20"/>
          <w:szCs w:val="20"/>
        </w:rPr>
        <w:t>3.5.1</w:t>
      </w:r>
      <w:r w:rsidR="00B65536" w:rsidRPr="0020663B">
        <w:rPr>
          <w:rFonts w:ascii="微软雅黑" w:eastAsia="微软雅黑" w:hAnsi="微软雅黑" w:hint="eastAsia"/>
          <w:b/>
          <w:bCs/>
          <w:sz w:val="20"/>
          <w:szCs w:val="20"/>
        </w:rPr>
        <w:t>人才选拔</w:t>
      </w:r>
    </w:p>
    <w:p w14:paraId="66BD30F3" w14:textId="6F5CAE38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人才获取</w:t>
      </w:r>
    </w:p>
    <w:p w14:paraId="030BDADC" w14:textId="4C3EE716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专业任职资格管理</w:t>
      </w:r>
    </w:p>
    <w:p w14:paraId="78D7D1B5" w14:textId="7E6216EF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干部考察</w:t>
      </w:r>
    </w:p>
    <w:p w14:paraId="0A94F7E8" w14:textId="47E08A6F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干部继任管理</w:t>
      </w:r>
    </w:p>
    <w:p w14:paraId="0FF74019" w14:textId="0000A734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干部任命</w:t>
      </w:r>
    </w:p>
    <w:p w14:paraId="1B62B722" w14:textId="502777B3" w:rsidR="00B65536" w:rsidRPr="0020663B" w:rsidRDefault="0020663B" w:rsidP="00B65536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20663B">
        <w:rPr>
          <w:rFonts w:ascii="微软雅黑" w:eastAsia="微软雅黑" w:hAnsi="微软雅黑"/>
          <w:b/>
          <w:bCs/>
          <w:sz w:val="20"/>
          <w:szCs w:val="20"/>
        </w:rPr>
        <w:t>3.5.2</w:t>
      </w:r>
      <w:r w:rsidR="00B65536" w:rsidRPr="0020663B">
        <w:rPr>
          <w:rFonts w:ascii="微软雅黑" w:eastAsia="微软雅黑" w:hAnsi="微软雅黑" w:hint="eastAsia"/>
          <w:b/>
          <w:bCs/>
          <w:sz w:val="20"/>
          <w:szCs w:val="20"/>
        </w:rPr>
        <w:t>人才使用</w:t>
      </w:r>
    </w:p>
    <w:p w14:paraId="351841BC" w14:textId="1527E4DF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关键岗位上岗管理</w:t>
      </w:r>
    </w:p>
    <w:p w14:paraId="7E9E8D7A" w14:textId="3684067F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个人绩效管理</w:t>
      </w:r>
    </w:p>
    <w:p w14:paraId="23A68CC4" w14:textId="01F9F48E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人岗匹配</w:t>
      </w:r>
    </w:p>
    <w:p w14:paraId="4772F007" w14:textId="6D27AAD3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不合格调整</w:t>
      </w:r>
    </w:p>
    <w:p w14:paraId="1F6F188F" w14:textId="7B8572EB" w:rsidR="00B65536" w:rsidRPr="0020663B" w:rsidRDefault="0020663B" w:rsidP="00B65536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20663B">
        <w:rPr>
          <w:rFonts w:ascii="微软雅黑" w:eastAsia="微软雅黑" w:hAnsi="微软雅黑" w:hint="eastAsia"/>
          <w:b/>
          <w:bCs/>
          <w:sz w:val="20"/>
          <w:szCs w:val="20"/>
        </w:rPr>
        <w:t>3</w:t>
      </w:r>
      <w:r w:rsidRPr="0020663B">
        <w:rPr>
          <w:rFonts w:ascii="微软雅黑" w:eastAsia="微软雅黑" w:hAnsi="微软雅黑"/>
          <w:b/>
          <w:bCs/>
          <w:sz w:val="20"/>
          <w:szCs w:val="20"/>
        </w:rPr>
        <w:t>.5.3</w:t>
      </w:r>
      <w:r w:rsidR="00B65536" w:rsidRPr="0020663B">
        <w:rPr>
          <w:rFonts w:ascii="微软雅黑" w:eastAsia="微软雅黑" w:hAnsi="微软雅黑" w:hint="eastAsia"/>
          <w:b/>
          <w:bCs/>
          <w:sz w:val="20"/>
          <w:szCs w:val="20"/>
        </w:rPr>
        <w:t>人才流动</w:t>
      </w:r>
    </w:p>
    <w:p w14:paraId="040DDB87" w14:textId="687E4845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指令性调配</w:t>
      </w:r>
    </w:p>
    <w:p w14:paraId="22AB78A7" w14:textId="4996AB2A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内部人才市场</w:t>
      </w:r>
    </w:p>
    <w:p w14:paraId="27405165" w14:textId="26F59648" w:rsidR="00B65536" w:rsidRPr="0020663B" w:rsidRDefault="0020663B" w:rsidP="00B65536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20663B">
        <w:rPr>
          <w:rFonts w:ascii="微软雅黑" w:eastAsia="微软雅黑" w:hAnsi="微软雅黑"/>
          <w:b/>
          <w:bCs/>
          <w:sz w:val="20"/>
          <w:szCs w:val="20"/>
        </w:rPr>
        <w:t>3.5.4</w:t>
      </w:r>
      <w:r w:rsidR="00B65536" w:rsidRPr="0020663B">
        <w:rPr>
          <w:rFonts w:ascii="微软雅黑" w:eastAsia="微软雅黑" w:hAnsi="微软雅黑" w:hint="eastAsia"/>
          <w:b/>
          <w:bCs/>
          <w:sz w:val="20"/>
          <w:szCs w:val="20"/>
        </w:rPr>
        <w:t>人才发展</w:t>
      </w:r>
    </w:p>
    <w:p w14:paraId="697F6868" w14:textId="7F791B1D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新员工入职引导培训</w:t>
      </w:r>
    </w:p>
    <w:p w14:paraId="57D53A04" w14:textId="64122989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在岗赋能发展项目</w:t>
      </w:r>
    </w:p>
    <w:p w14:paraId="2A1F9C4C" w14:textId="27D04C4E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干部上岗</w:t>
      </w:r>
      <w:r w:rsidRPr="00B65536">
        <w:rPr>
          <w:rFonts w:ascii="微软雅黑" w:eastAsia="微软雅黑" w:hAnsi="微软雅黑"/>
          <w:sz w:val="20"/>
          <w:szCs w:val="20"/>
        </w:rPr>
        <w:t>90</w:t>
      </w:r>
      <w:r w:rsidRPr="00B65536">
        <w:rPr>
          <w:rFonts w:ascii="微软雅黑" w:eastAsia="微软雅黑" w:hAnsi="微软雅黑" w:hint="eastAsia"/>
          <w:sz w:val="20"/>
          <w:szCs w:val="20"/>
        </w:rPr>
        <w:t>天转身</w:t>
      </w:r>
    </w:p>
    <w:p w14:paraId="19BBD838" w14:textId="7D0C1683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高级管理研讨</w:t>
      </w:r>
    </w:p>
    <w:p w14:paraId="56629031" w14:textId="53C8990C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经理人反馈计划</w:t>
      </w:r>
      <w:r w:rsidRPr="00B65536">
        <w:rPr>
          <w:rFonts w:ascii="微软雅黑" w:eastAsia="微软雅黑" w:hAnsi="微软雅黑"/>
          <w:sz w:val="20"/>
          <w:szCs w:val="20"/>
        </w:rPr>
        <w:t>MFP</w:t>
      </w:r>
    </w:p>
    <w:p w14:paraId="1E429C51" w14:textId="27D14814" w:rsidR="00B65536" w:rsidRPr="0020663B" w:rsidRDefault="0020663B" w:rsidP="00B65536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20663B">
        <w:rPr>
          <w:rFonts w:ascii="微软雅黑" w:eastAsia="微软雅黑" w:hAnsi="微软雅黑"/>
          <w:b/>
          <w:bCs/>
          <w:sz w:val="20"/>
          <w:szCs w:val="20"/>
        </w:rPr>
        <w:t>3.5.5</w:t>
      </w:r>
      <w:r w:rsidR="00B65536" w:rsidRPr="0020663B">
        <w:rPr>
          <w:rFonts w:ascii="微软雅黑" w:eastAsia="微软雅黑" w:hAnsi="微软雅黑" w:hint="eastAsia"/>
          <w:b/>
          <w:bCs/>
          <w:sz w:val="20"/>
          <w:szCs w:val="20"/>
        </w:rPr>
        <w:t>人才激励</w:t>
      </w:r>
    </w:p>
    <w:p w14:paraId="7C739435" w14:textId="22C6E323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工资管理</w:t>
      </w:r>
    </w:p>
    <w:p w14:paraId="7909ABB6" w14:textId="43046E36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奖金管理</w:t>
      </w:r>
    </w:p>
    <w:p w14:paraId="030D6C11" w14:textId="1C04E5CF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长期激励管理</w:t>
      </w:r>
    </w:p>
    <w:p w14:paraId="34F780E6" w14:textId="02F10806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福利管理</w:t>
      </w:r>
    </w:p>
    <w:p w14:paraId="1618BE4B" w14:textId="476DE822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非</w:t>
      </w:r>
      <w:r w:rsidR="00454E9B">
        <w:rPr>
          <w:rFonts w:ascii="微软雅黑" w:eastAsia="微软雅黑" w:hAnsi="微软雅黑" w:hint="eastAsia"/>
          <w:sz w:val="20"/>
          <w:szCs w:val="20"/>
        </w:rPr>
        <w:t>物质</w:t>
      </w:r>
      <w:r w:rsidRPr="00B65536">
        <w:rPr>
          <w:rFonts w:ascii="微软雅黑" w:eastAsia="微软雅黑" w:hAnsi="微软雅黑" w:hint="eastAsia"/>
          <w:sz w:val="20"/>
          <w:szCs w:val="20"/>
        </w:rPr>
        <w:t>激励</w:t>
      </w:r>
    </w:p>
    <w:p w14:paraId="4E48F958" w14:textId="349F6B41" w:rsidR="00B65536" w:rsidRPr="0020663B" w:rsidRDefault="0020663B" w:rsidP="00B65536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20663B">
        <w:rPr>
          <w:rFonts w:ascii="微软雅黑" w:eastAsia="微软雅黑" w:hAnsi="微软雅黑"/>
          <w:b/>
          <w:bCs/>
          <w:sz w:val="20"/>
          <w:szCs w:val="20"/>
        </w:rPr>
        <w:t>3.5.6</w:t>
      </w:r>
      <w:r w:rsidR="00B65536" w:rsidRPr="0020663B">
        <w:rPr>
          <w:rFonts w:ascii="微软雅黑" w:eastAsia="微软雅黑" w:hAnsi="微软雅黑" w:hint="eastAsia"/>
          <w:b/>
          <w:bCs/>
          <w:sz w:val="20"/>
          <w:szCs w:val="20"/>
        </w:rPr>
        <w:t>人才监管</w:t>
      </w:r>
    </w:p>
    <w:p w14:paraId="6092845A" w14:textId="62E27D45" w:rsidR="00B65536" w:rsidRP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lastRenderedPageBreak/>
        <w:t>人才监管的业务框架</w:t>
      </w:r>
    </w:p>
    <w:p w14:paraId="6FEC534C" w14:textId="12487FCD" w:rsidR="00B65536" w:rsidRDefault="00B65536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  <w:r w:rsidRPr="00B65536">
        <w:rPr>
          <w:rFonts w:ascii="微软雅黑" w:eastAsia="微软雅黑" w:hAnsi="微软雅黑" w:hint="eastAsia"/>
          <w:sz w:val="20"/>
          <w:szCs w:val="20"/>
        </w:rPr>
        <w:t>干部监察</w:t>
      </w:r>
      <w:r w:rsidRPr="00B65536">
        <w:rPr>
          <w:rFonts w:ascii="微软雅黑" w:eastAsia="微软雅黑" w:hAnsi="微软雅黑"/>
          <w:sz w:val="20"/>
          <w:szCs w:val="20"/>
        </w:rPr>
        <w:t>&amp;</w:t>
      </w:r>
      <w:r w:rsidRPr="00B65536">
        <w:rPr>
          <w:rFonts w:ascii="微软雅黑" w:eastAsia="微软雅黑" w:hAnsi="微软雅黑" w:hint="eastAsia"/>
          <w:sz w:val="20"/>
          <w:szCs w:val="20"/>
        </w:rPr>
        <w:t>弹劾</w:t>
      </w:r>
    </w:p>
    <w:p w14:paraId="025B8F41" w14:textId="77777777" w:rsidR="0020663B" w:rsidRPr="00B65536" w:rsidRDefault="0020663B" w:rsidP="00B65536">
      <w:pPr>
        <w:spacing w:line="480" w:lineRule="exact"/>
        <w:rPr>
          <w:rFonts w:ascii="微软雅黑" w:eastAsia="微软雅黑" w:hAnsi="微软雅黑"/>
          <w:sz w:val="20"/>
          <w:szCs w:val="20"/>
        </w:rPr>
      </w:pPr>
    </w:p>
    <w:p w14:paraId="1855876B" w14:textId="6B32ADF5" w:rsidR="00B65536" w:rsidRPr="0020663B" w:rsidRDefault="0020663B" w:rsidP="00B65536">
      <w:pPr>
        <w:spacing w:line="48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20663B">
        <w:rPr>
          <w:rFonts w:ascii="微软雅黑" w:eastAsia="微软雅黑" w:hAnsi="微软雅黑"/>
          <w:b/>
          <w:bCs/>
          <w:sz w:val="20"/>
          <w:szCs w:val="20"/>
        </w:rPr>
        <w:t>3.6</w:t>
      </w:r>
      <w:r w:rsidR="00B65536" w:rsidRPr="0020663B">
        <w:rPr>
          <w:rFonts w:ascii="微软雅黑" w:eastAsia="微软雅黑" w:hAnsi="微软雅黑" w:hint="eastAsia"/>
          <w:b/>
          <w:bCs/>
          <w:sz w:val="20"/>
          <w:szCs w:val="20"/>
        </w:rPr>
        <w:t>人才管理问题研讨</w:t>
      </w:r>
    </w:p>
    <w:sectPr w:rsidR="00B65536" w:rsidRPr="0020663B" w:rsidSect="00714A1F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D223" w14:textId="77777777" w:rsidR="001F7BD6" w:rsidRDefault="001F7BD6" w:rsidP="00920033">
      <w:r>
        <w:separator/>
      </w:r>
    </w:p>
  </w:endnote>
  <w:endnote w:type="continuationSeparator" w:id="0">
    <w:p w14:paraId="157C5B65" w14:textId="77777777" w:rsidR="001F7BD6" w:rsidRDefault="001F7BD6" w:rsidP="0092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B31C" w14:textId="77777777" w:rsidR="001F7BD6" w:rsidRDefault="001F7BD6" w:rsidP="00920033">
      <w:r>
        <w:separator/>
      </w:r>
    </w:p>
  </w:footnote>
  <w:footnote w:type="continuationSeparator" w:id="0">
    <w:p w14:paraId="0E50E953" w14:textId="77777777" w:rsidR="001F7BD6" w:rsidRDefault="001F7BD6" w:rsidP="00920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97B"/>
    <w:multiLevelType w:val="hybridMultilevel"/>
    <w:tmpl w:val="1DEA1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6B1635"/>
    <w:multiLevelType w:val="hybridMultilevel"/>
    <w:tmpl w:val="2AB4A9B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8F0CDB"/>
    <w:multiLevelType w:val="hybridMultilevel"/>
    <w:tmpl w:val="A41671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026237"/>
    <w:multiLevelType w:val="hybridMultilevel"/>
    <w:tmpl w:val="32F2DB72"/>
    <w:lvl w:ilvl="0" w:tplc="98766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460F"/>
    <w:rsid w:val="000C5FCA"/>
    <w:rsid w:val="00100667"/>
    <w:rsid w:val="00117CD4"/>
    <w:rsid w:val="001F7BD6"/>
    <w:rsid w:val="0020663B"/>
    <w:rsid w:val="003A1681"/>
    <w:rsid w:val="00406DEA"/>
    <w:rsid w:val="00441219"/>
    <w:rsid w:val="00454E9B"/>
    <w:rsid w:val="0058160E"/>
    <w:rsid w:val="00714A1F"/>
    <w:rsid w:val="0075460F"/>
    <w:rsid w:val="008E7926"/>
    <w:rsid w:val="00920033"/>
    <w:rsid w:val="009F0275"/>
    <w:rsid w:val="00A13942"/>
    <w:rsid w:val="00B65536"/>
    <w:rsid w:val="00C12786"/>
    <w:rsid w:val="00C42E15"/>
    <w:rsid w:val="00C6732A"/>
    <w:rsid w:val="00CA060A"/>
    <w:rsid w:val="00E04E97"/>
    <w:rsid w:val="00E211C3"/>
    <w:rsid w:val="00E56AC7"/>
    <w:rsid w:val="00FB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D1C54"/>
  <w15:chartTrackingRefBased/>
  <w15:docId w15:val="{A1F584CF-F195-460F-87E9-1346D428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0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033"/>
    <w:rPr>
      <w:sz w:val="18"/>
      <w:szCs w:val="18"/>
    </w:rPr>
  </w:style>
  <w:style w:type="paragraph" w:styleId="a7">
    <w:name w:val="List Paragraph"/>
    <w:basedOn w:val="a"/>
    <w:uiPriority w:val="34"/>
    <w:qFormat/>
    <w:rsid w:val="009200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张 三</cp:lastModifiedBy>
  <cp:revision>10</cp:revision>
  <dcterms:created xsi:type="dcterms:W3CDTF">2021-04-22T03:21:00Z</dcterms:created>
  <dcterms:modified xsi:type="dcterms:W3CDTF">2023-04-21T03:10:00Z</dcterms:modified>
</cp:coreProperties>
</file>