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辞退员工面谈沟通技巧与离职员工情绪控制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主办单位：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一六八培训网 www.peixun168.com；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课程时间：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2023年6月28日深圳   7月21日 北京   7月27日上海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费    用：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3500元/人（包括资料费、午餐及上下午茶点等）</w:t>
      </w:r>
    </w:p>
    <w:p>
      <w:pPr>
        <w:spacing w:line="400" w:lineRule="exact"/>
        <w:ind w:left="1050" w:hanging="1051" w:hangingChars="5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课程对象：</w:t>
      </w:r>
      <w:r>
        <w:rPr>
          <w:rFonts w:hint="eastAsia" w:ascii="微软雅黑" w:hAnsi="微软雅黑" w:eastAsia="微软雅黑" w:cs="微软雅黑"/>
          <w:sz w:val="21"/>
          <w:szCs w:val="21"/>
        </w:rPr>
        <w:t>企业总经理、副总经理、人事行政总监、经理、主管、部门经理、办公室主任、法务、等相关负责人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联系方式：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18826414993黄老师（微信同号）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C00000"/>
          <w:sz w:val="21"/>
          <w:szCs w:val="21"/>
        </w:rPr>
        <w:t>注：本课程可为企业提供上门内训服务和咨询服务，欢迎来电咨询！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课程背景：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伴随《劳动合同法》的多年实施，对于用人单位于法律实践中的“弱势地位”，相当多的用人单位是越来越有深入认识。某种程度上，所有的单方解除，由于证据规则及审判政策导向的问题，都存在不确定性风险，唯有协商解除方才是最安全的选择，如此，如何开展有“说服力”的解除谈判，成为摆在大部分HR面前的难题。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此外，随着普通劳动者权利意识的觉醒，“抱团取暖”取暖所导致的群体争议亦时常发生。其中，最为令人头疼的，乃是所谓的“权益争议”，即尽管用人单位并没有违法，但由于工资问题或股权收购问题，仍存在劳动者不确定的“停工”威胁。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如何通过有效的沟通在内部调查中固定证据？如何劝服劳动者接受已有的补偿方案？如何在群体性事件中尽快恢复生产？都是颇受瞩目但又缺少“良方”的问题。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本次课程结合具体案例，将各种情境下的沟通技巧“倾囊而授”，以期对参会同仁的实践操作有所裨益。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课程收益: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提升HR与员工的谈判技巧；降低企业用工风险；提高劳动争议的事前预防能力及事中控制能力。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课 程 大 纲：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一、有效开展沟通的前提条件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（一） 认识到沟通很难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（二） 法律在沟通中的作用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（三） 如何看待经营环境的变化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（四） 认识到沟通对象的差异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（五） 如何应对敌意或威胁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（六） 录音或录像行为的意义及法律效力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 如何在内部调查中开展沟通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（一） 问问题的方式决定答案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1、开放式问题与过程型咨询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2、封闭式问题与权威型咨询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（二） 问题的设计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1、案情调查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2、材料审阅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3、个体差异预估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（三） 调查的执行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1、选定时间、地点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2、参加人员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3、辅助材料的准备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4、基于真实案例的角色扮演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一、备：运筹帷幄—演讲准备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1、听众分析（给谁讲）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2、主题分析（讲什么）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3、环境分析（哪里讲）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三、如何开展劝退或协商解除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（一） 如何执行劝退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1、何谓劝退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2、劝退的准备工作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3、员工在劝退行为中的关注要点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（二） 如何进行协商面谈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1、确定合适的解除理由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2、协商原则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3、准备清单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4、时间、地点及参与人员的决定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5、常见话术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6、基于真实案例的角色扮演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四、如何在群体争议中进行沟通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（一） 沟通形式的选择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1、基本沟通策略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2、谈判团队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3、沟通形式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4、沟通渠道的建立或摧毁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（二） 如何执行谈判方案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1、稳定局势及疏导情绪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2、素材准备及压力传导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3、见机行事与顺势而为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4、基于真实案例的经验分享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专 家 介 绍：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庞春云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著名劳动法与员工关系管理实战专家，资深律师，资深法律培训师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北京金诚同达律师事务所高级合伙人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担任上海市劳动争议仲裁委员会仲裁员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上海市律师协会劳动法律关系研究委员会委员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上海市律师协会劳动法律关系研究委员会副主任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中华全国律协劳动法委员会委员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上海市劳动法研究会理事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上海市法学会劳动法研究会委员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曾凡新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大成中国区劳动与人力资源专业委员会副主任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大成深圳办公室公司与商业事务部副主任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深圳市人大常委会立法调研基地法律专家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深圳市律师协会劳动与社会保障法律专业委员会主任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广东省律师协会劳动法律专业委员会委员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深圳市劳动能力鉴定委员会委员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一体两翼”领导力模型的版权所有人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深圳企业适用劳动法常用数据指引版权所有人。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郝云峰律师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北京东合律师事务所主任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北京市律师协会劳动和社会保障法律专业委员会副主任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中华全国律师协会劳动与社会保障法专业委员会委员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北京市劳动法学和社会保障法学会理事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北京市劳动法学和社会保障法学会劳动法分会常务理事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北京市劳动人事争议仲裁委员会兼职仲裁员</w:t>
      </w:r>
    </w:p>
    <w:tbl>
      <w:tblPr>
        <w:tblStyle w:val="5"/>
        <w:tblW w:w="9975" w:type="dxa"/>
        <w:jc w:val="center"/>
        <w:tblBorders>
          <w:top w:val="dashSmallGap" w:color="7E7E7E" w:sz="4" w:space="0"/>
          <w:left w:val="dashSmallGap" w:color="7E7E7E" w:sz="4" w:space="0"/>
          <w:bottom w:val="dashSmallGap" w:color="7E7E7E" w:sz="4" w:space="0"/>
          <w:right w:val="dashSmallGap" w:color="7E7E7E" w:sz="4" w:space="0"/>
          <w:insideH w:val="dashSmallGap" w:color="7E7E7E" w:sz="4" w:space="0"/>
          <w:insideV w:val="dashSmallGap" w:color="7E7E7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944"/>
        <w:gridCol w:w="787"/>
        <w:gridCol w:w="2038"/>
        <w:gridCol w:w="1286"/>
        <w:gridCol w:w="1478"/>
        <w:gridCol w:w="1050"/>
        <w:gridCol w:w="779"/>
      </w:tblGrid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shd w:val="clear" w:color="auto" w:fill="C000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微软雅黑" w:hAnsi="微软雅黑" w:eastAsia="微软雅黑"/>
                <w:b/>
                <w:color w:val="FFFFFF"/>
                <w:kern w:val="0"/>
                <w:sz w:val="24"/>
                <w:highlight w:val="darkRed"/>
              </w:rPr>
            </w:pPr>
            <w:r>
              <w:rPr>
                <w:sz w:val="30"/>
                <w:highlight w:val="darkRed"/>
              </w:rPr>
              <w:pict>
                <v:shape id="文本框 95" o:spid="_x0000_s2053" o:spt="202" type="#_x0000_t202" style="position:absolute;left:0pt;margin-left:205.65pt;margin-top:3.35pt;height:33pt;width:99.8pt;z-index:251659264;mso-width-relative:page;mso-height-relative:page;" filled="f" stroked="f" coordsize="21600,21600" o:gfxdata="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pcaoP2gAAAAgBAAAPAAAA&#10;AAAAAAEAIAAAACIAAABkcnMvZG93bnJldi54bWxQSwECFAAUAAAACACHTuJA1Ex9JUwCAACCBAAA&#10;DgAAAAAAAAABACAAAAApAQAAZHJzL2Uyb0RvYy54bWxQSwUGAAAAAAYABgBZAQAA5wUAAAAA&#10;">
                  <v:path/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 w:val="0"/>
                            <w:color w:val="FFFFFF"/>
                            <w:kern w:val="0"/>
                            <w:sz w:val="30"/>
                            <w:szCs w:val="30"/>
                            <w:lang w:eastAsia="zh-CN"/>
                          </w:rPr>
                          <w:t>课程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 w:val="0"/>
                            <w:color w:val="FFFFFF"/>
                            <w:kern w:val="0"/>
                            <w:sz w:val="30"/>
                            <w:szCs w:val="30"/>
                          </w:rPr>
                          <w:t>报名表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shd w:val="clear" w:fill="FFFFFF" w:themeFill="background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1"/>
                <w:szCs w:val="21"/>
                <w:shd w:val="clear" w:fill="FFFFFF" w:themeFill="background1"/>
                <w:lang w:val="en-US" w:eastAsia="zh-CN"/>
              </w:rPr>
              <w:t>课程信息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8" w:type="dxa"/>
            <w:gridSpan w:val="5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>课程名称：</w:t>
            </w:r>
          </w:p>
        </w:tc>
        <w:tc>
          <w:tcPr>
            <w:tcW w:w="3307" w:type="dxa"/>
            <w:gridSpan w:val="3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课程顾问：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68" w:type="dxa"/>
            <w:gridSpan w:val="5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>课程时间：</w:t>
            </w:r>
          </w:p>
        </w:tc>
        <w:tc>
          <w:tcPr>
            <w:tcW w:w="3307" w:type="dxa"/>
            <w:gridSpan w:val="3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咨询电话：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68" w:type="dxa"/>
            <w:gridSpan w:val="5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课程费用：</w:t>
            </w:r>
          </w:p>
        </w:tc>
        <w:tc>
          <w:tcPr>
            <w:tcW w:w="3307" w:type="dxa"/>
            <w:gridSpan w:val="3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邮箱：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报名单位名称：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参会人员信息填写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职位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共计：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>_______  参加           金额：______元/人            付款时间：__________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shd w:val="clear" w:color="auto" w:fill="FBE5D6" w:themeFill="accent2" w:themeFillTint="3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1"/>
                <w:szCs w:val="21"/>
              </w:rPr>
              <w:t>对接人信息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  <w:t xml:space="preserve">姓名：    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 xml:space="preserve">                       手机</w:t>
            </w:r>
            <w:r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  <w:t xml:space="preserve">号码：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>邮箱</w:t>
            </w:r>
            <w:r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  <w:t xml:space="preserve">：          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</w:rPr>
              <w:t xml:space="preserve">                 职位</w:t>
            </w:r>
            <w:r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开具发票抬头：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发票内容：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□服务费  □咨询费 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发票类型：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□增票 □普票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微软雅黑" w:hAnsi="微软雅黑" w:eastAsia="微软雅黑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发票邮寄地址：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汇款帐号</w:t>
            </w:r>
          </w:p>
        </w:tc>
        <w:tc>
          <w:tcPr>
            <w:tcW w:w="7418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公    司：深圳市一六八文化传播有限公司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开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行：平安银行深圳卓越城支行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 xml:space="preserve">帐 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lang w:eastAsia="zh-CN"/>
              </w:rPr>
              <w:t>号：2000012879772</w:t>
            </w: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  <w:tc>
          <w:tcPr>
            <w:tcW w:w="741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  <w:tc>
          <w:tcPr>
            <w:tcW w:w="741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ashSmallGap" w:color="7E7E7E" w:sz="4" w:space="0"/>
            <w:left w:val="dashSmallGap" w:color="7E7E7E" w:sz="4" w:space="0"/>
            <w:bottom w:val="dashSmallGap" w:color="7E7E7E" w:sz="4" w:space="0"/>
            <w:right w:val="dashSmallGap" w:color="7E7E7E" w:sz="4" w:space="0"/>
            <w:insideH w:val="dashSmallGap" w:color="7E7E7E" w:sz="4" w:space="0"/>
            <w:insideV w:val="dashSmallGap" w:color="7E7E7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5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  <w:tc>
          <w:tcPr>
            <w:tcW w:w="741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80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4915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852"/>
      <w:gridCol w:w="7539"/>
    </w:tblGrid>
    <w:tr>
      <w:tblPrEx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508" w:type="pct"/>
          <w:tcBorders>
            <w:top w:val="single" w:color="943634" w:sz="4" w:space="0"/>
          </w:tcBorders>
          <w:shd w:val="clear" w:color="auto" w:fill="943634"/>
          <w:noWrap w:val="0"/>
          <w:vAlign w:val="top"/>
        </w:tcPr>
        <w:p>
          <w:pPr>
            <w:pStyle w:val="2"/>
            <w:jc w:val="right"/>
            <w:rPr>
              <w:rFonts w:hint="eastAsia" w:ascii="宋体" w:hAnsi="宋体" w:eastAsia="宋体" w:cs="宋体"/>
              <w:b/>
              <w:color w:val="FFFFFF"/>
              <w:kern w:val="2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instrText xml:space="preserve"> PAGE   \* MERGEFORMAT </w:instrTex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color w:val="FFFFFF"/>
              <w:kern w:val="2"/>
              <w:sz w:val="18"/>
              <w:szCs w:val="18"/>
              <w:lang w:val="zh-CN" w:eastAsia="zh-CN"/>
            </w:rPr>
            <w:t>1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fldChar w:fldCharType="end"/>
          </w:r>
        </w:p>
      </w:tc>
      <w:tc>
        <w:tcPr>
          <w:tcW w:w="4491" w:type="pct"/>
          <w:tcBorders>
            <w:top w:val="single" w:color="auto" w:sz="4" w:space="0"/>
          </w:tcBorders>
          <w:noWrap w:val="0"/>
          <w:vAlign w:val="top"/>
        </w:tcPr>
        <w:p>
          <w:pPr>
            <w:pStyle w:val="2"/>
            <w:tabs>
              <w:tab w:val="left" w:pos="5895"/>
              <w:tab w:val="clear" w:pos="8306"/>
            </w:tabs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t>深圳市一六八文化传播有限公司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 xml:space="preserve"> | 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instrText xml:space="preserve"> HYPERLINK "http://www.peixun168.com" </w:instrTex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fldChar w:fldCharType="separate"/>
          </w:r>
          <w:r>
            <w:rPr>
              <w:rStyle w:val="8"/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>www.peixun168.com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fldChar w:fldCharType="end"/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 xml:space="preserve">       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t xml:space="preserve">             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>专注培训2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kern w:val="2"/>
              <w:sz w:val="18"/>
              <w:szCs w:val="18"/>
              <w:lang w:val="zh-CN" w:eastAsia="zh-CN"/>
            </w:rPr>
            <w:t>年</w:t>
          </w: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3990" w:firstLineChars="1900"/>
      <w:jc w:val="right"/>
      <w:rPr>
        <w:rFonts w:hint="eastAsia" w:ascii="宋体" w:hAnsi="宋体"/>
        <w:sz w:val="18"/>
        <w:szCs w:val="18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-116205</wp:posOffset>
          </wp:positionV>
          <wp:extent cx="1668780" cy="575945"/>
          <wp:effectExtent l="0" t="0" r="7620" b="14605"/>
          <wp:wrapNone/>
          <wp:docPr id="1" name="图片 3" descr="新LOGO 168培训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新LOGO 168培训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78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0"/>
      </w:pBdr>
      <w:ind w:firstLine="3420" w:firstLineChars="1900"/>
      <w:jc w:val="right"/>
      <w:rPr>
        <w:rFonts w:hint="eastAsia"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深圳市一六八文化传播有限公司</w:t>
    </w:r>
  </w:p>
  <w:p>
    <w:pPr>
      <w:pBdr>
        <w:bottom w:val="none" w:color="auto" w:sz="0" w:space="0"/>
      </w:pBdr>
      <w:ind w:firstLine="3420" w:firstLineChars="1900"/>
      <w:jc w:val="right"/>
    </w:pPr>
    <w:r>
      <w:rPr>
        <w:rFonts w:hint="eastAsia" w:ascii="宋体" w:hAnsi="宋体"/>
        <w:sz w:val="18"/>
        <w:szCs w:val="18"/>
      </w:rPr>
      <w:t>Mob: 18826414993黄老师</w:t>
    </w:r>
    <w:r>
      <w:rPr>
        <w:rFonts w:ascii="宋体" w:hAnsi="宋体"/>
      </w:rPr>
      <w:pict>
        <v:line id="直接连接符 12" o:spid="_x0000_s3074" o:spt="20" style="position:absolute;left:0pt;margin-left:-88.75pt;margin-top:14.3pt;height:0pt;width:594pt;z-index:251659264;mso-width-relative:page;mso-height-relative:page;" filled="f" stroked="t" coordsize="21600,21600" o:gfxdata="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4H82za&#10;AAAACwEAAA8AAAAAAAAAAQAgAAAAIgAAAGRycy9kb3ducmV2LnhtbFBLAQIUABQAAAAIAIdO4kDP&#10;USzJHgIAADUEAAAOAAAAAAAAAAEAIAAAACkBAABkcnMvZTJvRG9jLnhtbFBLBQYAAAAABgAGAFkB&#10;AAC5BQAAAAA=&#10;">
          <v:path arrowok="t"/>
          <v:fill on="f" focussize="0,0"/>
          <v:stroke color="#4A7EBB" joinstyle="round"/>
          <v:imagedata o:title=""/>
          <o:lock v:ext="edit" aspectratio="f"/>
        </v:line>
      </w:pict>
    </w:r>
    <w:r>
      <w:rPr>
        <w:rFonts w:ascii="宋体" w:hAnsi="宋体"/>
      </w:rPr>
      <w:pict>
        <v:line id="直接连接符 11" o:spid="_x0000_s3075" o:spt="20" style="position:absolute;left:0pt;margin-left:-88.75pt;margin-top:13.45pt;height:0pt;width:594pt;z-index:251660288;mso-width-relative:page;mso-height-relative:page;" filled="f" stroked="t" coordsize="21600,21600" o:gfxdata="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EhhVdoA&#10;AAALAQAADwAAAAAAAAABACAAAAAiAAAAZHJzL2Rvd25yZXYueG1sUEsBAhQAFAAAAAgAh07iQG9a&#10;v8sdAgAANQQAAA4AAAAAAAAAAQAgAAAAKQEAAGRycy9lMm9Eb2MueG1sUEsFBgAAAAAGAAYAWQEA&#10;ALgFAAAAAA==&#10;">
          <v:path arrowok="t"/>
          <v:fill on="f" focussize="0,0"/>
          <v:stroke color="#46AAC5" joinstyle="round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AxYzJkY2RkYmU2YzJiNDgyYWQ4MTE5OGY3YjhmNWYifQ=="/>
  </w:docVars>
  <w:rsids>
    <w:rsidRoot w:val="4A5641D1"/>
    <w:rsid w:val="001A7B58"/>
    <w:rsid w:val="004E32D1"/>
    <w:rsid w:val="0054659C"/>
    <w:rsid w:val="005555A7"/>
    <w:rsid w:val="00660C57"/>
    <w:rsid w:val="007C30A3"/>
    <w:rsid w:val="00942D9C"/>
    <w:rsid w:val="009A59ED"/>
    <w:rsid w:val="00B40A77"/>
    <w:rsid w:val="00D1219A"/>
    <w:rsid w:val="00F03440"/>
    <w:rsid w:val="00F46A9F"/>
    <w:rsid w:val="016D2843"/>
    <w:rsid w:val="11BE39DA"/>
    <w:rsid w:val="179C325B"/>
    <w:rsid w:val="26034863"/>
    <w:rsid w:val="32061DBA"/>
    <w:rsid w:val="37605619"/>
    <w:rsid w:val="40BA1D56"/>
    <w:rsid w:val="4A5641D1"/>
    <w:rsid w:val="5152726D"/>
    <w:rsid w:val="5A872CFE"/>
    <w:rsid w:val="5C104B3D"/>
    <w:rsid w:val="5FCD3629"/>
    <w:rsid w:val="64CB5F11"/>
    <w:rsid w:val="67CB7369"/>
    <w:rsid w:val="6CC901E5"/>
    <w:rsid w:val="742146A8"/>
    <w:rsid w:val="78944082"/>
    <w:rsid w:val="7D710BEB"/>
    <w:rsid w:val="7FC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1701</Words>
  <Characters>1770</Characters>
  <Lines>13</Lines>
  <Paragraphs>3</Paragraphs>
  <TotalTime>0</TotalTime>
  <ScaleCrop>false</ScaleCrop>
  <LinksUpToDate>false</LinksUpToDate>
  <CharactersWithSpaces>2016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2022-02-10T05:59:00Z</dcterms:created>
  <dc:creator>Administrator</dc:creator>
  <cp:lastModifiedBy>Administrator</cp:lastModifiedBy>
  <dcterms:modified xsi:type="dcterms:W3CDTF">2023-06-13T07:21:09Z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459D41521C134FAD891B3787186F73CA</vt:lpwstr>
  </property>
</Properties>
</file>