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-366395</wp:posOffset>
                </wp:positionV>
                <wp:extent cx="834390" cy="396240"/>
                <wp:effectExtent l="0" t="0" r="0" b="0"/>
                <wp:wrapNone/>
                <wp:docPr id="19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3366CD"/>
                                <w:kern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3366CD"/>
                                <w:kern w:val="10"/>
                                <w:sz w:val="28"/>
                                <w:szCs w:val="28"/>
                              </w:rPr>
                              <w:t>杭州站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3.45pt;margin-top:-28.85pt;height:31.2pt;width:65.7pt;z-index:251660288;mso-width-relative:page;mso-height-relative:page;" filled="f" stroked="f" coordsize="21600,21600" o:gfxdata="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vEbJ8doAAAAHAQAADwAAAAAAAAABACAAAAAiAAAAZHJzL2Rvd25yZXYueG1sUEsBAhQA&#10;FAAAAAgAh07iQF3eTa+3AQAAWQMAAA4AAAAAAAAAAQAgAAAAKQEAAGRycy9lMm9Eb2MueG1sUEsF&#10;BgAAAAAGAAYAWQEAAFIFAAAAAA=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b/>
                          <w:bCs/>
                          <w:color w:val="3366CD"/>
                          <w:kern w:val="1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3366CD"/>
                          <w:kern w:val="10"/>
                          <w:sz w:val="28"/>
                          <w:szCs w:val="28"/>
                        </w:rPr>
                        <w:t>杭州站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</w:t>
      </w:r>
    </w:p>
    <w:p>
      <w:pPr>
        <w:pStyle w:val="2"/>
        <w:numPr>
          <w:ilvl w:val="0"/>
          <w:numId w:val="0"/>
        </w:numPr>
        <w:spacing w:before="156" w:after="156" w:line="460" w:lineRule="exact"/>
        <w:jc w:val="center"/>
        <w:rPr>
          <w:rFonts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《决策者的人力资源管理》</w:t>
      </w:r>
    </w:p>
    <w:p>
      <w:pPr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jc w:val="left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主讲老师：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蔡毅臣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黑体" w:hAnsi="黑体" w:eastAsia="黑体" w:cs="黑体"/>
          <w:b/>
          <w:bCs/>
          <w:color w:val="0000FF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企业类型：</w:t>
      </w:r>
      <w:r>
        <w:rPr>
          <w:rFonts w:hint="eastAsia" w:ascii="黑体" w:hAnsi="黑体" w:eastAsia="黑体" w:cs="黑体"/>
          <w:sz w:val="28"/>
          <w:szCs w:val="28"/>
        </w:rPr>
        <w:t>不限</w:t>
      </w:r>
    </w:p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时间安排：</w:t>
      </w:r>
      <w:r>
        <w:rPr>
          <w:rFonts w:hint="eastAsia" w:ascii="黑体" w:hAnsi="黑体" w:eastAsia="黑体" w:cs="黑体"/>
          <w:sz w:val="28"/>
          <w:szCs w:val="28"/>
        </w:rPr>
        <w:t>2023年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26</w:t>
      </w:r>
      <w:r>
        <w:rPr>
          <w:rFonts w:hint="eastAsia" w:ascii="黑体" w:hAnsi="黑体" w:eastAsia="黑体" w:cs="黑体"/>
          <w:sz w:val="28"/>
          <w:szCs w:val="28"/>
        </w:rPr>
        <w:t>日9: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30</w:t>
      </w:r>
      <w:r>
        <w:rPr>
          <w:rFonts w:hint="eastAsia" w:ascii="黑体" w:hAnsi="黑体" w:eastAsia="黑体" w:cs="黑体"/>
          <w:sz w:val="28"/>
          <w:szCs w:val="28"/>
        </w:rPr>
        <w:t>至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17:00</w:t>
      </w:r>
    </w:p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        2023年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27</w:t>
      </w:r>
      <w:r>
        <w:rPr>
          <w:rFonts w:hint="eastAsia" w:ascii="黑体" w:hAnsi="黑体" w:eastAsia="黑体" w:cs="黑体"/>
          <w:sz w:val="28"/>
          <w:szCs w:val="28"/>
        </w:rPr>
        <w:t>日9: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30</w:t>
      </w:r>
      <w:r>
        <w:rPr>
          <w:rFonts w:hint="eastAsia" w:ascii="黑体" w:hAnsi="黑体" w:eastAsia="黑体" w:cs="黑体"/>
          <w:sz w:val="28"/>
          <w:szCs w:val="28"/>
        </w:rPr>
        <w:t>至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17</w:t>
      </w:r>
      <w:r>
        <w:rPr>
          <w:rFonts w:hint="eastAsia" w:ascii="黑体" w:hAnsi="黑体" w:eastAsia="黑体" w:cs="黑体"/>
          <w:sz w:val="28"/>
          <w:szCs w:val="28"/>
        </w:rPr>
        <w:t>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00</w:t>
      </w:r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地点安排：</w:t>
      </w:r>
      <w:r>
        <w:rPr>
          <w:rFonts w:hint="eastAsia" w:ascii="黑体" w:hAnsi="黑体" w:eastAsia="黑体" w:cs="黑体"/>
          <w:sz w:val="28"/>
          <w:szCs w:val="28"/>
        </w:rPr>
        <w:t>杭州</w:t>
      </w:r>
      <w:bookmarkStart w:id="0" w:name="_GoBack"/>
      <w:bookmarkEnd w:id="0"/>
    </w:p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参课费用：</w:t>
      </w:r>
      <w:r>
        <w:rPr>
          <w:rFonts w:hint="eastAsia" w:ascii="黑体" w:hAnsi="黑体" w:eastAsia="黑体" w:cs="黑体"/>
          <w:sz w:val="28"/>
          <w:szCs w:val="28"/>
        </w:rPr>
        <w:t>光华卡门票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</w:t>
      </w:r>
      <w:r>
        <w:rPr>
          <w:rFonts w:hint="eastAsia" w:ascii="黑体" w:hAnsi="黑体" w:eastAsia="黑体" w:cs="黑体"/>
          <w:sz w:val="28"/>
          <w:szCs w:val="28"/>
        </w:rPr>
        <w:t xml:space="preserve">张/人   </w:t>
      </w:r>
    </w:p>
    <w:p>
      <w:pPr>
        <w:ind w:firstLine="1400" w:firstLineChars="5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现金票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68</w:t>
      </w:r>
      <w:r>
        <w:rPr>
          <w:rFonts w:hint="eastAsia" w:ascii="黑体" w:hAnsi="黑体" w:eastAsia="黑体" w:cs="黑体"/>
          <w:sz w:val="28"/>
          <w:szCs w:val="28"/>
        </w:rPr>
        <w:t xml:space="preserve">00元/人 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sectPr>
          <w:headerReference r:id="rId3" w:type="default"/>
          <w:footerReference r:id="rId4" w:type="default"/>
          <w:pgSz w:w="11906" w:h="16838"/>
          <w:pgMar w:top="1134" w:right="1800" w:bottom="1440" w:left="1800" w:header="0" w:footer="567" w:gutter="0"/>
          <w:cols w:space="720" w:num="1"/>
          <w:docGrid w:type="linesAndChars" w:linePitch="312" w:charSpace="0"/>
        </w:sect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人数限制：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80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人</w:t>
      </w:r>
    </w:p>
    <w:p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企业痛点</w:t>
      </w:r>
    </w:p>
    <w:p>
      <w:pPr>
        <w:widowControl/>
        <w:ind w:firstLine="420" w:firstLineChars="200"/>
        <w:jc w:val="left"/>
        <w:rPr>
          <w:rFonts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绩效是企业经营永远的诉求，也是管理中最难把握的命题。在实现绩效的过程中，人是最根本的因素，企业这一组织系统的输入、输出和由输入转化为输出的过程，都靠人与人的关系和人的行为来决定，因此，提升人力资源决定了组织效能。</w:t>
      </w:r>
    </w:p>
    <w:p>
      <w:pPr>
        <w:widowControl/>
        <w:ind w:firstLine="420" w:firstLineChars="200"/>
        <w:jc w:val="left"/>
        <w:rPr>
          <w:rFonts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越是在经济下行的时候，越应该回归到管理的本质，因为宏观是我们必须忍受的，中观和微观才是可以有所作为的。企业决策者，决定了组织工作的方向和思路；企业决策者的人力资源管理，决定了组织未来的发展空间。</w:t>
      </w:r>
    </w:p>
    <w:p>
      <w:pPr>
        <w:widowControl/>
        <w:jc w:val="left"/>
        <w:rPr>
          <w:rFonts w:ascii="宋体" w:hAnsi="宋体" w:cs="宋体"/>
          <w:bCs/>
          <w:szCs w:val="22"/>
        </w:rPr>
      </w:pPr>
    </w:p>
    <w:p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适用对象</w:t>
      </w:r>
    </w:p>
    <w:p>
      <w:pPr>
        <w:widowControl/>
        <w:jc w:val="left"/>
        <w:rPr>
          <w:rFonts w:hint="eastAsia" w:ascii="宋体" w:hAnsi="宋体" w:cs="宋体"/>
          <w:bCs/>
          <w:szCs w:val="22"/>
          <w:highlight w:val="red"/>
          <w:shd w:val="clear" w:color="FFFFFF" w:fill="D9D9D9"/>
          <w:lang w:val="en-US" w:eastAsia="zh-CN"/>
        </w:rPr>
      </w:pPr>
      <w:r>
        <w:rPr>
          <w:rFonts w:hint="eastAsia" w:ascii="宋体" w:hAnsi="宋体" w:cs="宋体"/>
          <w:bCs/>
          <w:szCs w:val="22"/>
        </w:rPr>
        <w:t>总裁、老板、总经理、HRD</w:t>
      </w:r>
    </w:p>
    <w:p>
      <w:pPr>
        <w:widowControl/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cs="宋体"/>
          <w:bCs/>
          <w:szCs w:val="22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Cs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课程亮点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宋体" w:hAnsi="宋体" w:cs="宋体"/>
          <w:bCs/>
          <w:szCs w:val="22"/>
          <w:lang w:val="en-US" w:eastAsia="zh-CN"/>
        </w:rPr>
      </w:pPr>
      <w:r>
        <w:rPr>
          <w:rFonts w:hint="eastAsia" w:ascii="宋体" w:hAnsi="宋体" w:cs="宋体"/>
          <w:bCs/>
          <w:szCs w:val="22"/>
          <w:lang w:val="en-US" w:eastAsia="zh-CN"/>
        </w:rPr>
        <w:t>聚焦中微观操作。本课程不讲宏观理念，从中观和微观角度给出组织管理提升的具体路线图和有效方法论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宋体" w:hAnsi="宋体" w:cs="宋体"/>
          <w:bCs/>
          <w:szCs w:val="22"/>
          <w:lang w:val="en-US" w:eastAsia="zh-CN"/>
        </w:rPr>
      </w:pPr>
      <w:r>
        <w:rPr>
          <w:rFonts w:hint="eastAsia" w:ascii="宋体" w:hAnsi="宋体" w:cs="宋体"/>
          <w:bCs/>
          <w:szCs w:val="22"/>
          <w:lang w:val="en-US" w:eastAsia="zh-CN"/>
        </w:rPr>
        <w:t>采用东西方文化结合。结合传统文化、国学智慧的中小企业案例。教学设计中不讲华为、阿里，不讲微软、苹果等大公司，研讨我国中小企业的案例，课程中70%以上案例来自于学员企业调研所得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宋体" w:hAnsi="宋体" w:cs="宋体"/>
          <w:bCs/>
          <w:szCs w:val="22"/>
          <w:lang w:val="en-US" w:eastAsia="zh-CN"/>
        </w:rPr>
      </w:pPr>
      <w:r>
        <w:rPr>
          <w:rFonts w:hint="eastAsia" w:ascii="宋体" w:hAnsi="宋体" w:cs="宋体"/>
          <w:bCs/>
          <w:szCs w:val="22"/>
          <w:lang w:val="en-US" w:eastAsia="zh-CN"/>
        </w:rPr>
        <w:t>核心观点探究人力资源在组织管理中的有效运用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Cs/>
          <w:szCs w:val="22"/>
          <w:lang w:val="en-US" w:eastAsia="zh-CN"/>
        </w:rPr>
      </w:pPr>
    </w:p>
    <w:p>
      <w:pPr>
        <w:widowControl/>
        <w:jc w:val="left"/>
        <w:rPr>
          <w:rFonts w:eastAsia="微软雅黑 Light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 xml:space="preserve">  </w:t>
      </w:r>
    </w:p>
    <w:p>
      <w:pPr>
        <w:jc w:val="left"/>
        <w:rPr>
          <w:b/>
          <w:szCs w:val="22"/>
        </w:rPr>
        <w:sectPr>
          <w:type w:val="continuous"/>
          <w:pgSz w:w="11906" w:h="16838"/>
          <w:pgMar w:top="1134" w:right="720" w:bottom="720" w:left="720" w:header="0" w:footer="567" w:gutter="0"/>
          <w:cols w:space="425" w:num="1"/>
          <w:docGrid w:type="linesAndChars" w:linePitch="312" w:charSpace="0"/>
        </w:sectPr>
      </w:pP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400050</wp:posOffset>
                </wp:positionV>
                <wp:extent cx="7019925" cy="952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0205" y="2985135"/>
                          <a:ext cx="7019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85pt;margin-top:31.5pt;height:0.75pt;width:552.75pt;z-index:251659264;mso-width-relative:page;mso-height-relative:page;" filled="f" stroked="t" coordsize="21600,21600" o:gfxdata="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Dx6e9kAAAAKAQAADwAAAAAAAAABACAAAAAi&#10;AAAAZHJzL2Rvd25yZXYueG1sUEsBAhQAFAAAAAgAh07iQGxtYgQJAgAA7QMAAA4AAAAAAAAAAQAg&#10;AAAAKAEAAGRycy9lMm9Eb2MueG1sUEsFBgAAAAAGAAYAWQEAAKM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课程大纲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/>
          <w:bCs/>
          <w:color w:val="7F7F7F" w:themeColor="background1" w:themeShade="80"/>
          <w:sz w:val="32"/>
          <w:szCs w:val="32"/>
        </w:rPr>
        <w:t>Outline</w:t>
      </w:r>
    </w:p>
    <w:p>
      <w:pPr>
        <w:numPr>
          <w:ilvl w:val="0"/>
          <w:numId w:val="5"/>
        </w:numPr>
        <w:rPr>
          <w:rFonts w:hint="eastAsia"/>
          <w:b/>
          <w:bCs/>
          <w:lang w:eastAsia="zh-CN"/>
        </w:rPr>
        <w:sectPr>
          <w:type w:val="continuous"/>
          <w:pgSz w:w="11906" w:h="16838"/>
          <w:pgMar w:top="720" w:right="720" w:bottom="720" w:left="720" w:header="0" w:footer="567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widowControl w:val="0"/>
        <w:numPr>
          <w:ilvl w:val="0"/>
          <w:numId w:val="6"/>
        </w:numPr>
        <w:ind w:left="-420" w:leftChars="0" w:firstLine="42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sz w:val="22"/>
          <w:szCs w:val="22"/>
        </w:rPr>
        <w:t>决策者的</w:t>
      </w:r>
      <w:r>
        <w:rPr>
          <w:b/>
          <w:sz w:val="22"/>
          <w:szCs w:val="22"/>
        </w:rPr>
        <w:t>人力资源管理</w:t>
      </w:r>
      <w:r>
        <w:rPr>
          <w:rFonts w:hint="eastAsia"/>
          <w:b/>
          <w:sz w:val="22"/>
          <w:szCs w:val="22"/>
        </w:rPr>
        <w:t>理念与思维</w:t>
      </w:r>
    </w:p>
    <w:p>
      <w:pPr>
        <w:widowControl w:val="0"/>
        <w:numPr>
          <w:ilvl w:val="0"/>
          <w:numId w:val="7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面向未来，以人为本的战略人力资源管理</w:t>
      </w:r>
    </w:p>
    <w:p>
      <w:pPr>
        <w:widowControl w:val="0"/>
        <w:numPr>
          <w:ilvl w:val="0"/>
          <w:numId w:val="7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人力资源管理的四个基本假设</w:t>
      </w:r>
    </w:p>
    <w:p>
      <w:pPr>
        <w:widowControl w:val="0"/>
        <w:numPr>
          <w:ilvl w:val="0"/>
          <w:numId w:val="7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人力资本和非人力资本的抵押属性与看护属性</w:t>
      </w:r>
    </w:p>
    <w:p>
      <w:pPr>
        <w:widowControl w:val="0"/>
        <w:numPr>
          <w:ilvl w:val="0"/>
          <w:numId w:val="7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体现管理的公平是对人最大的尊重</w:t>
      </w:r>
    </w:p>
    <w:p>
      <w:pPr>
        <w:widowControl w:val="0"/>
        <w:numPr>
          <w:ilvl w:val="0"/>
          <w:numId w:val="7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构建战略人力资源管理系统的三个维度</w:t>
      </w:r>
    </w:p>
    <w:p>
      <w:pPr>
        <w:widowControl w:val="0"/>
        <w:numPr>
          <w:ilvl w:val="0"/>
          <w:numId w:val="7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底层逻辑：企业家的人力资源管理理念是根本</w:t>
      </w:r>
    </w:p>
    <w:p>
      <w:pPr>
        <w:widowControl w:val="0"/>
        <w:numPr>
          <w:ilvl w:val="0"/>
          <w:numId w:val="7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人力资源管理中的能力观与道德观</w:t>
      </w:r>
    </w:p>
    <w:p>
      <w:pPr>
        <w:widowControl w:val="0"/>
        <w:numPr>
          <w:ilvl w:val="0"/>
          <w:numId w:val="0"/>
        </w:numPr>
        <w:tabs>
          <w:tab w:val="left" w:pos="352"/>
        </w:tabs>
        <w:ind w:left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color w:val="FF0000"/>
          <w:highlight w:val="none"/>
          <w:lang w:val="en-US" w:eastAsia="zh-CN"/>
        </w:rPr>
        <w:t>案例：业务总监接私活如何处理</w:t>
      </w:r>
    </w:p>
    <w:p>
      <w:pPr>
        <w:widowControl w:val="0"/>
        <w:numPr>
          <w:ilvl w:val="0"/>
          <w:numId w:val="0"/>
        </w:numPr>
        <w:tabs>
          <w:tab w:val="left" w:pos="352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6"/>
        </w:numPr>
        <w:ind w:left="-420" w:leftChars="0" w:firstLine="42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选人：人岗匹配  培育面向未来的人才梯队</w:t>
      </w:r>
    </w:p>
    <w:p>
      <w:pPr>
        <w:widowControl w:val="0"/>
        <w:numPr>
          <w:ilvl w:val="0"/>
          <w:numId w:val="8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人力资源管理的核心原则--人岗匹配的内涵</w:t>
      </w:r>
    </w:p>
    <w:p>
      <w:pPr>
        <w:widowControl w:val="0"/>
        <w:numPr>
          <w:ilvl w:val="0"/>
          <w:numId w:val="8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决策者选人用人的思维：辩证思维、系统思维、战略思维</w:t>
      </w:r>
    </w:p>
    <w:p>
      <w:pPr>
        <w:widowControl w:val="0"/>
        <w:numPr>
          <w:ilvl w:val="0"/>
          <w:numId w:val="8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内外部招聘的优劣分析--彼得原理的解决思路</w:t>
      </w:r>
    </w:p>
    <w:p>
      <w:pPr>
        <w:widowControl w:val="0"/>
        <w:numPr>
          <w:ilvl w:val="0"/>
          <w:numId w:val="8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结构化面试和非结构化面试的信度与效度</w:t>
      </w:r>
    </w:p>
    <w:p>
      <w:pPr>
        <w:widowControl w:val="0"/>
        <w:numPr>
          <w:ilvl w:val="0"/>
          <w:numId w:val="8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研究方法论：人本主义方法论与科学主义方法论</w:t>
      </w:r>
    </w:p>
    <w:p>
      <w:pPr>
        <w:widowControl w:val="0"/>
        <w:numPr>
          <w:ilvl w:val="0"/>
          <w:numId w:val="8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基于胜任要素和素质模型的优缺点分析</w:t>
      </w:r>
    </w:p>
    <w:p>
      <w:pPr>
        <w:widowControl w:val="0"/>
        <w:numPr>
          <w:ilvl w:val="0"/>
          <w:numId w:val="8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案例：这三个候选人中选谁当部门经理</w:t>
      </w:r>
    </w:p>
    <w:p>
      <w:pPr>
        <w:widowControl w:val="0"/>
        <w:numPr>
          <w:ilvl w:val="0"/>
          <w:numId w:val="8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内外部人才调配难点与解决建议：轮值和分槽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工具：PDP人力资源系统管理的四种思维模式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6"/>
        </w:numPr>
        <w:ind w:left="-420" w:leftChars="0" w:firstLine="42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育人：培训开发  人力资源管理的授权辅导</w:t>
      </w:r>
    </w:p>
    <w:p>
      <w:pPr>
        <w:widowControl w:val="0"/>
        <w:numPr>
          <w:ilvl w:val="0"/>
          <w:numId w:val="9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人力资源管理的两条主线：组织工作系统、人的行为系统</w:t>
      </w:r>
    </w:p>
    <w:p>
      <w:pPr>
        <w:widowControl w:val="0"/>
        <w:numPr>
          <w:ilvl w:val="0"/>
          <w:numId w:val="9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适合企业发展战略的人力资源人才战略选择</w:t>
      </w:r>
    </w:p>
    <w:p>
      <w:pPr>
        <w:widowControl w:val="0"/>
        <w:numPr>
          <w:ilvl w:val="0"/>
          <w:numId w:val="9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应对挑战  未来成功企业要解决的三个问题</w:t>
      </w:r>
    </w:p>
    <w:p>
      <w:pPr>
        <w:widowControl w:val="0"/>
        <w:numPr>
          <w:ilvl w:val="0"/>
          <w:numId w:val="9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人力资源开发  质性与定量维度的发挥优势</w:t>
      </w:r>
    </w:p>
    <w:p>
      <w:pPr>
        <w:widowControl w:val="0"/>
        <w:numPr>
          <w:ilvl w:val="0"/>
          <w:numId w:val="9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上君尽人之智  信任的制度底线与目标高线</w:t>
      </w:r>
    </w:p>
    <w:p>
      <w:pPr>
        <w:widowControl w:val="0"/>
        <w:numPr>
          <w:ilvl w:val="0"/>
          <w:numId w:val="9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职业化行为评价  向上管理四要素</w:t>
      </w:r>
    </w:p>
    <w:p>
      <w:pPr>
        <w:widowControl w:val="0"/>
        <w:numPr>
          <w:ilvl w:val="0"/>
          <w:numId w:val="9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人力资源开发与辅导干预的六步分析法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案例：针对不同组织成员的管理型态案例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工具：人力资源管理的权变模型运用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6"/>
        </w:numPr>
        <w:ind w:left="-42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用人：以人为本  人力资源管理的制度化建设</w:t>
      </w:r>
    </w:p>
    <w:p>
      <w:pPr>
        <w:widowControl w:val="0"/>
        <w:numPr>
          <w:ilvl w:val="0"/>
          <w:numId w:val="10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制度化建设四要素：示众明法 率先垂范 信赏必罚 恩威得法</w:t>
      </w:r>
    </w:p>
    <w:p>
      <w:pPr>
        <w:widowControl w:val="0"/>
        <w:numPr>
          <w:ilvl w:val="0"/>
          <w:numId w:val="10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绩效管理的一二三四原则与试运行机制</w:t>
      </w:r>
    </w:p>
    <w:p>
      <w:pPr>
        <w:widowControl w:val="0"/>
        <w:numPr>
          <w:ilvl w:val="0"/>
          <w:numId w:val="10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用内部规则的确定性应对外部环境的不确定性</w:t>
      </w:r>
    </w:p>
    <w:p>
      <w:pPr>
        <w:widowControl w:val="0"/>
        <w:numPr>
          <w:ilvl w:val="0"/>
          <w:numId w:val="10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案例解读：KPI与OKR适用分析</w:t>
      </w:r>
    </w:p>
    <w:p>
      <w:pPr>
        <w:widowControl w:val="0"/>
        <w:numPr>
          <w:ilvl w:val="0"/>
          <w:numId w:val="10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关键绩效指标的设置：绩效管理服从组织经营</w:t>
      </w:r>
    </w:p>
    <w:p>
      <w:pPr>
        <w:widowControl w:val="0"/>
        <w:numPr>
          <w:ilvl w:val="0"/>
          <w:numId w:val="10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权力的五种来源与巴纳德权威接受理论</w:t>
      </w:r>
    </w:p>
    <w:p>
      <w:pPr>
        <w:widowControl w:val="0"/>
        <w:numPr>
          <w:ilvl w:val="0"/>
          <w:numId w:val="10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人力资源管理策略：罚上立威、赏小取信、先严后宽、制严语宽</w:t>
      </w:r>
    </w:p>
    <w:p>
      <w:pPr>
        <w:widowControl w:val="0"/>
        <w:numPr>
          <w:ilvl w:val="0"/>
          <w:numId w:val="10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薪酬倒挂问题在不同组织发展阶段的建议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工具：引领指标和滞后指标的行动设计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6"/>
        </w:numPr>
        <w:ind w:left="-420" w:leftChars="0" w:firstLine="42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留人：理解人性  建立人力资源管理与激励机制</w:t>
      </w:r>
    </w:p>
    <w:p>
      <w:pPr>
        <w:widowControl w:val="0"/>
        <w:numPr>
          <w:ilvl w:val="0"/>
          <w:numId w:val="11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留人的难题：“义”与“利”在人力资源管理中的运用</w:t>
      </w:r>
    </w:p>
    <w:p>
      <w:pPr>
        <w:widowControl w:val="0"/>
        <w:numPr>
          <w:ilvl w:val="0"/>
          <w:numId w:val="11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建立人力资源机制：理解人性是组织激励的基础</w:t>
      </w:r>
    </w:p>
    <w:p>
      <w:pPr>
        <w:widowControl w:val="0"/>
        <w:numPr>
          <w:ilvl w:val="0"/>
          <w:numId w:val="11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边际效应递减与边际心理成本递减</w:t>
      </w:r>
    </w:p>
    <w:p>
      <w:pPr>
        <w:widowControl w:val="0"/>
        <w:numPr>
          <w:ilvl w:val="0"/>
          <w:numId w:val="11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人力资源管理中的公平：分配公平到程序公平</w:t>
      </w:r>
    </w:p>
    <w:p>
      <w:pPr>
        <w:widowControl w:val="0"/>
        <w:numPr>
          <w:ilvl w:val="0"/>
          <w:numId w:val="11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绩效评价方法：图评价尺度法与交替排序法</w:t>
      </w:r>
    </w:p>
    <w:p>
      <w:pPr>
        <w:widowControl w:val="0"/>
        <w:numPr>
          <w:ilvl w:val="0"/>
          <w:numId w:val="11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基于案例研究的理论构建：增强下属责任心的四种方法</w:t>
      </w:r>
    </w:p>
    <w:p>
      <w:pPr>
        <w:widowControl w:val="0"/>
        <w:numPr>
          <w:ilvl w:val="0"/>
          <w:numId w:val="11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基于实证研究的理论验证：个体定位与组织文化归属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工具：激励人心的第五个要素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案例：决策者如何分配这些物资激励效果最好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  <w:sectPr>
          <w:type w:val="continuous"/>
          <w:pgSz w:w="11906" w:h="16838"/>
          <w:pgMar w:top="1134" w:right="720" w:bottom="720" w:left="720" w:header="0" w:footer="567" w:gutter="0"/>
          <w:cols w:equalWidth="0" w:num="2">
            <w:col w:w="5020" w:space="425"/>
            <w:col w:w="5020"/>
          </w:cols>
          <w:docGrid w:type="linesAndChars" w:linePitch="312" w:charSpace="0"/>
        </w:sect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 w:ascii="宋体" w:hAnsi="宋体" w:cs="宋体"/>
          <w:b/>
          <w:szCs w:val="21"/>
        </w:rPr>
      </w:pPr>
    </w:p>
    <w:p>
      <w:pPr>
        <w:rPr>
          <w:rFonts w:hint="eastAsia" w:ascii="宋体" w:hAnsi="宋体" w:cs="宋体"/>
          <w:b/>
          <w:szCs w:val="21"/>
        </w:rPr>
      </w:pPr>
    </w:p>
    <w:p>
      <w:pPr>
        <w:rPr>
          <w:rFonts w:hint="eastAsia" w:ascii="宋体" w:hAnsi="宋体" w:cs="宋体"/>
          <w:b/>
          <w:szCs w:val="21"/>
        </w:rPr>
      </w:pPr>
    </w:p>
    <w:p>
      <w:pPr>
        <w:rPr>
          <w:rFonts w:hint="eastAsia" w:ascii="宋体" w:hAnsi="宋体" w:cs="宋体"/>
          <w:b/>
          <w:szCs w:val="21"/>
        </w:rPr>
      </w:pPr>
    </w:p>
    <w:p>
      <w:pPr>
        <w:rPr>
          <w:rFonts w:hint="eastAsia" w:ascii="宋体" w:hAnsi="宋体" w:cs="宋体"/>
          <w:b/>
          <w:szCs w:val="21"/>
        </w:rPr>
      </w:pPr>
    </w:p>
    <w:p>
      <w:pPr>
        <w:rPr>
          <w:rFonts w:hint="eastAsia" w:ascii="宋体" w:hAnsi="宋体" w:cs="宋体"/>
          <w:b/>
          <w:szCs w:val="21"/>
        </w:rPr>
      </w:pPr>
    </w:p>
    <w:p>
      <w:pPr>
        <w:rPr>
          <w:rFonts w:hint="eastAsia" w:ascii="宋体" w:hAnsi="宋体" w:cs="宋体"/>
          <w:b/>
          <w:szCs w:val="21"/>
        </w:rPr>
      </w:pPr>
    </w:p>
    <w:p>
      <w:pPr>
        <w:rPr>
          <w:rFonts w:hint="eastAsia" w:ascii="宋体" w:hAnsi="宋体" w:cs="宋体"/>
          <w:b/>
          <w:szCs w:val="21"/>
        </w:rPr>
      </w:pPr>
    </w:p>
    <w:p>
      <w:pPr>
        <w:rPr>
          <w:rFonts w:hint="eastAsia" w:ascii="宋体" w:hAnsi="宋体" w:cs="宋体"/>
          <w:b/>
          <w:szCs w:val="21"/>
        </w:rPr>
      </w:pPr>
    </w:p>
    <w:p>
      <w:pPr>
        <w:rPr>
          <w:rFonts w:hint="eastAsia" w:ascii="宋体" w:hAnsi="宋体" w:cs="宋体"/>
          <w:b/>
          <w:szCs w:val="21"/>
        </w:rPr>
      </w:pPr>
    </w:p>
    <w:p>
      <w:pPr>
        <w:rPr>
          <w:rFonts w:hint="eastAsia" w:ascii="宋体" w:hAnsi="宋体" w:cs="宋体"/>
          <w:b/>
          <w:szCs w:val="21"/>
        </w:rPr>
      </w:pPr>
    </w:p>
    <w:p>
      <w:pPr>
        <w:rPr>
          <w:rFonts w:hint="eastAsia" w:ascii="宋体" w:hAnsi="宋体" w:cs="宋体"/>
          <w:b/>
          <w:szCs w:val="21"/>
        </w:rPr>
      </w:pPr>
    </w:p>
    <w:p>
      <w:pPr>
        <w:rPr>
          <w:rFonts w:hint="eastAsia" w:ascii="宋体" w:hAnsi="宋体" w:cs="宋体"/>
          <w:b/>
          <w:szCs w:val="21"/>
        </w:rPr>
      </w:pPr>
    </w:p>
    <w:p>
      <w:pPr>
        <w:rPr>
          <w:rFonts w:hint="eastAsia" w:ascii="宋体" w:hAnsi="宋体" w:eastAsia="宋体" w:cs="宋体"/>
          <w:b/>
          <w:szCs w:val="21"/>
          <w:lang w:eastAsia="zh-CN"/>
        </w:rPr>
      </w:pPr>
      <w:r>
        <w:drawing>
          <wp:inline distT="0" distB="0" distL="114300" distR="114300">
            <wp:extent cx="2008505" cy="2282190"/>
            <wp:effectExtent l="0" t="0" r="10795" b="3810"/>
            <wp:docPr id="4" name="图片 4" descr="蔡毅臣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蔡毅臣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2282190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251460</wp:posOffset>
                </wp:positionV>
                <wp:extent cx="3898900" cy="2143125"/>
                <wp:effectExtent l="0" t="0" r="6350" b="9525"/>
                <wp:wrapNone/>
                <wp:docPr id="12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2143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sz w:val="44"/>
                                <w:szCs w:val="44"/>
                                <w:lang w:val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44"/>
                                <w:szCs w:val="44"/>
                                <w:lang w:val="zh-CN"/>
                              </w:rPr>
                              <w:t>蔡毅臣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  <w:t>中国管理科学研究院教授、法家思想应用研究专家、清华大学两岸发展研究院研究员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191.3pt;margin-top:19.8pt;height:168.75pt;width:307pt;z-index:251662336;mso-width-relative:page;mso-height-relative:page;" fillcolor="#FFFFFF" filled="t" stroked="f" coordsize="21600,21600" o:gfxdata="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gcdmdkAAAAKAQAADwAAAAAA&#10;AAABACAAAAAiAAAAZHJzL2Rvd25yZXYueG1sUEsBAhQAFAAAAAgAh07iQL4o6lsSAgAAMwQAAA4A&#10;AAAAAAAAAQAgAAAAKAEAAGRycy9lMm9Eb2MueG1sUEsFBgAAAAAGAAYAWQEAAKwFAAAAAA=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sz w:val="44"/>
                          <w:szCs w:val="44"/>
                          <w:lang w:val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44"/>
                          <w:szCs w:val="44"/>
                          <w:lang w:val="zh-CN"/>
                        </w:rPr>
                        <w:t>蔡毅臣</w:t>
                      </w:r>
                    </w:p>
                    <w:p>
                      <w:pP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  <w:t>中国管理科学研究院教授、法家思想应用研究专家、清华大学两岸发展研究院研究员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center" w:pos="5233"/>
        </w:tabs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5233"/>
        </w:tabs>
        <w:rPr>
          <w:rFonts w:ascii="微软雅黑" w:hAnsi="微软雅黑" w:eastAsia="微软雅黑" w:cs="Arial"/>
          <w:sz w:val="28"/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资历背景</w:t>
      </w:r>
      <w:r>
        <w:rPr>
          <w:rFonts w:ascii="微软雅黑" w:hAnsi="微软雅黑" w:eastAsia="微软雅黑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管理学博士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北京大学党政干部班授课老师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rPr>
          <w:rFonts w:hint="eastAsia" w:ascii="黑体" w:hAnsi="黑体" w:eastAsia="黑体" w:cs="黑体"/>
          <w:b/>
          <w:sz w:val="32"/>
        </w:rPr>
      </w:pPr>
      <w:r>
        <w:rPr>
          <w:rFonts w:hint="eastAsia" w:ascii="黑体" w:hAnsi="黑体" w:eastAsia="黑体" w:cs="黑体"/>
          <w:b/>
          <w:sz w:val="32"/>
        </w:rPr>
        <w:t>授课经验</w:t>
      </w:r>
    </w:p>
    <w:p>
      <w:pPr>
        <w:ind w:firstLine="420" w:firstLineChars="200"/>
        <w:jc w:val="left"/>
        <w:rPr>
          <w:rFonts w:hint="eastAsia" w:ascii="宋体" w:hAnsi="Times New Roman" w:cs="Tahoma"/>
          <w:szCs w:val="21"/>
          <w:lang w:val="en-US" w:eastAsia="zh-CN" w:bidi="ar-SA"/>
        </w:rPr>
      </w:pPr>
      <w:r>
        <w:rPr>
          <w:rFonts w:hint="eastAsia" w:ascii="宋体" w:hAnsi="Times New Roman" w:cs="Tahoma"/>
          <w:szCs w:val="21"/>
          <w:lang w:val="en-US" w:eastAsia="zh-CN" w:bidi="ar-SA"/>
        </w:rPr>
        <w:t>清华大学两岸发展研究院、清华大学继续教育学院、清华大学深圳研究院、工业和信息化部、国家电网、中国电建、中石油</w:t>
      </w:r>
      <w:r>
        <w:rPr>
          <w:rFonts w:hint="eastAsia" w:ascii="宋体" w:cs="Tahoma"/>
          <w:szCs w:val="21"/>
          <w:lang w:val="en-US" w:eastAsia="zh-CN" w:bidi="ar-SA"/>
        </w:rPr>
        <w:t>、</w:t>
      </w:r>
      <w:r>
        <w:rPr>
          <w:rFonts w:hint="eastAsia" w:ascii="宋体" w:hAnsi="Times New Roman" w:cs="Tahoma"/>
          <w:szCs w:val="21"/>
          <w:lang w:val="en-US" w:eastAsia="zh-CN" w:bidi="ar-SA"/>
        </w:rPr>
        <w:t>工商银行、建设银行、中国银行</w:t>
      </w:r>
      <w:r>
        <w:rPr>
          <w:rFonts w:hint="eastAsia" w:ascii="宋体" w:cs="Tahoma"/>
          <w:szCs w:val="21"/>
          <w:lang w:val="en-US" w:eastAsia="zh-CN" w:bidi="ar-SA"/>
        </w:rPr>
        <w:t>、阿里巴巴、中央电视台、北京京能集团、北京金隅集团、新世界中国地产、王府井集团、山东鲁商集团等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课程预告</w:t>
      </w:r>
    </w:p>
    <w:p>
      <w:pPr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262890</wp:posOffset>
            </wp:positionV>
            <wp:extent cx="2958465" cy="3033395"/>
            <wp:effectExtent l="0" t="0" r="13335" b="14605"/>
            <wp:wrapSquare wrapText="bothSides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8465" cy="303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2"/>
        <w:spacing w:before="0" w:beforeAutospacing="0" w:after="0" w:afterAutospacing="0" w:line="480" w:lineRule="auto"/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351790</wp:posOffset>
            </wp:positionH>
            <wp:positionV relativeFrom="paragraph">
              <wp:posOffset>12065</wp:posOffset>
            </wp:positionV>
            <wp:extent cx="3308985" cy="2836545"/>
            <wp:effectExtent l="0" t="0" r="5715" b="1905"/>
            <wp:wrapSquare wrapText="bothSides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8985" cy="283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2"/>
        <w:spacing w:before="0" w:beforeAutospacing="0" w:after="0" w:afterAutospacing="0" w:line="480" w:lineRule="auto"/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2"/>
        <w:spacing w:before="0" w:beforeAutospacing="0" w:after="0" w:afterAutospacing="0" w:line="480" w:lineRule="auto"/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2"/>
        <w:spacing w:before="0" w:beforeAutospacing="0" w:after="0" w:afterAutospacing="0" w:line="480" w:lineRule="auto"/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2"/>
        <w:spacing w:before="0" w:beforeAutospacing="0" w:after="0" w:afterAutospacing="0" w:line="480" w:lineRule="auto"/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2"/>
        <w:spacing w:before="0" w:beforeAutospacing="0" w:after="0" w:afterAutospacing="0" w:line="480" w:lineRule="auto"/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35"/>
        <w:ind w:firstLine="0" w:firstLineChars="0"/>
        <w:jc w:val="left"/>
        <w:rPr>
          <w:rFonts w:ascii="微软雅黑" w:hAnsi="微软雅黑" w:eastAsia="微软雅黑"/>
          <w:b/>
          <w:sz w:val="32"/>
        </w:rPr>
      </w:pPr>
    </w:p>
    <w:sectPr>
      <w:type w:val="continuous"/>
      <w:pgSz w:w="11906" w:h="16838"/>
      <w:pgMar w:top="1134" w:right="720" w:bottom="720" w:left="720" w:header="0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pingfang sc semibold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-1" w:leftChars="-337" w:right="-718" w:rightChars="-342" w:hanging="707" w:hangingChars="3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3" w:leftChars="-338" w:right="-718" w:rightChars="-342" w:hanging="707" w:hangingChars="337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-302895</wp:posOffset>
              </wp:positionV>
              <wp:extent cx="7534275" cy="166370"/>
              <wp:effectExtent l="6350" t="6350" r="22225" b="17780"/>
              <wp:wrapNone/>
              <wp:docPr id="18" name="矩形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1663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rgbClr val="FF0000"/>
                        </a:solidFill>
                        <a:miter lim="200000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3" o:spid="_x0000_s1026" o:spt="1" style="position:absolute;left:0pt;margin-left:-35.05pt;margin-top:-23.85pt;height:13.1pt;width:593.25pt;z-index:251661312;mso-width-relative:page;mso-height-relative:page;" fillcolor="#FF0000" filled="t" stroked="t" coordsize="21600,21600" o:gfxdata="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+2/ddsAAAAMAQAADwAAAAAAAAABACAAAAAiAAAAZHJzL2Rvd25y&#10;ZXYueG1sUEsBAhQAFAAAAAgAh07iQCQDSYI0AgAAgAQAAA4AAAAAAAAAAQAgAAAAKgEAAGRycy9l&#10;Mm9Eb2MueG1sUEsFBgAAAAAGAAYAWQEAANAFAAAAAA==&#10;">
              <v:fill on="t" focussize="0,0"/>
              <v:stroke weight="1pt" color="#FF0000" miterlimit="2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29F1B4"/>
    <w:multiLevelType w:val="singleLevel"/>
    <w:tmpl w:val="9529F1B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3CA05A6"/>
    <w:multiLevelType w:val="singleLevel"/>
    <w:tmpl w:val="B3CA05A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2804F7DD"/>
    <w:multiLevelType w:val="singleLevel"/>
    <w:tmpl w:val="2804F7D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296AB795"/>
    <w:multiLevelType w:val="singleLevel"/>
    <w:tmpl w:val="296AB79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2DAC5EF0"/>
    <w:multiLevelType w:val="singleLevel"/>
    <w:tmpl w:val="2DAC5EF0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  <w:b/>
        <w:bCs/>
      </w:rPr>
    </w:lvl>
  </w:abstractNum>
  <w:abstractNum w:abstractNumId="5">
    <w:nsid w:val="368CE7F7"/>
    <w:multiLevelType w:val="singleLevel"/>
    <w:tmpl w:val="368CE7F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3B03294C"/>
    <w:multiLevelType w:val="multilevel"/>
    <w:tmpl w:val="3B03294C"/>
    <w:lvl w:ilvl="0" w:tentative="0">
      <w:start w:val="1"/>
      <w:numFmt w:val="bullet"/>
      <w:pStyle w:val="38"/>
      <w:lvlText w:val=""/>
      <w:lvlJc w:val="left"/>
      <w:pPr>
        <w:tabs>
          <w:tab w:val="left" w:pos="360"/>
        </w:tabs>
        <w:ind w:left="340" w:hanging="340"/>
      </w:pPr>
      <w:rPr>
        <w:rFonts w:hint="default" w:ascii="Wingdings" w:hAnsi="Wingdings"/>
        <w:color w:val="000080"/>
      </w:rPr>
    </w:lvl>
    <w:lvl w:ilvl="1" w:tentative="0">
      <w:start w:val="1"/>
      <w:numFmt w:val="bullet"/>
      <w:lvlText w:val=""/>
      <w:lvlJc w:val="left"/>
      <w:pPr>
        <w:tabs>
          <w:tab w:val="left" w:pos="415"/>
        </w:tabs>
        <w:ind w:left="4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835"/>
        </w:tabs>
        <w:ind w:left="835" w:hanging="420"/>
      </w:pPr>
      <w:rPr>
        <w:rFonts w:hint="default" w:ascii="Wingdings" w:hAnsi="Wingdings"/>
      </w:rPr>
    </w:lvl>
    <w:lvl w:ilvl="3" w:tentative="0">
      <w:start w:val="6"/>
      <w:numFmt w:val="bullet"/>
      <w:lvlText w:val="-"/>
      <w:lvlJc w:val="left"/>
      <w:pPr>
        <w:tabs>
          <w:tab w:val="left" w:pos="1195"/>
        </w:tabs>
        <w:ind w:left="1195" w:hanging="360"/>
      </w:pPr>
      <w:rPr>
        <w:rFonts w:hint="default" w:ascii="Times New Roman" w:hAnsi="Times New Roman" w:eastAsia="楷体_GB2312"/>
      </w:rPr>
    </w:lvl>
    <w:lvl w:ilvl="4" w:tentative="0">
      <w:start w:val="1"/>
      <w:numFmt w:val="bullet"/>
      <w:lvlText w:val=""/>
      <w:lvlJc w:val="left"/>
      <w:pPr>
        <w:tabs>
          <w:tab w:val="left" w:pos="1675"/>
        </w:tabs>
        <w:ind w:left="16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095"/>
        </w:tabs>
        <w:ind w:left="20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15"/>
        </w:tabs>
        <w:ind w:left="25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2935"/>
        </w:tabs>
        <w:ind w:left="29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355"/>
        </w:tabs>
        <w:ind w:left="3355" w:hanging="420"/>
      </w:pPr>
      <w:rPr>
        <w:rFonts w:hint="default" w:ascii="Wingdings" w:hAnsi="Wingdings"/>
      </w:rPr>
    </w:lvl>
  </w:abstractNum>
  <w:abstractNum w:abstractNumId="7">
    <w:nsid w:val="61364988"/>
    <w:multiLevelType w:val="singleLevel"/>
    <w:tmpl w:val="6136498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688C7E31"/>
    <w:multiLevelType w:val="multilevel"/>
    <w:tmpl w:val="688C7E31"/>
    <w:lvl w:ilvl="0" w:tentative="0">
      <w:start w:val="1"/>
      <w:numFmt w:val="bullet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pStyle w:val="37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6BA0BDE7"/>
    <w:multiLevelType w:val="singleLevel"/>
    <w:tmpl w:val="6BA0BD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740837E3"/>
    <w:multiLevelType w:val="multilevel"/>
    <w:tmpl w:val="740837E3"/>
    <w:lvl w:ilvl="0" w:tentative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1第%2讲"/>
      <w:lvlJc w:val="left"/>
      <w:pPr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pStyle w:val="4"/>
      <w:suff w:val="nothing"/>
      <w:lvlText w:val="%1%2.%3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>
    <w:nsid w:val="7424E441"/>
    <w:multiLevelType w:val="singleLevel"/>
    <w:tmpl w:val="7424E44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11"/>
  </w:num>
  <w:num w:numId="9">
    <w:abstractNumId w:val="1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96006C"/>
    <w:rsid w:val="000042CA"/>
    <w:rsid w:val="0000476A"/>
    <w:rsid w:val="0001288F"/>
    <w:rsid w:val="0002428E"/>
    <w:rsid w:val="00026C09"/>
    <w:rsid w:val="00032E96"/>
    <w:rsid w:val="00045EEE"/>
    <w:rsid w:val="00050E34"/>
    <w:rsid w:val="00052BF3"/>
    <w:rsid w:val="00063EE0"/>
    <w:rsid w:val="00064246"/>
    <w:rsid w:val="0006789D"/>
    <w:rsid w:val="00074451"/>
    <w:rsid w:val="000B0523"/>
    <w:rsid w:val="000B1242"/>
    <w:rsid w:val="000B503E"/>
    <w:rsid w:val="000B51C8"/>
    <w:rsid w:val="000D32C7"/>
    <w:rsid w:val="000D5F25"/>
    <w:rsid w:val="000E0B05"/>
    <w:rsid w:val="000F2025"/>
    <w:rsid w:val="001013E7"/>
    <w:rsid w:val="001105BB"/>
    <w:rsid w:val="0013367C"/>
    <w:rsid w:val="00134725"/>
    <w:rsid w:val="001504A1"/>
    <w:rsid w:val="00162257"/>
    <w:rsid w:val="00187601"/>
    <w:rsid w:val="00187F8A"/>
    <w:rsid w:val="00190671"/>
    <w:rsid w:val="00194A3F"/>
    <w:rsid w:val="001952CB"/>
    <w:rsid w:val="001964B2"/>
    <w:rsid w:val="001A6E22"/>
    <w:rsid w:val="001D2880"/>
    <w:rsid w:val="001E490B"/>
    <w:rsid w:val="00247BB3"/>
    <w:rsid w:val="00260396"/>
    <w:rsid w:val="00274B11"/>
    <w:rsid w:val="00293177"/>
    <w:rsid w:val="0029606F"/>
    <w:rsid w:val="002A1ED7"/>
    <w:rsid w:val="002A476E"/>
    <w:rsid w:val="002B69D3"/>
    <w:rsid w:val="002C626E"/>
    <w:rsid w:val="002D0F9B"/>
    <w:rsid w:val="002D3AC9"/>
    <w:rsid w:val="002F6628"/>
    <w:rsid w:val="003063A5"/>
    <w:rsid w:val="003305D9"/>
    <w:rsid w:val="00333738"/>
    <w:rsid w:val="003358C1"/>
    <w:rsid w:val="003438F8"/>
    <w:rsid w:val="00343FE4"/>
    <w:rsid w:val="00350452"/>
    <w:rsid w:val="00362B19"/>
    <w:rsid w:val="003679A2"/>
    <w:rsid w:val="00371BDB"/>
    <w:rsid w:val="00377644"/>
    <w:rsid w:val="00386590"/>
    <w:rsid w:val="003C0251"/>
    <w:rsid w:val="003C6F41"/>
    <w:rsid w:val="003D5138"/>
    <w:rsid w:val="003E4E1D"/>
    <w:rsid w:val="003F48BD"/>
    <w:rsid w:val="00415B3B"/>
    <w:rsid w:val="00416675"/>
    <w:rsid w:val="00417648"/>
    <w:rsid w:val="004267CD"/>
    <w:rsid w:val="004314F4"/>
    <w:rsid w:val="004354D4"/>
    <w:rsid w:val="00445830"/>
    <w:rsid w:val="004472BF"/>
    <w:rsid w:val="004717A0"/>
    <w:rsid w:val="004718F5"/>
    <w:rsid w:val="00481E3F"/>
    <w:rsid w:val="004827E2"/>
    <w:rsid w:val="00487835"/>
    <w:rsid w:val="004A7FD5"/>
    <w:rsid w:val="004B7CB2"/>
    <w:rsid w:val="004C754F"/>
    <w:rsid w:val="004D30FE"/>
    <w:rsid w:val="004F0B53"/>
    <w:rsid w:val="00524A7E"/>
    <w:rsid w:val="005335DB"/>
    <w:rsid w:val="00535D93"/>
    <w:rsid w:val="0054343A"/>
    <w:rsid w:val="00564E3F"/>
    <w:rsid w:val="00574368"/>
    <w:rsid w:val="00581EB6"/>
    <w:rsid w:val="00584C54"/>
    <w:rsid w:val="00586CB8"/>
    <w:rsid w:val="005B54FC"/>
    <w:rsid w:val="005D230B"/>
    <w:rsid w:val="005D3C30"/>
    <w:rsid w:val="005E0D2A"/>
    <w:rsid w:val="005E2D42"/>
    <w:rsid w:val="005F22FD"/>
    <w:rsid w:val="00607B63"/>
    <w:rsid w:val="00614988"/>
    <w:rsid w:val="00614C16"/>
    <w:rsid w:val="00616082"/>
    <w:rsid w:val="00620B52"/>
    <w:rsid w:val="00637899"/>
    <w:rsid w:val="00637DDF"/>
    <w:rsid w:val="00670D15"/>
    <w:rsid w:val="00670DB7"/>
    <w:rsid w:val="006737D2"/>
    <w:rsid w:val="006747F4"/>
    <w:rsid w:val="00677181"/>
    <w:rsid w:val="006902E1"/>
    <w:rsid w:val="00693689"/>
    <w:rsid w:val="006C3CCA"/>
    <w:rsid w:val="006C6A8B"/>
    <w:rsid w:val="006D3549"/>
    <w:rsid w:val="006E22D3"/>
    <w:rsid w:val="006E7812"/>
    <w:rsid w:val="00700418"/>
    <w:rsid w:val="00705D88"/>
    <w:rsid w:val="00707B5E"/>
    <w:rsid w:val="007148FD"/>
    <w:rsid w:val="0072406B"/>
    <w:rsid w:val="007242A6"/>
    <w:rsid w:val="007244A6"/>
    <w:rsid w:val="00744EC5"/>
    <w:rsid w:val="00745EE6"/>
    <w:rsid w:val="00746341"/>
    <w:rsid w:val="0075322F"/>
    <w:rsid w:val="00753A42"/>
    <w:rsid w:val="007743CC"/>
    <w:rsid w:val="007808D4"/>
    <w:rsid w:val="00793658"/>
    <w:rsid w:val="007D628B"/>
    <w:rsid w:val="007D6E51"/>
    <w:rsid w:val="007D7358"/>
    <w:rsid w:val="007E10F2"/>
    <w:rsid w:val="007F0580"/>
    <w:rsid w:val="008113E4"/>
    <w:rsid w:val="008159DE"/>
    <w:rsid w:val="00824321"/>
    <w:rsid w:val="008313B2"/>
    <w:rsid w:val="00833E26"/>
    <w:rsid w:val="008420F5"/>
    <w:rsid w:val="008503E4"/>
    <w:rsid w:val="0086201E"/>
    <w:rsid w:val="008634E3"/>
    <w:rsid w:val="00870437"/>
    <w:rsid w:val="00870D07"/>
    <w:rsid w:val="0087630C"/>
    <w:rsid w:val="008A7412"/>
    <w:rsid w:val="008C5894"/>
    <w:rsid w:val="008C6D9C"/>
    <w:rsid w:val="008D2D0A"/>
    <w:rsid w:val="008E50B1"/>
    <w:rsid w:val="008E5AB6"/>
    <w:rsid w:val="00901F1A"/>
    <w:rsid w:val="009155D6"/>
    <w:rsid w:val="009270BC"/>
    <w:rsid w:val="0092762F"/>
    <w:rsid w:val="00954022"/>
    <w:rsid w:val="00956092"/>
    <w:rsid w:val="0096006C"/>
    <w:rsid w:val="00960686"/>
    <w:rsid w:val="00965D0B"/>
    <w:rsid w:val="009808F5"/>
    <w:rsid w:val="0098204F"/>
    <w:rsid w:val="00986271"/>
    <w:rsid w:val="00992513"/>
    <w:rsid w:val="00994028"/>
    <w:rsid w:val="009970F0"/>
    <w:rsid w:val="009A075C"/>
    <w:rsid w:val="009A2CFE"/>
    <w:rsid w:val="009A2E11"/>
    <w:rsid w:val="009A5034"/>
    <w:rsid w:val="009A6285"/>
    <w:rsid w:val="009B155F"/>
    <w:rsid w:val="009B7F29"/>
    <w:rsid w:val="009C787F"/>
    <w:rsid w:val="009E3BE2"/>
    <w:rsid w:val="009F3859"/>
    <w:rsid w:val="00A26145"/>
    <w:rsid w:val="00A328FB"/>
    <w:rsid w:val="00A419FA"/>
    <w:rsid w:val="00A64AD2"/>
    <w:rsid w:val="00A823B2"/>
    <w:rsid w:val="00A84B24"/>
    <w:rsid w:val="00A85922"/>
    <w:rsid w:val="00A87640"/>
    <w:rsid w:val="00A878EB"/>
    <w:rsid w:val="00A87A5B"/>
    <w:rsid w:val="00A95261"/>
    <w:rsid w:val="00A95434"/>
    <w:rsid w:val="00AA469C"/>
    <w:rsid w:val="00AA6D48"/>
    <w:rsid w:val="00AE1D24"/>
    <w:rsid w:val="00AE3D39"/>
    <w:rsid w:val="00B26528"/>
    <w:rsid w:val="00B56CBF"/>
    <w:rsid w:val="00B639B6"/>
    <w:rsid w:val="00B64113"/>
    <w:rsid w:val="00B83568"/>
    <w:rsid w:val="00B917C6"/>
    <w:rsid w:val="00B9423C"/>
    <w:rsid w:val="00BD1E2E"/>
    <w:rsid w:val="00BE1122"/>
    <w:rsid w:val="00BE1B6C"/>
    <w:rsid w:val="00BE712C"/>
    <w:rsid w:val="00C229E6"/>
    <w:rsid w:val="00C51949"/>
    <w:rsid w:val="00C51C85"/>
    <w:rsid w:val="00C5488F"/>
    <w:rsid w:val="00C629E5"/>
    <w:rsid w:val="00C6621E"/>
    <w:rsid w:val="00C674CC"/>
    <w:rsid w:val="00C708C3"/>
    <w:rsid w:val="00C71793"/>
    <w:rsid w:val="00CD28BC"/>
    <w:rsid w:val="00CD2D7B"/>
    <w:rsid w:val="00CD4E01"/>
    <w:rsid w:val="00CF6F59"/>
    <w:rsid w:val="00D05DF0"/>
    <w:rsid w:val="00D10141"/>
    <w:rsid w:val="00D14033"/>
    <w:rsid w:val="00D22183"/>
    <w:rsid w:val="00D235C4"/>
    <w:rsid w:val="00D25513"/>
    <w:rsid w:val="00D2585C"/>
    <w:rsid w:val="00D3718B"/>
    <w:rsid w:val="00D37F0E"/>
    <w:rsid w:val="00D546D8"/>
    <w:rsid w:val="00D64A8A"/>
    <w:rsid w:val="00D704DD"/>
    <w:rsid w:val="00D7114D"/>
    <w:rsid w:val="00D95153"/>
    <w:rsid w:val="00DB7B7B"/>
    <w:rsid w:val="00DD241D"/>
    <w:rsid w:val="00DD7EE8"/>
    <w:rsid w:val="00DE0B18"/>
    <w:rsid w:val="00DF44DE"/>
    <w:rsid w:val="00E468B8"/>
    <w:rsid w:val="00E67148"/>
    <w:rsid w:val="00E72B44"/>
    <w:rsid w:val="00E83390"/>
    <w:rsid w:val="00E9294D"/>
    <w:rsid w:val="00EA29E7"/>
    <w:rsid w:val="00EA67D2"/>
    <w:rsid w:val="00EB4FD3"/>
    <w:rsid w:val="00EC3167"/>
    <w:rsid w:val="00ED4331"/>
    <w:rsid w:val="00EE18BA"/>
    <w:rsid w:val="00EE3477"/>
    <w:rsid w:val="00EE59A3"/>
    <w:rsid w:val="00F211AB"/>
    <w:rsid w:val="00F30826"/>
    <w:rsid w:val="00F30EB5"/>
    <w:rsid w:val="00F418FC"/>
    <w:rsid w:val="00F44243"/>
    <w:rsid w:val="00F53BAE"/>
    <w:rsid w:val="00F55C25"/>
    <w:rsid w:val="00F614CA"/>
    <w:rsid w:val="00F63EA9"/>
    <w:rsid w:val="00F74166"/>
    <w:rsid w:val="00FA7286"/>
    <w:rsid w:val="00FC49AE"/>
    <w:rsid w:val="00FD5310"/>
    <w:rsid w:val="00FE0F7B"/>
    <w:rsid w:val="00FF4934"/>
    <w:rsid w:val="00FF6990"/>
    <w:rsid w:val="01C62F6A"/>
    <w:rsid w:val="01FD48EF"/>
    <w:rsid w:val="02233B79"/>
    <w:rsid w:val="023E4202"/>
    <w:rsid w:val="02976C60"/>
    <w:rsid w:val="02BB5EED"/>
    <w:rsid w:val="02C23CA8"/>
    <w:rsid w:val="030A11A1"/>
    <w:rsid w:val="03503CDA"/>
    <w:rsid w:val="03713F7A"/>
    <w:rsid w:val="03973530"/>
    <w:rsid w:val="04412C6F"/>
    <w:rsid w:val="04CB3803"/>
    <w:rsid w:val="04CE5CF0"/>
    <w:rsid w:val="04DE7DA4"/>
    <w:rsid w:val="051115FF"/>
    <w:rsid w:val="05710492"/>
    <w:rsid w:val="057A1179"/>
    <w:rsid w:val="069A4AE7"/>
    <w:rsid w:val="06A72055"/>
    <w:rsid w:val="06C95D80"/>
    <w:rsid w:val="06CD5B32"/>
    <w:rsid w:val="071D7A8A"/>
    <w:rsid w:val="074F27B8"/>
    <w:rsid w:val="07F23F62"/>
    <w:rsid w:val="082945D2"/>
    <w:rsid w:val="087769E7"/>
    <w:rsid w:val="087C606A"/>
    <w:rsid w:val="089B38D5"/>
    <w:rsid w:val="08A82D82"/>
    <w:rsid w:val="08CC176A"/>
    <w:rsid w:val="08E74FDC"/>
    <w:rsid w:val="08E970C0"/>
    <w:rsid w:val="09140B23"/>
    <w:rsid w:val="093E5D5B"/>
    <w:rsid w:val="09B502C2"/>
    <w:rsid w:val="09EA4EB7"/>
    <w:rsid w:val="0AA77F52"/>
    <w:rsid w:val="0BB330F3"/>
    <w:rsid w:val="0BB935A2"/>
    <w:rsid w:val="0BBA4E9D"/>
    <w:rsid w:val="0BD92C89"/>
    <w:rsid w:val="0BE2767C"/>
    <w:rsid w:val="0BF73710"/>
    <w:rsid w:val="0C566035"/>
    <w:rsid w:val="0CD61AA1"/>
    <w:rsid w:val="0DA16C24"/>
    <w:rsid w:val="0DAC13D2"/>
    <w:rsid w:val="0DF11DA8"/>
    <w:rsid w:val="0E4862F5"/>
    <w:rsid w:val="0E9B3149"/>
    <w:rsid w:val="0ECA17E3"/>
    <w:rsid w:val="0F4C0B8F"/>
    <w:rsid w:val="0F8B3248"/>
    <w:rsid w:val="0FAF1276"/>
    <w:rsid w:val="0FFD2BFC"/>
    <w:rsid w:val="1009394F"/>
    <w:rsid w:val="10E31880"/>
    <w:rsid w:val="10F3565F"/>
    <w:rsid w:val="11865773"/>
    <w:rsid w:val="118C4A2C"/>
    <w:rsid w:val="119F3AAC"/>
    <w:rsid w:val="11D9465A"/>
    <w:rsid w:val="11E277C5"/>
    <w:rsid w:val="11E44583"/>
    <w:rsid w:val="11EB7E3E"/>
    <w:rsid w:val="12365ADE"/>
    <w:rsid w:val="123E28B5"/>
    <w:rsid w:val="12471FE1"/>
    <w:rsid w:val="125F09D7"/>
    <w:rsid w:val="12630297"/>
    <w:rsid w:val="12BC084A"/>
    <w:rsid w:val="12C6169E"/>
    <w:rsid w:val="12CF5606"/>
    <w:rsid w:val="12FD4222"/>
    <w:rsid w:val="12FD70B9"/>
    <w:rsid w:val="135A542E"/>
    <w:rsid w:val="135D40E6"/>
    <w:rsid w:val="1368730C"/>
    <w:rsid w:val="1445327A"/>
    <w:rsid w:val="14547BAE"/>
    <w:rsid w:val="14BC1A58"/>
    <w:rsid w:val="14EC2BB1"/>
    <w:rsid w:val="15234086"/>
    <w:rsid w:val="157C3E5D"/>
    <w:rsid w:val="15B10763"/>
    <w:rsid w:val="15B7367B"/>
    <w:rsid w:val="15D42D46"/>
    <w:rsid w:val="15D53C53"/>
    <w:rsid w:val="160F1903"/>
    <w:rsid w:val="163E7F4F"/>
    <w:rsid w:val="16C96D35"/>
    <w:rsid w:val="173C68B4"/>
    <w:rsid w:val="17FD315C"/>
    <w:rsid w:val="17FF597F"/>
    <w:rsid w:val="1815344D"/>
    <w:rsid w:val="183E546B"/>
    <w:rsid w:val="18682672"/>
    <w:rsid w:val="188F2B71"/>
    <w:rsid w:val="189B0649"/>
    <w:rsid w:val="18C7041B"/>
    <w:rsid w:val="191410D1"/>
    <w:rsid w:val="194D3A06"/>
    <w:rsid w:val="196C7528"/>
    <w:rsid w:val="19775620"/>
    <w:rsid w:val="1A0F4DD2"/>
    <w:rsid w:val="1A8540F0"/>
    <w:rsid w:val="1A8E28A3"/>
    <w:rsid w:val="1AF91A11"/>
    <w:rsid w:val="1B0A227C"/>
    <w:rsid w:val="1B312A0C"/>
    <w:rsid w:val="1B39025D"/>
    <w:rsid w:val="1B8134B1"/>
    <w:rsid w:val="1B925AC0"/>
    <w:rsid w:val="1C5D5BA2"/>
    <w:rsid w:val="1CB974E3"/>
    <w:rsid w:val="1CF614B1"/>
    <w:rsid w:val="1DAE4369"/>
    <w:rsid w:val="1DC35110"/>
    <w:rsid w:val="1DC56A4D"/>
    <w:rsid w:val="1DF26A02"/>
    <w:rsid w:val="1E59101B"/>
    <w:rsid w:val="1E8209FB"/>
    <w:rsid w:val="1EA4381C"/>
    <w:rsid w:val="1EBC6D47"/>
    <w:rsid w:val="1ECD7371"/>
    <w:rsid w:val="1F6F2ADB"/>
    <w:rsid w:val="1F7E6DF7"/>
    <w:rsid w:val="1F951EE5"/>
    <w:rsid w:val="1F9B327A"/>
    <w:rsid w:val="1FC854A4"/>
    <w:rsid w:val="1FCB6E93"/>
    <w:rsid w:val="1FF96082"/>
    <w:rsid w:val="20217D7F"/>
    <w:rsid w:val="20447A3F"/>
    <w:rsid w:val="20654259"/>
    <w:rsid w:val="20E67100"/>
    <w:rsid w:val="215D0D9C"/>
    <w:rsid w:val="2189664A"/>
    <w:rsid w:val="21DB4B29"/>
    <w:rsid w:val="22003B30"/>
    <w:rsid w:val="22C43786"/>
    <w:rsid w:val="22D16EA5"/>
    <w:rsid w:val="233A0DDD"/>
    <w:rsid w:val="23435777"/>
    <w:rsid w:val="2360375F"/>
    <w:rsid w:val="247A3A18"/>
    <w:rsid w:val="24BB736C"/>
    <w:rsid w:val="25107372"/>
    <w:rsid w:val="251E0E9C"/>
    <w:rsid w:val="25535B1E"/>
    <w:rsid w:val="25951AF5"/>
    <w:rsid w:val="25A3380B"/>
    <w:rsid w:val="25B115CA"/>
    <w:rsid w:val="25FB2E6B"/>
    <w:rsid w:val="267E09D5"/>
    <w:rsid w:val="27944D9A"/>
    <w:rsid w:val="27EE18C6"/>
    <w:rsid w:val="27F564A5"/>
    <w:rsid w:val="280A610D"/>
    <w:rsid w:val="2853088B"/>
    <w:rsid w:val="286A49D5"/>
    <w:rsid w:val="28B519DC"/>
    <w:rsid w:val="28DA3E5B"/>
    <w:rsid w:val="28DA64BB"/>
    <w:rsid w:val="296E6C93"/>
    <w:rsid w:val="29A67B31"/>
    <w:rsid w:val="29B77500"/>
    <w:rsid w:val="29F140A6"/>
    <w:rsid w:val="2A0F4A22"/>
    <w:rsid w:val="2A303769"/>
    <w:rsid w:val="2A965048"/>
    <w:rsid w:val="2A9671BC"/>
    <w:rsid w:val="2A9C11CC"/>
    <w:rsid w:val="2AA72DF1"/>
    <w:rsid w:val="2AAC05AA"/>
    <w:rsid w:val="2AB13D75"/>
    <w:rsid w:val="2ACC71C9"/>
    <w:rsid w:val="2AE50191"/>
    <w:rsid w:val="2B4E1D4B"/>
    <w:rsid w:val="2B751740"/>
    <w:rsid w:val="2BA23D03"/>
    <w:rsid w:val="2BA545C3"/>
    <w:rsid w:val="2BD918A8"/>
    <w:rsid w:val="2C012E83"/>
    <w:rsid w:val="2CC96416"/>
    <w:rsid w:val="2D24466E"/>
    <w:rsid w:val="2DB04FF7"/>
    <w:rsid w:val="2DD22C2D"/>
    <w:rsid w:val="2EAF1C06"/>
    <w:rsid w:val="2EE73107"/>
    <w:rsid w:val="2F3E7118"/>
    <w:rsid w:val="2F4E62CE"/>
    <w:rsid w:val="2F6D079D"/>
    <w:rsid w:val="2FED64C1"/>
    <w:rsid w:val="303925B1"/>
    <w:rsid w:val="30597E99"/>
    <w:rsid w:val="3078144B"/>
    <w:rsid w:val="30C84014"/>
    <w:rsid w:val="30D64CE4"/>
    <w:rsid w:val="31345BB9"/>
    <w:rsid w:val="314A552F"/>
    <w:rsid w:val="314F027B"/>
    <w:rsid w:val="319B0FA4"/>
    <w:rsid w:val="31F2543F"/>
    <w:rsid w:val="320B49BC"/>
    <w:rsid w:val="32155F4C"/>
    <w:rsid w:val="327148E0"/>
    <w:rsid w:val="32916B36"/>
    <w:rsid w:val="330E69EE"/>
    <w:rsid w:val="332E2EA1"/>
    <w:rsid w:val="334C1166"/>
    <w:rsid w:val="33842A7B"/>
    <w:rsid w:val="33E90323"/>
    <w:rsid w:val="340B7DCE"/>
    <w:rsid w:val="342E21D1"/>
    <w:rsid w:val="34326A28"/>
    <w:rsid w:val="34BE1F89"/>
    <w:rsid w:val="351A5130"/>
    <w:rsid w:val="3554505E"/>
    <w:rsid w:val="35A704A3"/>
    <w:rsid w:val="35BE048C"/>
    <w:rsid w:val="360556FB"/>
    <w:rsid w:val="36307C8E"/>
    <w:rsid w:val="36553703"/>
    <w:rsid w:val="36E55F8B"/>
    <w:rsid w:val="36F910DF"/>
    <w:rsid w:val="3714749D"/>
    <w:rsid w:val="374D348A"/>
    <w:rsid w:val="377912DD"/>
    <w:rsid w:val="386D187C"/>
    <w:rsid w:val="38B317A6"/>
    <w:rsid w:val="38CF2F29"/>
    <w:rsid w:val="38F97B46"/>
    <w:rsid w:val="39082435"/>
    <w:rsid w:val="390F7DFA"/>
    <w:rsid w:val="39600F49"/>
    <w:rsid w:val="397152FC"/>
    <w:rsid w:val="398E0DAE"/>
    <w:rsid w:val="39AB754C"/>
    <w:rsid w:val="39AD4065"/>
    <w:rsid w:val="3A045323"/>
    <w:rsid w:val="3A056318"/>
    <w:rsid w:val="3A2C0E2B"/>
    <w:rsid w:val="3A461BBF"/>
    <w:rsid w:val="3AB56FBB"/>
    <w:rsid w:val="3B281D76"/>
    <w:rsid w:val="3B532497"/>
    <w:rsid w:val="3B582B6D"/>
    <w:rsid w:val="3B616C18"/>
    <w:rsid w:val="3B69584B"/>
    <w:rsid w:val="3B781713"/>
    <w:rsid w:val="3BB80A65"/>
    <w:rsid w:val="3BD52FAE"/>
    <w:rsid w:val="3BD55738"/>
    <w:rsid w:val="3C2706B4"/>
    <w:rsid w:val="3C542975"/>
    <w:rsid w:val="3C5651C1"/>
    <w:rsid w:val="3CD67196"/>
    <w:rsid w:val="3CE018B1"/>
    <w:rsid w:val="3CE364CD"/>
    <w:rsid w:val="3CFF4240"/>
    <w:rsid w:val="3D117005"/>
    <w:rsid w:val="3D1C3089"/>
    <w:rsid w:val="3D1E55B7"/>
    <w:rsid w:val="3D3F1647"/>
    <w:rsid w:val="3DE17E7F"/>
    <w:rsid w:val="3E9C360A"/>
    <w:rsid w:val="3F126BE0"/>
    <w:rsid w:val="3F8C2DA7"/>
    <w:rsid w:val="3FAA35FA"/>
    <w:rsid w:val="3FC53093"/>
    <w:rsid w:val="3FDC6494"/>
    <w:rsid w:val="406276B1"/>
    <w:rsid w:val="406C6CD0"/>
    <w:rsid w:val="40FE112C"/>
    <w:rsid w:val="43022668"/>
    <w:rsid w:val="435629B6"/>
    <w:rsid w:val="43C47D83"/>
    <w:rsid w:val="43D54DC2"/>
    <w:rsid w:val="44803E79"/>
    <w:rsid w:val="44C8664D"/>
    <w:rsid w:val="44EB4048"/>
    <w:rsid w:val="45BE295B"/>
    <w:rsid w:val="465623E3"/>
    <w:rsid w:val="46A56284"/>
    <w:rsid w:val="46FF3B20"/>
    <w:rsid w:val="471B6487"/>
    <w:rsid w:val="472D266E"/>
    <w:rsid w:val="4740032B"/>
    <w:rsid w:val="476668EB"/>
    <w:rsid w:val="47EA4DF1"/>
    <w:rsid w:val="48141E0C"/>
    <w:rsid w:val="48300B3D"/>
    <w:rsid w:val="484A701B"/>
    <w:rsid w:val="48687DA4"/>
    <w:rsid w:val="491547B3"/>
    <w:rsid w:val="49395D27"/>
    <w:rsid w:val="495D2240"/>
    <w:rsid w:val="49747C77"/>
    <w:rsid w:val="49D5215B"/>
    <w:rsid w:val="4A142266"/>
    <w:rsid w:val="4A184561"/>
    <w:rsid w:val="4A2E7AC9"/>
    <w:rsid w:val="4A504A0B"/>
    <w:rsid w:val="4A622688"/>
    <w:rsid w:val="4A644EC9"/>
    <w:rsid w:val="4A722025"/>
    <w:rsid w:val="4A820A3B"/>
    <w:rsid w:val="4AA05FDC"/>
    <w:rsid w:val="4AA07846"/>
    <w:rsid w:val="4ADC79FD"/>
    <w:rsid w:val="4B792A0A"/>
    <w:rsid w:val="4B92703F"/>
    <w:rsid w:val="4B950932"/>
    <w:rsid w:val="4BA42D93"/>
    <w:rsid w:val="4C2819B7"/>
    <w:rsid w:val="4C6F49E8"/>
    <w:rsid w:val="4C781A1B"/>
    <w:rsid w:val="4C800691"/>
    <w:rsid w:val="4C9546CC"/>
    <w:rsid w:val="4CC51BEE"/>
    <w:rsid w:val="4CE80A0F"/>
    <w:rsid w:val="4D032DE6"/>
    <w:rsid w:val="4D562E14"/>
    <w:rsid w:val="4D575179"/>
    <w:rsid w:val="4D844457"/>
    <w:rsid w:val="4E0A1FA4"/>
    <w:rsid w:val="4E0D7F90"/>
    <w:rsid w:val="4E62395A"/>
    <w:rsid w:val="4E6F0B33"/>
    <w:rsid w:val="4EF905EE"/>
    <w:rsid w:val="4F694B38"/>
    <w:rsid w:val="4F827BB5"/>
    <w:rsid w:val="51A758CA"/>
    <w:rsid w:val="51B85C55"/>
    <w:rsid w:val="51DF34BB"/>
    <w:rsid w:val="522E06D1"/>
    <w:rsid w:val="52D81891"/>
    <w:rsid w:val="53055C1C"/>
    <w:rsid w:val="535B5907"/>
    <w:rsid w:val="538E3A2B"/>
    <w:rsid w:val="53CB0D00"/>
    <w:rsid w:val="53D45799"/>
    <w:rsid w:val="547620E5"/>
    <w:rsid w:val="5478378C"/>
    <w:rsid w:val="54984945"/>
    <w:rsid w:val="54A325AB"/>
    <w:rsid w:val="54BD3F64"/>
    <w:rsid w:val="54D6509C"/>
    <w:rsid w:val="54E066BA"/>
    <w:rsid w:val="553E33AF"/>
    <w:rsid w:val="55E8015C"/>
    <w:rsid w:val="55ED1B1E"/>
    <w:rsid w:val="55FD4028"/>
    <w:rsid w:val="566E4672"/>
    <w:rsid w:val="56797840"/>
    <w:rsid w:val="568C7E6C"/>
    <w:rsid w:val="56D75488"/>
    <w:rsid w:val="577047CD"/>
    <w:rsid w:val="57B35D21"/>
    <w:rsid w:val="57BC1A0B"/>
    <w:rsid w:val="57BF173C"/>
    <w:rsid w:val="57D172B7"/>
    <w:rsid w:val="57E24D15"/>
    <w:rsid w:val="58266167"/>
    <w:rsid w:val="584645E3"/>
    <w:rsid w:val="58C96D67"/>
    <w:rsid w:val="58DE3635"/>
    <w:rsid w:val="591431D0"/>
    <w:rsid w:val="59665A0B"/>
    <w:rsid w:val="59BB2488"/>
    <w:rsid w:val="5A23756B"/>
    <w:rsid w:val="5A2B179E"/>
    <w:rsid w:val="5A311D69"/>
    <w:rsid w:val="5A3D2F36"/>
    <w:rsid w:val="5B35487F"/>
    <w:rsid w:val="5BF06088"/>
    <w:rsid w:val="5BFC0B78"/>
    <w:rsid w:val="5C0A7929"/>
    <w:rsid w:val="5C5E3805"/>
    <w:rsid w:val="5C8276CC"/>
    <w:rsid w:val="5C9B14E8"/>
    <w:rsid w:val="5CC97B96"/>
    <w:rsid w:val="5D0C795C"/>
    <w:rsid w:val="5D1E6930"/>
    <w:rsid w:val="5D575F7C"/>
    <w:rsid w:val="5D940B51"/>
    <w:rsid w:val="5D951A1A"/>
    <w:rsid w:val="5DBB052B"/>
    <w:rsid w:val="5F5B3296"/>
    <w:rsid w:val="5FD5341C"/>
    <w:rsid w:val="5FE23114"/>
    <w:rsid w:val="60611FEC"/>
    <w:rsid w:val="60EB724C"/>
    <w:rsid w:val="6137543E"/>
    <w:rsid w:val="616E1A9D"/>
    <w:rsid w:val="61872CB0"/>
    <w:rsid w:val="61897606"/>
    <w:rsid w:val="618D4BE8"/>
    <w:rsid w:val="6232481E"/>
    <w:rsid w:val="62690286"/>
    <w:rsid w:val="62A616C7"/>
    <w:rsid w:val="62E41D24"/>
    <w:rsid w:val="63447353"/>
    <w:rsid w:val="63524B1A"/>
    <w:rsid w:val="6355777F"/>
    <w:rsid w:val="6356780F"/>
    <w:rsid w:val="63AF436A"/>
    <w:rsid w:val="63CE41AA"/>
    <w:rsid w:val="643A73A8"/>
    <w:rsid w:val="64F11308"/>
    <w:rsid w:val="65076DA3"/>
    <w:rsid w:val="651E5550"/>
    <w:rsid w:val="65365220"/>
    <w:rsid w:val="654B1D62"/>
    <w:rsid w:val="6564616A"/>
    <w:rsid w:val="65D26ADA"/>
    <w:rsid w:val="65E655AE"/>
    <w:rsid w:val="66426F4E"/>
    <w:rsid w:val="66487BB9"/>
    <w:rsid w:val="669067B2"/>
    <w:rsid w:val="66916127"/>
    <w:rsid w:val="66A36957"/>
    <w:rsid w:val="66A73ECF"/>
    <w:rsid w:val="66D23796"/>
    <w:rsid w:val="67891D66"/>
    <w:rsid w:val="67BE5491"/>
    <w:rsid w:val="67FD1A25"/>
    <w:rsid w:val="6818121D"/>
    <w:rsid w:val="682607BB"/>
    <w:rsid w:val="686A05FA"/>
    <w:rsid w:val="686B5634"/>
    <w:rsid w:val="687D0601"/>
    <w:rsid w:val="68CD3E7F"/>
    <w:rsid w:val="68DD04BA"/>
    <w:rsid w:val="68F047DC"/>
    <w:rsid w:val="691B2A27"/>
    <w:rsid w:val="692D3036"/>
    <w:rsid w:val="6964373A"/>
    <w:rsid w:val="698D1F16"/>
    <w:rsid w:val="69F72FE2"/>
    <w:rsid w:val="6A823A77"/>
    <w:rsid w:val="6AC8267A"/>
    <w:rsid w:val="6AF32913"/>
    <w:rsid w:val="6AF712B0"/>
    <w:rsid w:val="6B255F9C"/>
    <w:rsid w:val="6BD65FBB"/>
    <w:rsid w:val="6BFD3043"/>
    <w:rsid w:val="6C343B7C"/>
    <w:rsid w:val="6C92060F"/>
    <w:rsid w:val="6CCA3478"/>
    <w:rsid w:val="6CCC0DA8"/>
    <w:rsid w:val="6CCE3329"/>
    <w:rsid w:val="6CE141C0"/>
    <w:rsid w:val="6D86144B"/>
    <w:rsid w:val="6DFD3698"/>
    <w:rsid w:val="6E150956"/>
    <w:rsid w:val="6E176955"/>
    <w:rsid w:val="6ED27BC4"/>
    <w:rsid w:val="6F323D4C"/>
    <w:rsid w:val="6F807A98"/>
    <w:rsid w:val="70490B2B"/>
    <w:rsid w:val="705213D3"/>
    <w:rsid w:val="705D5EB9"/>
    <w:rsid w:val="70C70EEE"/>
    <w:rsid w:val="70C923FD"/>
    <w:rsid w:val="71122DAE"/>
    <w:rsid w:val="714F2A5F"/>
    <w:rsid w:val="718476F9"/>
    <w:rsid w:val="71A11627"/>
    <w:rsid w:val="71BE0DEC"/>
    <w:rsid w:val="720210A8"/>
    <w:rsid w:val="72511E08"/>
    <w:rsid w:val="729C5D67"/>
    <w:rsid w:val="72A77CBD"/>
    <w:rsid w:val="72D83B02"/>
    <w:rsid w:val="74333E3A"/>
    <w:rsid w:val="74AC7881"/>
    <w:rsid w:val="74CB33EF"/>
    <w:rsid w:val="74DE1AB1"/>
    <w:rsid w:val="756F7A8C"/>
    <w:rsid w:val="76B47E49"/>
    <w:rsid w:val="772B46D5"/>
    <w:rsid w:val="773B0088"/>
    <w:rsid w:val="773B0ED5"/>
    <w:rsid w:val="774331E4"/>
    <w:rsid w:val="777179FB"/>
    <w:rsid w:val="77785EB7"/>
    <w:rsid w:val="77A108BD"/>
    <w:rsid w:val="77D15D54"/>
    <w:rsid w:val="77E26D16"/>
    <w:rsid w:val="77EF597E"/>
    <w:rsid w:val="77FD0F35"/>
    <w:rsid w:val="78752B86"/>
    <w:rsid w:val="78B66033"/>
    <w:rsid w:val="78CF032E"/>
    <w:rsid w:val="79027C7D"/>
    <w:rsid w:val="790911C0"/>
    <w:rsid w:val="79663985"/>
    <w:rsid w:val="797A5D84"/>
    <w:rsid w:val="79A371D1"/>
    <w:rsid w:val="7A655B99"/>
    <w:rsid w:val="7A6F2DBA"/>
    <w:rsid w:val="7A991C3D"/>
    <w:rsid w:val="7AB46CD4"/>
    <w:rsid w:val="7AD435D9"/>
    <w:rsid w:val="7AEB7ED3"/>
    <w:rsid w:val="7AFA5E3D"/>
    <w:rsid w:val="7B3E2787"/>
    <w:rsid w:val="7B536540"/>
    <w:rsid w:val="7B834673"/>
    <w:rsid w:val="7BDB7D5A"/>
    <w:rsid w:val="7C4E3BCF"/>
    <w:rsid w:val="7C520EC1"/>
    <w:rsid w:val="7C5807F2"/>
    <w:rsid w:val="7C701A04"/>
    <w:rsid w:val="7CEC01E0"/>
    <w:rsid w:val="7CFC3EBD"/>
    <w:rsid w:val="7D3917B4"/>
    <w:rsid w:val="7D4D4243"/>
    <w:rsid w:val="7D4D466B"/>
    <w:rsid w:val="7D92689C"/>
    <w:rsid w:val="7E1539F3"/>
    <w:rsid w:val="7E3A61EF"/>
    <w:rsid w:val="7E4B0F75"/>
    <w:rsid w:val="7E5F430E"/>
    <w:rsid w:val="7E6726C7"/>
    <w:rsid w:val="7EC06DB5"/>
    <w:rsid w:val="7F95488E"/>
    <w:rsid w:val="7FA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Lines="50" w:afterLines="50"/>
      <w:outlineLvl w:val="0"/>
    </w:pPr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numPr>
        <w:ilvl w:val="1"/>
        <w:numId w:val="1"/>
      </w:numPr>
      <w:adjustRightInd w:val="0"/>
      <w:spacing w:line="312" w:lineRule="auto"/>
      <w:outlineLvl w:val="1"/>
    </w:pPr>
    <w:rPr>
      <w:rFonts w:eastAsia="微软雅黑" w:asciiTheme="majorHAnsi" w:hAnsiTheme="majorHAnsi" w:cstheme="majorBidi"/>
      <w:b/>
      <w:bCs/>
      <w:color w:val="0070C0"/>
      <w:sz w:val="32"/>
      <w:szCs w:val="32"/>
    </w:rPr>
  </w:style>
  <w:style w:type="paragraph" w:styleId="4">
    <w:name w:val="heading 3"/>
    <w:next w:val="1"/>
    <w:link w:val="29"/>
    <w:unhideWhenUsed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Lines="50" w:afterLines="50"/>
      <w:outlineLvl w:val="2"/>
    </w:pPr>
    <w:rPr>
      <w:rFonts w:eastAsia="微软雅黑" w:asciiTheme="minorHAnsi" w:hAnsiTheme="minorHAnsi" w:cstheme="minorBidi"/>
      <w:b/>
      <w:bCs/>
      <w:kern w:val="2"/>
      <w:sz w:val="21"/>
      <w:szCs w:val="32"/>
      <w:lang w:val="en-US" w:eastAsia="zh-CN" w:bidi="ar-SA"/>
    </w:rPr>
  </w:style>
  <w:style w:type="paragraph" w:styleId="5">
    <w:name w:val="heading 4"/>
    <w:basedOn w:val="1"/>
    <w:next w:val="1"/>
    <w:link w:val="3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7">
    <w:name w:val="Body Text"/>
    <w:basedOn w:val="1"/>
    <w:unhideWhenUsed/>
    <w:qFormat/>
    <w:uiPriority w:val="0"/>
    <w:pPr>
      <w:spacing w:line="360" w:lineRule="auto"/>
    </w:pPr>
    <w:rPr>
      <w:sz w:val="24"/>
    </w:rPr>
  </w:style>
  <w:style w:type="paragraph" w:styleId="8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9">
    <w:name w:val="Balloon Text"/>
    <w:basedOn w:val="1"/>
    <w:link w:val="22"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5">
    <w:name w:val="Light List Accent 3"/>
    <w:basedOn w:val="13"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character" w:styleId="17">
    <w:name w:val="Strong"/>
    <w:qFormat/>
    <w:uiPriority w:val="0"/>
    <w:rPr>
      <w:b/>
      <w:bCs/>
    </w:rPr>
  </w:style>
  <w:style w:type="character" w:styleId="18">
    <w:name w:val="Hyperlink"/>
    <w:basedOn w:val="16"/>
    <w:unhideWhenUsed/>
    <w:qFormat/>
    <w:uiPriority w:val="99"/>
    <w:rPr>
      <w:color w:val="0000FF"/>
      <w:u w:val="single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0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10"/>
    <w:qFormat/>
    <w:uiPriority w:val="99"/>
    <w:rPr>
      <w:sz w:val="18"/>
      <w:szCs w:val="18"/>
    </w:rPr>
  </w:style>
  <w:style w:type="character" w:customStyle="1" w:styleId="22">
    <w:name w:val="批注框文本 字符"/>
    <w:basedOn w:val="16"/>
    <w:link w:val="9"/>
    <w:semiHidden/>
    <w:qFormat/>
    <w:uiPriority w:val="0"/>
    <w:rPr>
      <w:kern w:val="2"/>
      <w:sz w:val="18"/>
      <w:szCs w:val="18"/>
    </w:rPr>
  </w:style>
  <w:style w:type="paragraph" w:customStyle="1" w:styleId="23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4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5">
    <w:name w:val="style681"/>
    <w:basedOn w:val="16"/>
    <w:qFormat/>
    <w:uiPriority w:val="0"/>
    <w:rPr>
      <w:color w:val="000033"/>
      <w:sz w:val="20"/>
      <w:szCs w:val="20"/>
    </w:rPr>
  </w:style>
  <w:style w:type="character" w:customStyle="1" w:styleId="26">
    <w:name w:val="course_content1"/>
    <w:basedOn w:val="16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27">
    <w:name w:val="标题 1 字符"/>
    <w:basedOn w:val="16"/>
    <w:link w:val="2"/>
    <w:qFormat/>
    <w:uiPriority w:val="9"/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character" w:customStyle="1" w:styleId="28">
    <w:name w:val="标题 2 字符"/>
    <w:basedOn w:val="16"/>
    <w:link w:val="3"/>
    <w:qFormat/>
    <w:uiPriority w:val="9"/>
    <w:rPr>
      <w:rFonts w:eastAsia="微软雅黑" w:asciiTheme="majorHAnsi" w:hAnsiTheme="majorHAnsi" w:cstheme="majorBidi"/>
      <w:b/>
      <w:bCs/>
      <w:color w:val="0070C0"/>
      <w:kern w:val="2"/>
      <w:sz w:val="32"/>
      <w:szCs w:val="32"/>
    </w:rPr>
  </w:style>
  <w:style w:type="character" w:customStyle="1" w:styleId="29">
    <w:name w:val="标题 3 字符"/>
    <w:basedOn w:val="16"/>
    <w:link w:val="4"/>
    <w:qFormat/>
    <w:uiPriority w:val="9"/>
    <w:rPr>
      <w:rFonts w:eastAsia="微软雅黑" w:asciiTheme="minorHAnsi" w:hAnsiTheme="minorHAnsi" w:cstheme="minorBidi"/>
      <w:b/>
      <w:bCs/>
      <w:kern w:val="2"/>
      <w:sz w:val="21"/>
      <w:szCs w:val="32"/>
    </w:rPr>
  </w:style>
  <w:style w:type="character" w:customStyle="1" w:styleId="30">
    <w:name w:val="标题 4 字符"/>
    <w:basedOn w:val="16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31">
    <w:name w:val="列出段落3"/>
    <w:basedOn w:val="1"/>
    <w:unhideWhenUsed/>
    <w:qFormat/>
    <w:uiPriority w:val="34"/>
    <w:pPr>
      <w:ind w:firstLine="420" w:firstLineChars="200"/>
    </w:pPr>
  </w:style>
  <w:style w:type="paragraph" w:customStyle="1" w:styleId="32">
    <w:name w:val="列出段落4"/>
    <w:basedOn w:val="1"/>
    <w:unhideWhenUsed/>
    <w:qFormat/>
    <w:uiPriority w:val="99"/>
    <w:pPr>
      <w:ind w:firstLine="420" w:firstLineChars="200"/>
    </w:pPr>
  </w:style>
  <w:style w:type="paragraph" w:customStyle="1" w:styleId="33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34">
    <w:name w:val="列出段落5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5">
    <w:name w:val="列出段落6"/>
    <w:basedOn w:val="1"/>
    <w:qFormat/>
    <w:uiPriority w:val="34"/>
    <w:pPr>
      <w:ind w:firstLine="420" w:firstLineChars="200"/>
    </w:pPr>
  </w:style>
  <w:style w:type="paragraph" w:customStyle="1" w:styleId="36">
    <w:name w:val="正文楷体"/>
    <w:basedOn w:val="1"/>
    <w:qFormat/>
    <w:uiPriority w:val="0"/>
    <w:pPr>
      <w:spacing w:line="300" w:lineRule="auto"/>
    </w:pPr>
  </w:style>
  <w:style w:type="paragraph" w:customStyle="1" w:styleId="37">
    <w:name w:val="Bullet Level 2"/>
    <w:qFormat/>
    <w:uiPriority w:val="99"/>
    <w:pPr>
      <w:numPr>
        <w:ilvl w:val="1"/>
        <w:numId w:val="2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paragraph" w:customStyle="1" w:styleId="38">
    <w:name w:val="Bullet Level 1"/>
    <w:next w:val="37"/>
    <w:qFormat/>
    <w:uiPriority w:val="99"/>
    <w:pPr>
      <w:numPr>
        <w:ilvl w:val="0"/>
        <w:numId w:val="3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character" w:customStyle="1" w:styleId="39">
    <w:name w:val="number"/>
    <w:basedOn w:val="16"/>
    <w:qFormat/>
    <w:uiPriority w:val="0"/>
  </w:style>
  <w:style w:type="character" w:customStyle="1" w:styleId="40">
    <w:name w:val="apple-converted-space"/>
    <w:basedOn w:val="16"/>
    <w:qFormat/>
    <w:uiPriority w:val="0"/>
  </w:style>
  <w:style w:type="character" w:customStyle="1" w:styleId="41">
    <w:name w:val="a121"/>
    <w:qFormat/>
    <w:uiPriority w:val="0"/>
    <w:rPr>
      <w:sz w:val="18"/>
      <w:szCs w:val="18"/>
    </w:rPr>
  </w:style>
  <w:style w:type="paragraph" w:customStyle="1" w:styleId="42">
    <w:name w:val="正文1"/>
    <w:qFormat/>
    <w:uiPriority w:val="0"/>
    <w:pPr>
      <w:framePr w:wrap="around" w:vAnchor="margin" w:hAnchor="text" w:yAlign="top"/>
      <w:widowControl w:val="0"/>
      <w:jc w:val="both"/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43">
    <w:name w:val="小标题（红色）"/>
    <w:next w:val="42"/>
    <w:qFormat/>
    <w:uiPriority w:val="0"/>
    <w:pPr>
      <w:keepNext/>
      <w:framePr w:wrap="around" w:vAnchor="margin" w:hAnchor="text" w:yAlign="top"/>
      <w:outlineLvl w:val="1"/>
    </w:pPr>
    <w:rPr>
      <w:rFonts w:hint="eastAsia" w:ascii="Arial Unicode MS" w:hAnsi="Arial Unicode MS" w:eastAsia="Helvetica" w:cs="Arial Unicode MS"/>
      <w:b/>
      <w:bCs/>
      <w:color w:val="C82505"/>
      <w:sz w:val="32"/>
      <w:szCs w:val="32"/>
      <w:lang w:val="zh-CN" w:eastAsia="zh-CN" w:bidi="ar-SA"/>
    </w:rPr>
  </w:style>
  <w:style w:type="paragraph" w:customStyle="1" w:styleId="44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5">
    <w:name w:val="无间隔1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2"/>
      <w:lang w:val="en-US" w:eastAsia="zh-CN" w:bidi="ar-SA"/>
    </w:rPr>
  </w:style>
  <w:style w:type="paragraph" w:customStyle="1" w:styleId="46">
    <w:name w:val="text"/>
    <w:basedOn w:val="1"/>
    <w:qFormat/>
    <w:uiPriority w:val="0"/>
    <w:pPr>
      <w:widowControl/>
      <w:spacing w:before="100" w:beforeAutospacing="1" w:after="100" w:afterAutospacing="1" w:line="345" w:lineRule="atLeast"/>
    </w:pPr>
    <w:rPr>
      <w:rFonts w:ascii="PMingLiU" w:hAnsi="PMingLiU" w:eastAsia="PMingLiU" w:cs="PMingLiU"/>
      <w:color w:val="000000"/>
      <w:kern w:val="0"/>
      <w:sz w:val="20"/>
    </w:rPr>
  </w:style>
  <w:style w:type="paragraph" w:styleId="4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48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9">
    <w:name w:val="默认段落字体 Para Char Char Char Char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0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  <w:style w:type="paragraph" w:customStyle="1" w:styleId="51">
    <w:name w:val="p2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  <w:style w:type="character" w:customStyle="1" w:styleId="52">
    <w:name w:val="s1"/>
    <w:basedOn w:val="16"/>
    <w:qFormat/>
    <w:uiPriority w:val="0"/>
    <w:rPr>
      <w:rFonts w:hint="default" w:ascii="Helvetica Neue" w:hAnsi="Helvetica Neue" w:eastAsia="Helvetica Neue" w:cs="Helvetica Neue"/>
      <w:sz w:val="26"/>
      <w:szCs w:val="26"/>
    </w:rPr>
  </w:style>
  <w:style w:type="character" w:customStyle="1" w:styleId="53">
    <w:name w:val="s2"/>
    <w:basedOn w:val="16"/>
    <w:qFormat/>
    <w:uiPriority w:val="0"/>
    <w:rPr>
      <w:rFonts w:ascii="PingFang SC" w:hAnsi="PingFang SC" w:eastAsia="PingFang SC" w:cs="PingFang SC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A9D1DD-6788-43C5-BFBC-61F7ECE962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2477</Words>
  <Characters>2569</Characters>
  <Lines>17</Lines>
  <Paragraphs>4</Paragraphs>
  <TotalTime>1</TotalTime>
  <ScaleCrop>false</ScaleCrop>
  <LinksUpToDate>false</LinksUpToDate>
  <CharactersWithSpaces>2647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2021-06-22T09:24:00Z</dcterms:created>
  <dc:creator>nina</dc:creator>
  <cp:lastModifiedBy>阿也.</cp:lastModifiedBy>
  <cp:lastPrinted>2015-07-07T09:25:00Z</cp:lastPrinted>
  <dcterms:modified xsi:type="dcterms:W3CDTF">2023-06-30T01:56:20Z</dcterms:modified>
  <dc:title>《压力与情绪管理》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D3BD2E656DB149B0833ABBCF57D0ECC8</vt:lpwstr>
  </property>
</Properties>
</file>