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-391795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4.45pt;margin-top:-30.85pt;height:31.2pt;width:65.7pt;z-index:251661312;mso-width-relative:page;mso-height-relative:page;" filled="f" stroked="f" coordsize="21600,21600" o:gfxdata="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G5Yu7YAAAABgEAAA8AAAAAAAAAAQAgAAAAIgAAAGRycy9kb3ducmV2LnhtbFBLAQIUABQA&#10;AAAIAIdO4kBd3k2vtwEAAFkDAAAOAAAAAAAAAAEAIAAAACcBAABkcnMvZTJvRG9jLnhtbFBLBQYA&#10;AAAABgAGAFkBAABQ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8890</wp:posOffset>
                </wp:positionV>
                <wp:extent cx="2496820" cy="319405"/>
                <wp:effectExtent l="0" t="1270" r="17780" b="3175"/>
                <wp:wrapNone/>
                <wp:docPr id="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20" cy="319405"/>
                          <a:chOff x="11905" y="2498"/>
                          <a:chExt cx="3773" cy="503"/>
                        </a:xfrm>
                      </wpg:grpSpPr>
                      <wps:wsp>
                        <wps:cNvPr id="15" name="矩形 34"/>
                        <wps:cNvSpPr/>
                        <wps:spPr>
                          <a:xfrm>
                            <a:off x="11905" y="2498"/>
                            <a:ext cx="99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35"/>
                        <wps:cNvSpPr/>
                        <wps:spPr>
                          <a:xfrm>
                            <a:off x="12880" y="2509"/>
                            <a:ext cx="2798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-29.45pt;margin-top:0.7pt;height:25.15pt;width:196.6pt;z-index:251660288;mso-width-relative:page;mso-height-relative:page;" coordorigin="11905,2498" coordsize="3773,503" o:gfxdata="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kmXV/tkAAAAIAQAADwAAAAAAAAABACAAAAAiAAAAZHJzL2Rvd25yZXYueG1sUEsB&#10;AhQAFAAAAAgAh07iQKRYmZvYAgAAPgcAAA4AAAAAAAAAAQAgAAAAKAEAAGRycy9lMm9Eb2MueG1s&#10;UEsFBgAAAAAGAAYAWQEAAHIGAAAAAA==&#10;">
                <o:lock v:ext="edit" aspectratio="f"/>
                <v:rect id="矩形 34" o:spid="_x0000_s1026" o:spt="1" style="position:absolute;left:11905;top:2498;height:503;width:998;" fillcolor="#FFFFFF" filled="t" stroked="f" coordsize="21600,21600" o:gfxdata="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TbvL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2880;top:2509;height:469;width:2798;" filled="f" stroked="t" coordsize="21600,21600" o:gfxdata="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38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</w:rPr>
        <w:t xml:space="preserve"> </w:t>
      </w:r>
    </w:p>
    <w:p>
      <w:pPr>
        <w:pStyle w:val="2"/>
        <w:numPr>
          <w:ilvl w:val="0"/>
          <w:numId w:val="0"/>
        </w:numPr>
        <w:spacing w:before="156" w:after="156" w:line="46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48"/>
          <w:szCs w:val="48"/>
        </w:rPr>
        <w:t>《Z时代招聘面试的策略与实战技巧》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主讲老师：高煜东                                  </w:t>
      </w:r>
      <w:r>
        <w:rPr>
          <w:rFonts w:hint="eastAsia" w:ascii="黑体" w:hAnsi="黑体" w:eastAsia="黑体" w:cs="黑体"/>
          <w:b/>
          <w:bCs/>
          <w:color w:val="0000FF"/>
          <w:sz w:val="28"/>
          <w:szCs w:val="28"/>
        </w:rPr>
        <w:t xml:space="preserve"> 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2023年9月15日9:30至17:00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2023年9月16日9:30至16:30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杭州市文一西路522号西溪科创园8幢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光华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学习</w:t>
      </w:r>
      <w:r>
        <w:rPr>
          <w:rFonts w:hint="eastAsia" w:ascii="黑体" w:hAnsi="黑体" w:eastAsia="黑体" w:cs="黑体"/>
          <w:sz w:val="28"/>
          <w:szCs w:val="28"/>
        </w:rPr>
        <w:t>卡门票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firstLine="1400" w:firstLineChars="5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现金票3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 xml:space="preserve">00元/人 </w:t>
      </w:r>
    </w:p>
    <w:p>
      <w:pPr>
        <w:jc w:val="left"/>
        <w:rPr>
          <w:rFonts w:ascii="黑体" w:hAnsi="黑体" w:eastAsia="黑体" w:cs="黑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sz w:val="28"/>
          <w:szCs w:val="28"/>
        </w:rPr>
        <w:t>60人</w:t>
      </w: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>
      <w:pPr>
        <w:widowControl/>
        <w:numPr>
          <w:ilvl w:val="0"/>
          <w:numId w:val="4"/>
        </w:numPr>
        <w:jc w:val="left"/>
        <w:rPr>
          <w:rFonts w:ascii="宋体" w:hAnsi="宋体" w:cs="宋体"/>
          <w:bCs/>
          <w:szCs w:val="22"/>
          <w:lang w:val="it-IT"/>
        </w:rPr>
      </w:pPr>
      <w:r>
        <w:rPr>
          <w:rFonts w:hint="eastAsia" w:ascii="宋体" w:hAnsi="宋体" w:cs="宋体"/>
          <w:bCs/>
          <w:szCs w:val="22"/>
          <w:lang w:val="it-IT"/>
        </w:rPr>
        <w:t>候选人的简历和面试表现很优秀，实际工作却表现普通</w:t>
      </w:r>
    </w:p>
    <w:p>
      <w:pPr>
        <w:widowControl/>
        <w:numPr>
          <w:ilvl w:val="0"/>
          <w:numId w:val="4"/>
        </w:numPr>
        <w:jc w:val="left"/>
        <w:rPr>
          <w:rFonts w:ascii="宋体" w:hAnsi="宋体" w:cs="宋体"/>
          <w:bCs/>
          <w:szCs w:val="22"/>
          <w:lang w:val="it-IT"/>
        </w:rPr>
      </w:pPr>
      <w:r>
        <w:rPr>
          <w:rFonts w:hint="eastAsia" w:ascii="宋体" w:hAnsi="宋体" w:cs="宋体"/>
          <w:bCs/>
          <w:szCs w:val="22"/>
          <w:lang w:val="it-IT"/>
        </w:rPr>
        <w:t>遇到面霸束手无策，不知道如何洞察候选人的真实想法</w:t>
      </w:r>
    </w:p>
    <w:p>
      <w:pPr>
        <w:widowControl/>
        <w:numPr>
          <w:ilvl w:val="0"/>
          <w:numId w:val="4"/>
        </w:numPr>
        <w:jc w:val="left"/>
        <w:rPr>
          <w:rFonts w:ascii="宋体" w:hAnsi="宋体" w:cs="宋体"/>
          <w:bCs/>
          <w:szCs w:val="22"/>
          <w:lang w:val="it-IT"/>
        </w:rPr>
      </w:pPr>
      <w:r>
        <w:rPr>
          <w:rFonts w:hint="eastAsia" w:ascii="宋体" w:hAnsi="宋体" w:cs="宋体"/>
          <w:bCs/>
          <w:szCs w:val="22"/>
          <w:lang w:val="it-IT"/>
        </w:rPr>
        <w:t>人事部门和用人部门的意见不太一致却又无法达成共识</w:t>
      </w:r>
    </w:p>
    <w:p>
      <w:pPr>
        <w:widowControl/>
        <w:numPr>
          <w:ilvl w:val="0"/>
          <w:numId w:val="4"/>
        </w:numPr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  <w:lang w:val="it-IT"/>
        </w:rPr>
        <w:t>面试时间极其有限，无法对候选人进行客观全面的考察</w:t>
      </w:r>
    </w:p>
    <w:p>
      <w:pPr>
        <w:widowControl/>
        <w:jc w:val="left"/>
        <w:rPr>
          <w:rFonts w:ascii="宋体" w:hAnsi="宋体" w:cs="宋体"/>
          <w:bCs/>
          <w:szCs w:val="22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>
      <w:pPr>
        <w:widowControl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HRD、招聘经理、招聘专员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bCs/>
          <w:szCs w:val="22"/>
        </w:rPr>
      </w:pPr>
    </w:p>
    <w:p>
      <w:pPr>
        <w:widowControl/>
        <w:jc w:val="left"/>
        <w:rPr>
          <w:rFonts w:ascii="宋体" w:hAnsi="宋体" w:cs="宋体"/>
          <w:bCs/>
          <w:szCs w:val="22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课程亮点</w:t>
      </w:r>
    </w:p>
    <w:p>
      <w:pPr>
        <w:widowControl/>
        <w:numPr>
          <w:ilvl w:val="0"/>
          <w:numId w:val="5"/>
        </w:numPr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掌握人才甄选系统的理念与方法</w:t>
      </w:r>
    </w:p>
    <w:p>
      <w:pPr>
        <w:widowControl/>
        <w:numPr>
          <w:ilvl w:val="0"/>
          <w:numId w:val="5"/>
        </w:numPr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掌握结构化面试方法和基本形式</w:t>
      </w:r>
    </w:p>
    <w:p>
      <w:pPr>
        <w:widowControl/>
        <w:numPr>
          <w:ilvl w:val="0"/>
          <w:numId w:val="5"/>
        </w:numPr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解析面试流程与面试官核心工作</w:t>
      </w:r>
    </w:p>
    <w:p>
      <w:pPr>
        <w:widowControl/>
        <w:numPr>
          <w:ilvl w:val="0"/>
          <w:numId w:val="5"/>
        </w:numPr>
        <w:jc w:val="left"/>
        <w:rPr>
          <w:rFonts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>通过实战演练掌握各类面试技巧</w:t>
      </w:r>
    </w:p>
    <w:p>
      <w:pPr>
        <w:widowControl/>
        <w:jc w:val="left"/>
        <w:rPr>
          <w:rFonts w:ascii="宋体" w:hAnsi="宋体" w:cs="宋体"/>
          <w:bCs/>
          <w:szCs w:val="22"/>
        </w:rPr>
      </w:pPr>
    </w:p>
    <w:p>
      <w:pPr>
        <w:widowControl/>
        <w:jc w:val="left"/>
        <w:rPr>
          <w:rFonts w:eastAsia="微软雅黑 Light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</w:t>
      </w:r>
    </w:p>
    <w:p>
      <w:pPr>
        <w:jc w:val="left"/>
        <w:rPr>
          <w:b/>
          <w:szCs w:val="22"/>
          <w:highlight w:val="yellow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  <w:highlight w:val="none"/>
        </w:rPr>
        <w:t>Outline</w:t>
      </w:r>
    </w:p>
    <w:p>
      <w:pPr>
        <w:numPr>
          <w:ilvl w:val="0"/>
          <w:numId w:val="6"/>
        </w:numPr>
        <w:rPr>
          <w:b/>
          <w:bCs/>
          <w:highlight w:val="yellow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课程导入与破冰</w:t>
      </w:r>
    </w:p>
    <w:p>
      <w:pPr>
        <w:numPr>
          <w:ilvl w:val="0"/>
          <w:numId w:val="7"/>
        </w:numPr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it-IT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it-IT"/>
        </w:rPr>
        <w:t>课程背景介绍</w:t>
      </w:r>
    </w:p>
    <w:p>
      <w:pPr>
        <w:numPr>
          <w:ilvl w:val="0"/>
          <w:numId w:val="7"/>
        </w:numPr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it-IT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it-IT"/>
        </w:rPr>
        <w:t>现场讨论：人才招聘选拔中的“难、关、痛、痒”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一、人才：企业发展的核心动力</w:t>
      </w:r>
    </w:p>
    <w:p>
      <w:pPr>
        <w:numPr>
          <w:ilvl w:val="0"/>
          <w:numId w:val="8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成功企业必需具备的管理要素</w:t>
      </w:r>
    </w:p>
    <w:p>
      <w:pPr>
        <w:numPr>
          <w:ilvl w:val="0"/>
          <w:numId w:val="8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Z时代招聘面试工作的特征与挑战</w:t>
      </w:r>
    </w:p>
    <w:p>
      <w:pPr>
        <w:numPr>
          <w:ilvl w:val="0"/>
          <w:numId w:val="8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案例研讨：最重要的关键点</w:t>
      </w:r>
    </w:p>
    <w:p>
      <w:pPr>
        <w:numPr>
          <w:ilvl w:val="0"/>
          <w:numId w:val="8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招聘中的常见问题及核心原因</w:t>
      </w:r>
    </w:p>
    <w:p>
      <w:pPr>
        <w:numPr>
          <w:ilvl w:val="0"/>
          <w:numId w:val="8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数据分析：“好工作”应该具备哪些特征</w:t>
      </w:r>
    </w:p>
    <w:p>
      <w:pPr>
        <w:numPr>
          <w:ilvl w:val="0"/>
          <w:numId w:val="8"/>
        </w:numPr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it-IT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人才甄选的核心价值</w:t>
      </w:r>
    </w:p>
    <w:p>
      <w:pPr>
        <w:numPr>
          <w:ilvl w:val="0"/>
          <w:numId w:val="8"/>
        </w:numPr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it-IT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现场交流：面试官应该具备哪些素质</w:t>
      </w:r>
    </w:p>
    <w:p>
      <w:pPr>
        <w:numPr>
          <w:ilvl w:val="0"/>
          <w:numId w:val="8"/>
        </w:numPr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it-IT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参考文档：人才甄选计划表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it-IT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二、标准：人才甄选的前提条件</w:t>
      </w:r>
    </w:p>
    <w:p>
      <w:pPr>
        <w:numPr>
          <w:ilvl w:val="0"/>
          <w:numId w:val="9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人才甄选系统的理念和优势</w:t>
      </w:r>
    </w:p>
    <w:p>
      <w:pPr>
        <w:numPr>
          <w:ilvl w:val="0"/>
          <w:numId w:val="9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招聘之前的准备</w:t>
      </w:r>
    </w:p>
    <w:p>
      <w:pPr>
        <w:numPr>
          <w:ilvl w:val="0"/>
          <w:numId w:val="9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招聘流程概览</w:t>
      </w:r>
    </w:p>
    <w:p>
      <w:pPr>
        <w:numPr>
          <w:ilvl w:val="0"/>
          <w:numId w:val="9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现场交流：您对于人才的定义</w:t>
      </w:r>
    </w:p>
    <w:p>
      <w:pPr>
        <w:numPr>
          <w:ilvl w:val="0"/>
          <w:numId w:val="9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什么是真正的“人才”</w:t>
      </w:r>
    </w:p>
    <w:p>
      <w:pPr>
        <w:numPr>
          <w:ilvl w:val="0"/>
          <w:numId w:val="9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胜任特征的来由与定义</w:t>
      </w:r>
    </w:p>
    <w:p>
      <w:pPr>
        <w:numPr>
          <w:ilvl w:val="0"/>
          <w:numId w:val="9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胜任特征的类型</w:t>
      </w:r>
    </w:p>
    <w:p>
      <w:pPr>
        <w:numPr>
          <w:ilvl w:val="0"/>
          <w:numId w:val="9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案例分析：标杆企业的人才选拔标准</w:t>
      </w:r>
    </w:p>
    <w:p>
      <w:pPr>
        <w:numPr>
          <w:ilvl w:val="0"/>
          <w:numId w:val="9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实战演练：主要岗位选拔标准设计与分析</w:t>
      </w:r>
    </w:p>
    <w:p>
      <w:pPr>
        <w:numPr>
          <w:ilvl w:val="0"/>
          <w:numId w:val="9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人才测评技术的综合运用</w:t>
      </w:r>
    </w:p>
    <w:p>
      <w:pPr>
        <w:numPr>
          <w:ilvl w:val="0"/>
          <w:numId w:val="9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参考文档：面试评分表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三、深入：高效结构化面试策略</w:t>
      </w:r>
    </w:p>
    <w:p>
      <w:pPr>
        <w:numPr>
          <w:ilvl w:val="0"/>
          <w:numId w:val="10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案例分析：我们现在采用哪些人才测评的方式</w:t>
      </w:r>
    </w:p>
    <w:p>
      <w:pPr>
        <w:numPr>
          <w:ilvl w:val="0"/>
          <w:numId w:val="10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分析点评：不同人才测评方式的注意事项</w:t>
      </w:r>
    </w:p>
    <w:p>
      <w:pPr>
        <w:numPr>
          <w:ilvl w:val="0"/>
          <w:numId w:val="10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如何筛选社招及校招候选人的简历</w:t>
      </w:r>
    </w:p>
    <w:p>
      <w:pPr>
        <w:numPr>
          <w:ilvl w:val="0"/>
          <w:numId w:val="10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结构化面试的定义</w:t>
      </w:r>
    </w:p>
    <w:p>
      <w:pPr>
        <w:numPr>
          <w:ilvl w:val="0"/>
          <w:numId w:val="10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结构化面试的资料准备</w:t>
      </w:r>
    </w:p>
    <w:p>
      <w:pPr>
        <w:numPr>
          <w:ilvl w:val="0"/>
          <w:numId w:val="10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结构化面试的环境准备</w:t>
      </w:r>
    </w:p>
    <w:p>
      <w:pPr>
        <w:numPr>
          <w:ilvl w:val="0"/>
          <w:numId w:val="10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结构化面试的人员准备</w:t>
      </w:r>
    </w:p>
    <w:p>
      <w:pPr>
        <w:numPr>
          <w:ilvl w:val="0"/>
          <w:numId w:val="10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高效的结构化面试流程的九个步骤</w:t>
      </w:r>
    </w:p>
    <w:p>
      <w:pPr>
        <w:numPr>
          <w:ilvl w:val="0"/>
          <w:numId w:val="10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面试题目的五种主要类型</w:t>
      </w:r>
    </w:p>
    <w:p>
      <w:pPr>
        <w:numPr>
          <w:ilvl w:val="0"/>
          <w:numId w:val="10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什么是STAR行为面试法</w:t>
      </w:r>
    </w:p>
    <w:p>
      <w:pPr>
        <w:numPr>
          <w:ilvl w:val="0"/>
          <w:numId w:val="10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案例分析：有效且精准的结构化面试题</w:t>
      </w:r>
    </w:p>
    <w:p>
      <w:pPr>
        <w:numPr>
          <w:ilvl w:val="0"/>
          <w:numId w:val="10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实战演练：结构化面试题的设计</w:t>
      </w:r>
    </w:p>
    <w:p>
      <w:pPr>
        <w:numPr>
          <w:ilvl w:val="0"/>
          <w:numId w:val="10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参考文档：结构化面试题库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四、甄别：人才甄选的实用技巧</w:t>
      </w:r>
    </w:p>
    <w:p>
      <w:pPr>
        <w:numPr>
          <w:ilvl w:val="0"/>
          <w:numId w:val="11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面试官如何营造良好的氛围</w:t>
      </w:r>
    </w:p>
    <w:p>
      <w:pPr>
        <w:numPr>
          <w:ilvl w:val="0"/>
          <w:numId w:val="11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如何高效提问直击重点</w:t>
      </w:r>
    </w:p>
    <w:p>
      <w:pPr>
        <w:numPr>
          <w:ilvl w:val="0"/>
          <w:numId w:val="11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如何成为善于倾听的沟通高手</w:t>
      </w:r>
    </w:p>
    <w:p>
      <w:pPr>
        <w:numPr>
          <w:ilvl w:val="0"/>
          <w:numId w:val="11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实战演练：如何成为善于倾听的沟通高手</w:t>
      </w:r>
    </w:p>
    <w:p>
      <w:pPr>
        <w:numPr>
          <w:ilvl w:val="0"/>
          <w:numId w:val="11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如何通过非语言特征考察真实性</w:t>
      </w:r>
    </w:p>
    <w:p>
      <w:pPr>
        <w:numPr>
          <w:ilvl w:val="0"/>
          <w:numId w:val="11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案例分析：如何识别“面霸”的表现</w:t>
      </w:r>
    </w:p>
    <w:p>
      <w:pPr>
        <w:numPr>
          <w:ilvl w:val="0"/>
          <w:numId w:val="11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如何做好清晰的面试记录</w:t>
      </w:r>
    </w:p>
    <w:p>
      <w:pPr>
        <w:numPr>
          <w:ilvl w:val="0"/>
          <w:numId w:val="11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案例分析：如何客观评价候选人</w:t>
      </w:r>
    </w:p>
    <w:p>
      <w:pPr>
        <w:numPr>
          <w:ilvl w:val="0"/>
          <w:numId w:val="11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面试之后如何做出精准的判断</w:t>
      </w:r>
    </w:p>
    <w:p>
      <w:pPr>
        <w:numPr>
          <w:ilvl w:val="0"/>
          <w:numId w:val="11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如何说服候选人接受Offer</w:t>
      </w:r>
    </w:p>
    <w:p>
      <w:pPr>
        <w:numPr>
          <w:ilvl w:val="0"/>
          <w:numId w:val="11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案例分析：Z世代的求职者的关注点</w:t>
      </w:r>
    </w:p>
    <w:p>
      <w:pPr>
        <w:numPr>
          <w:ilvl w:val="0"/>
          <w:numId w:val="11"/>
        </w:numPr>
        <w:tabs>
          <w:tab w:val="left" w:pos="420"/>
        </w:tabs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参考文档：面试指导手册</w:t>
      </w:r>
    </w:p>
    <w:p>
      <w:pPr>
        <w:numPr>
          <w:ilvl w:val="0"/>
          <w:numId w:val="0"/>
        </w:numPr>
        <w:tabs>
          <w:tab w:val="left" w:pos="420"/>
        </w:tabs>
        <w:spacing w:line="360" w:lineRule="auto"/>
        <w:ind w:left="420" w:leftChars="0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</w:p>
    <w:p>
      <w:pPr>
        <w:tabs>
          <w:tab w:val="left" w:pos="420"/>
        </w:tabs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课程回顾以及行动计划</w:t>
      </w:r>
    </w:p>
    <w:p>
      <w:pPr>
        <w:numPr>
          <w:ilvl w:val="0"/>
          <w:numId w:val="12"/>
        </w:numPr>
        <w:spacing w:line="360" w:lineRule="auto"/>
        <w:ind w:left="84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it-IT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it-IT"/>
        </w:rPr>
        <w:t>课程总结与行动计划制定</w:t>
      </w:r>
    </w:p>
    <w:p>
      <w:pPr>
        <w:numPr>
          <w:ilvl w:val="0"/>
          <w:numId w:val="13"/>
        </w:numPr>
        <w:ind w:left="1055" w:leftChars="0" w:firstLineChars="0"/>
        <w:rPr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it-IT"/>
        </w:rPr>
        <w:t>Q &amp; A</w:t>
      </w:r>
    </w:p>
    <w:p>
      <w:pPr>
        <w:rPr>
          <w:highlight w:val="none"/>
        </w:r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</w:p>
    <w:p/>
    <w:p>
      <w:pPr>
        <w:rPr>
          <w:rFonts w:ascii="宋体" w:hAnsi="宋体" w:cs="宋体"/>
          <w:b/>
          <w:szCs w:val="21"/>
        </w:rPr>
      </w:pPr>
    </w:p>
    <w:p>
      <w:pPr>
        <w:rPr>
          <w:rFonts w:ascii="宋体" w:hAnsi="宋体" w:cs="宋体"/>
          <w:b/>
          <w:szCs w:val="21"/>
        </w:rPr>
      </w:pPr>
    </w:p>
    <w:p>
      <w:pPr>
        <w:rPr>
          <w:rFonts w:ascii="宋体" w:hAnsi="宋体" w:cs="宋体"/>
          <w:b/>
          <w:szCs w:val="21"/>
        </w:rPr>
      </w:pPr>
    </w:p>
    <w:p>
      <w:pPr>
        <w:rPr>
          <w:rFonts w:ascii="宋体" w:hAnsi="宋体" w:cs="宋体"/>
          <w:b/>
          <w:szCs w:val="21"/>
        </w:rPr>
      </w:pPr>
      <w:r>
        <w:drawing>
          <wp:inline distT="0" distB="0" distL="114300" distR="114300">
            <wp:extent cx="2008505" cy="2282190"/>
            <wp:effectExtent l="0" t="0" r="10795" b="3810"/>
            <wp:docPr id="4" name="图片 4" descr="C:\Users\Administrator\Desktop\高煜东.png高煜东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高煜东.png高煜东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251460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高煜东</w:t>
                            </w:r>
                          </w:p>
                          <w:p>
                            <w:pP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上海财经大学经济管理硕士</w:t>
                            </w:r>
                          </w:p>
                          <w:p>
                            <w:pP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网络科技公司联合创始人兼组织发展总监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1.3pt;margin-top:19.8pt;height:168.75pt;width:307pt;z-index:251662336;mso-width-relative:page;mso-height-relative:page;" fillcolor="#FFFFFF" filled="t" stroked="f" coordsize="21600,21600" o:gfxdata="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gcdmdkAAAAKAQAADwAAAAAA&#10;AAABACAAAAAiAAAAZHJzL2Rvd25yZXYueG1sUEsBAhQAFAAAAAgAh07iQL4o6lsSAgAAMwQAAA4A&#10;AAAAAAAAAQAgAAAAKAEAAGRycy9lMm9Eb2MueG1sUEsFBgAAAAAGAAYAWQEAAKw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高煜东</w:t>
                      </w:r>
                    </w:p>
                    <w:p>
                      <w:pPr>
                        <w:rPr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上海财经大学经济管理硕士</w:t>
                      </w:r>
                    </w:p>
                    <w:p>
                      <w:pPr>
                        <w:rPr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网络科技公司联合创始人兼组织发展总监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5233"/>
        </w:tabs>
        <w:rPr>
          <w:rFonts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numPr>
          <w:ilvl w:val="0"/>
          <w:numId w:val="14"/>
        </w:num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zh-CN"/>
        </w:rPr>
        <w:t>国际行动教练协会（</w:t>
      </w:r>
      <w:r>
        <w:rPr>
          <w:rFonts w:asciiTheme="minorEastAsia" w:hAnsiTheme="minorEastAsia" w:eastAsiaTheme="minorEastAsia" w:cstheme="minorEastAsia"/>
          <w:szCs w:val="21"/>
          <w:lang w:val="zh-CN"/>
        </w:rPr>
        <w:t>WIAC</w:t>
      </w:r>
      <w:r>
        <w:rPr>
          <w:rFonts w:hint="eastAsia" w:asciiTheme="minorEastAsia" w:hAnsiTheme="minorEastAsia" w:eastAsiaTheme="minorEastAsia" w:cstheme="minorEastAsia"/>
          <w:szCs w:val="21"/>
          <w:lang w:val="zh-CN"/>
        </w:rPr>
        <w:t>）认证讲师及企业教练</w:t>
      </w:r>
    </w:p>
    <w:p>
      <w:pPr>
        <w:numPr>
          <w:ilvl w:val="0"/>
          <w:numId w:val="14"/>
        </w:numPr>
        <w:rPr>
          <w:rFonts w:asciiTheme="minorEastAsia" w:hAnsiTheme="minorEastAsia" w:eastAsiaTheme="minorEastAsia" w:cstheme="minorEastAsia"/>
          <w:szCs w:val="21"/>
        </w:rPr>
      </w:pPr>
      <w:r>
        <w:rPr>
          <w:rFonts w:asciiTheme="minorEastAsia" w:hAnsiTheme="minorEastAsia" w:eastAsiaTheme="minorEastAsia" w:cstheme="minorEastAsia"/>
          <w:szCs w:val="21"/>
          <w:lang w:val="zh-CN"/>
        </w:rPr>
        <w:t>POA</w:t>
      </w:r>
      <w:r>
        <w:rPr>
          <w:rFonts w:hint="eastAsia" w:asciiTheme="minorEastAsia" w:hAnsiTheme="minorEastAsia" w:eastAsiaTheme="minorEastAsia" w:cstheme="minorEastAsia"/>
          <w:szCs w:val="21"/>
          <w:lang w:val="zh-CN"/>
        </w:rPr>
        <w:t>行动力课程认证讲师</w:t>
      </w:r>
    </w:p>
    <w:p>
      <w:pPr>
        <w:numPr>
          <w:ilvl w:val="0"/>
          <w:numId w:val="14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asciiTheme="minorEastAsia" w:hAnsiTheme="minorEastAsia" w:eastAsiaTheme="minorEastAsia" w:cstheme="minorEastAsia"/>
          <w:szCs w:val="21"/>
          <w:lang w:val="zh-CN"/>
        </w:rPr>
        <w:t>RTC</w:t>
      </w:r>
      <w:r>
        <w:rPr>
          <w:rFonts w:hint="eastAsia" w:asciiTheme="minorEastAsia" w:hAnsiTheme="minorEastAsia" w:eastAsiaTheme="minorEastAsia" w:cstheme="minorEastAsia"/>
          <w:szCs w:val="21"/>
          <w:lang w:val="zh-CN"/>
        </w:rPr>
        <w:t>人力资源量化管理分析师</w:t>
      </w:r>
    </w:p>
    <w:p>
      <w:pPr>
        <w:rPr>
          <w:rFonts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>
      <w:pPr>
        <w:ind w:firstLine="420" w:firstLineChars="200"/>
        <w:jc w:val="left"/>
        <w:rPr>
          <w:rFonts w:ascii="宋体" w:cs="Tahoma"/>
          <w:szCs w:val="21"/>
        </w:rPr>
      </w:pPr>
      <w:r>
        <w:rPr>
          <w:rFonts w:hint="eastAsia" w:ascii="宋体" w:cs="Tahoma"/>
          <w:szCs w:val="21"/>
        </w:rPr>
        <w:t>中国电信、中国移动、中国联通、中国铁塔、中国通信服务、阿里巴巴、腾讯、智联招聘、锐仕方达、NTT、大豫网、中国银行、工商银行、建设银行、交通银行、农业银行、招商银行、中信银行、浦发银行、平安银行、中粮集团、保利集团、联投集团、中联重科、中建三局、中铁大桥局、中铁二十四局、中铁建工、中化三建、中航飞机、东方航空、南方航空、山东航空、四川机场、北汽集团、上海大众、宝马汽车、广州本田、东风标致、猎豹汽车等</w:t>
      </w: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jc w:val="left"/>
        <w:rPr>
          <w:rFonts w:ascii="微软雅黑" w:hAnsi="微软雅黑" w:eastAsia="微软雅黑"/>
          <w:b/>
          <w:sz w:val="32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3315970</wp:posOffset>
            </wp:positionH>
            <wp:positionV relativeFrom="paragraph">
              <wp:posOffset>473710</wp:posOffset>
            </wp:positionV>
            <wp:extent cx="3059430" cy="3168650"/>
            <wp:effectExtent l="0" t="0" r="7620" b="12700"/>
            <wp:wrapSquare wrapText="bothSides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404495</wp:posOffset>
            </wp:positionV>
            <wp:extent cx="3278505" cy="3310890"/>
            <wp:effectExtent l="0" t="0" r="17145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8505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课程预告</w:t>
      </w:r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4384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76983"/>
    <w:multiLevelType w:val="singleLevel"/>
    <w:tmpl w:val="916769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7CC581F"/>
    <w:multiLevelType w:val="singleLevel"/>
    <w:tmpl w:val="C7CC581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10ED13F3"/>
    <w:multiLevelType w:val="singleLevel"/>
    <w:tmpl w:val="10ED13F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2804F7DD"/>
    <w:multiLevelType w:val="singleLevel"/>
    <w:tmpl w:val="2804F7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68CE7F7"/>
    <w:multiLevelType w:val="singleLevel"/>
    <w:tmpl w:val="368CE7F7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6">
    <w:nsid w:val="3B03294C"/>
    <w:multiLevelType w:val="multilevel"/>
    <w:tmpl w:val="3B03294C"/>
    <w:lvl w:ilvl="0" w:tentative="0">
      <w:start w:val="1"/>
      <w:numFmt w:val="bullet"/>
      <w:pStyle w:val="39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7">
    <w:nsid w:val="453F317B"/>
    <w:multiLevelType w:val="singleLevel"/>
    <w:tmpl w:val="453F31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47EC86ED"/>
    <w:multiLevelType w:val="singleLevel"/>
    <w:tmpl w:val="47EC86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5FFB0BC"/>
    <w:multiLevelType w:val="singleLevel"/>
    <w:tmpl w:val="55FFB0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8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1">
    <w:nsid w:val="69CCE191"/>
    <w:multiLevelType w:val="singleLevel"/>
    <w:tmpl w:val="69CCE1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12"/>
  </w:num>
  <w:num w:numId="7">
    <w:abstractNumId w:val="3"/>
  </w:num>
  <w:num w:numId="8">
    <w:abstractNumId w:val="1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0387D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54803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85062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26D6B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3A7148"/>
    <w:rsid w:val="04412C6F"/>
    <w:rsid w:val="04CB3803"/>
    <w:rsid w:val="04CE5CF0"/>
    <w:rsid w:val="04DE7DA4"/>
    <w:rsid w:val="051115FF"/>
    <w:rsid w:val="05710492"/>
    <w:rsid w:val="057A1179"/>
    <w:rsid w:val="067E03DC"/>
    <w:rsid w:val="069A4AE7"/>
    <w:rsid w:val="06A72055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B330F3"/>
    <w:rsid w:val="0BB935A2"/>
    <w:rsid w:val="0BBA4E9D"/>
    <w:rsid w:val="0BD92C89"/>
    <w:rsid w:val="0BE2767C"/>
    <w:rsid w:val="0BF73710"/>
    <w:rsid w:val="0C566035"/>
    <w:rsid w:val="0CD61AA1"/>
    <w:rsid w:val="0DA16C24"/>
    <w:rsid w:val="0DAC13D2"/>
    <w:rsid w:val="0DF11DA8"/>
    <w:rsid w:val="0E4862F5"/>
    <w:rsid w:val="0E9B3149"/>
    <w:rsid w:val="0ECA17E3"/>
    <w:rsid w:val="0F041FCA"/>
    <w:rsid w:val="0F4C0B8F"/>
    <w:rsid w:val="0F8B3248"/>
    <w:rsid w:val="0FAF1276"/>
    <w:rsid w:val="0FFD2BFC"/>
    <w:rsid w:val="1009394F"/>
    <w:rsid w:val="10E31880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542E"/>
    <w:rsid w:val="135D40E6"/>
    <w:rsid w:val="1368730C"/>
    <w:rsid w:val="1445327A"/>
    <w:rsid w:val="14547BAE"/>
    <w:rsid w:val="14BC1A58"/>
    <w:rsid w:val="14EC2BB1"/>
    <w:rsid w:val="15234086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746FE3"/>
    <w:rsid w:val="17FD315C"/>
    <w:rsid w:val="17FF597F"/>
    <w:rsid w:val="1815344D"/>
    <w:rsid w:val="183E546B"/>
    <w:rsid w:val="18682672"/>
    <w:rsid w:val="188F2B71"/>
    <w:rsid w:val="189B0649"/>
    <w:rsid w:val="18C7041B"/>
    <w:rsid w:val="18FB3369"/>
    <w:rsid w:val="191410D1"/>
    <w:rsid w:val="194D3A06"/>
    <w:rsid w:val="196C7528"/>
    <w:rsid w:val="19775620"/>
    <w:rsid w:val="1A0F4DD2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0E67100"/>
    <w:rsid w:val="215D0D9C"/>
    <w:rsid w:val="2189664A"/>
    <w:rsid w:val="219D08AB"/>
    <w:rsid w:val="21DB4B29"/>
    <w:rsid w:val="22003B30"/>
    <w:rsid w:val="22C43786"/>
    <w:rsid w:val="22D16EA5"/>
    <w:rsid w:val="233A0DDD"/>
    <w:rsid w:val="23435777"/>
    <w:rsid w:val="247A3A18"/>
    <w:rsid w:val="24BB736C"/>
    <w:rsid w:val="25107372"/>
    <w:rsid w:val="251E0E9C"/>
    <w:rsid w:val="255236F4"/>
    <w:rsid w:val="25535B1E"/>
    <w:rsid w:val="25951AF5"/>
    <w:rsid w:val="25A3380B"/>
    <w:rsid w:val="25B115CA"/>
    <w:rsid w:val="25FB2E6B"/>
    <w:rsid w:val="267E09D5"/>
    <w:rsid w:val="26D51106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303769"/>
    <w:rsid w:val="2A965048"/>
    <w:rsid w:val="2A9671BC"/>
    <w:rsid w:val="2A9C11CC"/>
    <w:rsid w:val="2AA72DF1"/>
    <w:rsid w:val="2AAC05AA"/>
    <w:rsid w:val="2AB13D75"/>
    <w:rsid w:val="2ACC71C9"/>
    <w:rsid w:val="2AE50191"/>
    <w:rsid w:val="2B4E1D4B"/>
    <w:rsid w:val="2B751740"/>
    <w:rsid w:val="2BA23D03"/>
    <w:rsid w:val="2BA545C3"/>
    <w:rsid w:val="2BD918A8"/>
    <w:rsid w:val="2C012E83"/>
    <w:rsid w:val="2CC96416"/>
    <w:rsid w:val="2D24466E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714A1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2E2EA1"/>
    <w:rsid w:val="334C1166"/>
    <w:rsid w:val="33842A7B"/>
    <w:rsid w:val="33E90323"/>
    <w:rsid w:val="33F24A86"/>
    <w:rsid w:val="340B7DCE"/>
    <w:rsid w:val="342E21D1"/>
    <w:rsid w:val="34326A28"/>
    <w:rsid w:val="34617FB3"/>
    <w:rsid w:val="34BE1F89"/>
    <w:rsid w:val="351A5130"/>
    <w:rsid w:val="3554505E"/>
    <w:rsid w:val="35A704A3"/>
    <w:rsid w:val="35BE048C"/>
    <w:rsid w:val="360556FB"/>
    <w:rsid w:val="36307C8E"/>
    <w:rsid w:val="36553703"/>
    <w:rsid w:val="36E55F8B"/>
    <w:rsid w:val="36F43161"/>
    <w:rsid w:val="36F910DF"/>
    <w:rsid w:val="3714749D"/>
    <w:rsid w:val="374D348A"/>
    <w:rsid w:val="377912DD"/>
    <w:rsid w:val="386D187C"/>
    <w:rsid w:val="38B317A6"/>
    <w:rsid w:val="38CF2F29"/>
    <w:rsid w:val="38F97B46"/>
    <w:rsid w:val="39082435"/>
    <w:rsid w:val="390F7DFA"/>
    <w:rsid w:val="39600F49"/>
    <w:rsid w:val="397152FC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8B3CA5"/>
    <w:rsid w:val="3BB80A65"/>
    <w:rsid w:val="3BD52FAE"/>
    <w:rsid w:val="3BD55738"/>
    <w:rsid w:val="3C1F03E3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E17E7F"/>
    <w:rsid w:val="3E9C360A"/>
    <w:rsid w:val="3F126BE0"/>
    <w:rsid w:val="3F8C2DA7"/>
    <w:rsid w:val="3F970854"/>
    <w:rsid w:val="3FAA35FA"/>
    <w:rsid w:val="3FC53093"/>
    <w:rsid w:val="3FDC6494"/>
    <w:rsid w:val="406276B1"/>
    <w:rsid w:val="406C6CD0"/>
    <w:rsid w:val="40FE112C"/>
    <w:rsid w:val="43022668"/>
    <w:rsid w:val="435629B6"/>
    <w:rsid w:val="43C47D83"/>
    <w:rsid w:val="43D54DC2"/>
    <w:rsid w:val="44803E79"/>
    <w:rsid w:val="44C8664D"/>
    <w:rsid w:val="44EB4048"/>
    <w:rsid w:val="45BE295B"/>
    <w:rsid w:val="465623E3"/>
    <w:rsid w:val="46A56284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A00C3C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562E14"/>
    <w:rsid w:val="4D575179"/>
    <w:rsid w:val="4D844457"/>
    <w:rsid w:val="4E0A1FA4"/>
    <w:rsid w:val="4E0D7F90"/>
    <w:rsid w:val="4E3A5497"/>
    <w:rsid w:val="4E62395A"/>
    <w:rsid w:val="4E6F0B33"/>
    <w:rsid w:val="4EF905EE"/>
    <w:rsid w:val="4F694B38"/>
    <w:rsid w:val="4F827BB5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47620E5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6E4672"/>
    <w:rsid w:val="56797840"/>
    <w:rsid w:val="568C7E6C"/>
    <w:rsid w:val="56D75488"/>
    <w:rsid w:val="577047CD"/>
    <w:rsid w:val="57B35D21"/>
    <w:rsid w:val="57BC1A0B"/>
    <w:rsid w:val="57BF173C"/>
    <w:rsid w:val="57D172B7"/>
    <w:rsid w:val="57E24D15"/>
    <w:rsid w:val="58266167"/>
    <w:rsid w:val="584645E3"/>
    <w:rsid w:val="58C96D67"/>
    <w:rsid w:val="58DE3635"/>
    <w:rsid w:val="591431D0"/>
    <w:rsid w:val="592D3CE7"/>
    <w:rsid w:val="59665A0B"/>
    <w:rsid w:val="59BB2488"/>
    <w:rsid w:val="5A23756B"/>
    <w:rsid w:val="5A2B179E"/>
    <w:rsid w:val="5A311D69"/>
    <w:rsid w:val="5A3D2F36"/>
    <w:rsid w:val="5B35487F"/>
    <w:rsid w:val="5BF06088"/>
    <w:rsid w:val="5BFC0B78"/>
    <w:rsid w:val="5C0A7929"/>
    <w:rsid w:val="5C5E3805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5B3296"/>
    <w:rsid w:val="5FD5341C"/>
    <w:rsid w:val="5FE23114"/>
    <w:rsid w:val="60611FEC"/>
    <w:rsid w:val="60EB724C"/>
    <w:rsid w:val="6137543E"/>
    <w:rsid w:val="616E1A9D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3A73A8"/>
    <w:rsid w:val="64F11308"/>
    <w:rsid w:val="65076DA3"/>
    <w:rsid w:val="651E5550"/>
    <w:rsid w:val="65365220"/>
    <w:rsid w:val="654B1D62"/>
    <w:rsid w:val="6564616A"/>
    <w:rsid w:val="65D26ADA"/>
    <w:rsid w:val="65E655AE"/>
    <w:rsid w:val="66426F4E"/>
    <w:rsid w:val="66487BB9"/>
    <w:rsid w:val="669067B2"/>
    <w:rsid w:val="66916127"/>
    <w:rsid w:val="66A36957"/>
    <w:rsid w:val="66A73ECF"/>
    <w:rsid w:val="66D23796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9F72FE2"/>
    <w:rsid w:val="6A823A77"/>
    <w:rsid w:val="6AF32913"/>
    <w:rsid w:val="6AF712B0"/>
    <w:rsid w:val="6B255F9C"/>
    <w:rsid w:val="6BFD3043"/>
    <w:rsid w:val="6C343B7C"/>
    <w:rsid w:val="6C355F19"/>
    <w:rsid w:val="6C92060F"/>
    <w:rsid w:val="6CCA3478"/>
    <w:rsid w:val="6CCC0DA8"/>
    <w:rsid w:val="6CCE3329"/>
    <w:rsid w:val="6CE141C0"/>
    <w:rsid w:val="6D86144B"/>
    <w:rsid w:val="6DFD3698"/>
    <w:rsid w:val="6E150956"/>
    <w:rsid w:val="6E176955"/>
    <w:rsid w:val="6E7F693B"/>
    <w:rsid w:val="6ED27BC4"/>
    <w:rsid w:val="6F323D4C"/>
    <w:rsid w:val="6F807A98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4333E3A"/>
    <w:rsid w:val="74AC7881"/>
    <w:rsid w:val="74CB33EF"/>
    <w:rsid w:val="74DE1AB1"/>
    <w:rsid w:val="756F7A8C"/>
    <w:rsid w:val="76B47E49"/>
    <w:rsid w:val="772B46D5"/>
    <w:rsid w:val="773B0088"/>
    <w:rsid w:val="773B0ED5"/>
    <w:rsid w:val="774331E4"/>
    <w:rsid w:val="777179FB"/>
    <w:rsid w:val="77785EB7"/>
    <w:rsid w:val="77A108BD"/>
    <w:rsid w:val="77D15D54"/>
    <w:rsid w:val="77E26D16"/>
    <w:rsid w:val="77EF597E"/>
    <w:rsid w:val="77FD0F35"/>
    <w:rsid w:val="78752B86"/>
    <w:rsid w:val="787B75AB"/>
    <w:rsid w:val="78B66033"/>
    <w:rsid w:val="78CF032E"/>
    <w:rsid w:val="79027C7D"/>
    <w:rsid w:val="790911C0"/>
    <w:rsid w:val="79663985"/>
    <w:rsid w:val="797A5D84"/>
    <w:rsid w:val="79A371D1"/>
    <w:rsid w:val="7A655B99"/>
    <w:rsid w:val="7A6F2DBA"/>
    <w:rsid w:val="7A991C3D"/>
    <w:rsid w:val="7AB46CD4"/>
    <w:rsid w:val="7AD435D9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EC01E0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726C7"/>
    <w:rsid w:val="7EA81815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30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Balloon Text"/>
    <w:basedOn w:val="1"/>
    <w:link w:val="23"/>
    <w:unhideWhenUsed/>
    <w:qFormat/>
    <w:uiPriority w:val="0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Light List Accent 3"/>
    <w:basedOn w:val="14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8">
    <w:name w:val="Strong"/>
    <w:qFormat/>
    <w:uiPriority w:val="0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23">
    <w:name w:val="批注框文本 字符"/>
    <w:basedOn w:val="17"/>
    <w:link w:val="10"/>
    <w:semiHidden/>
    <w:qFormat/>
    <w:uiPriority w:val="0"/>
    <w:rPr>
      <w:kern w:val="2"/>
      <w:sz w:val="18"/>
      <w:szCs w:val="18"/>
    </w:rPr>
  </w:style>
  <w:style w:type="paragraph" w:customStyle="1" w:styleId="24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5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style681"/>
    <w:basedOn w:val="17"/>
    <w:qFormat/>
    <w:uiPriority w:val="0"/>
    <w:rPr>
      <w:color w:val="000033"/>
      <w:sz w:val="20"/>
      <w:szCs w:val="20"/>
    </w:rPr>
  </w:style>
  <w:style w:type="character" w:customStyle="1" w:styleId="27">
    <w:name w:val="course_content1"/>
    <w:basedOn w:val="17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8">
    <w:name w:val="标题 1 字符"/>
    <w:basedOn w:val="17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9">
    <w:name w:val="标题 2 字符"/>
    <w:basedOn w:val="17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30">
    <w:name w:val="标题 3 字符"/>
    <w:basedOn w:val="17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31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2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3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5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6">
    <w:name w:val="列出段落6"/>
    <w:basedOn w:val="1"/>
    <w:qFormat/>
    <w:uiPriority w:val="34"/>
    <w:pPr>
      <w:ind w:firstLine="420" w:firstLineChars="200"/>
    </w:pPr>
  </w:style>
  <w:style w:type="paragraph" w:customStyle="1" w:styleId="37">
    <w:name w:val="正文楷体"/>
    <w:basedOn w:val="1"/>
    <w:qFormat/>
    <w:uiPriority w:val="0"/>
    <w:pPr>
      <w:spacing w:line="300" w:lineRule="auto"/>
    </w:pPr>
  </w:style>
  <w:style w:type="paragraph" w:customStyle="1" w:styleId="38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9">
    <w:name w:val="Bullet Level 1"/>
    <w:next w:val="38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40">
    <w:name w:val="number"/>
    <w:basedOn w:val="17"/>
    <w:qFormat/>
    <w:uiPriority w:val="0"/>
  </w:style>
  <w:style w:type="character" w:customStyle="1" w:styleId="41">
    <w:name w:val="apple-converted-space"/>
    <w:basedOn w:val="17"/>
    <w:qFormat/>
    <w:uiPriority w:val="0"/>
  </w:style>
  <w:style w:type="character" w:customStyle="1" w:styleId="42">
    <w:name w:val="a121"/>
    <w:qFormat/>
    <w:uiPriority w:val="0"/>
    <w:rPr>
      <w:sz w:val="18"/>
      <w:szCs w:val="18"/>
    </w:rPr>
  </w:style>
  <w:style w:type="paragraph" w:customStyle="1" w:styleId="43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4">
    <w:name w:val="小标题（红色）"/>
    <w:next w:val="43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5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6">
    <w:name w:val="无间隔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7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9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默认段落字体 Para Char Char Char Char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p1"/>
    <w:basedOn w:val="1"/>
    <w:qFormat/>
    <w:uiPriority w:val="0"/>
    <w:pPr>
      <w:jc w:val="left"/>
    </w:pPr>
    <w:rPr>
      <w:rFonts w:ascii="Helvetica Neue" w:hAnsi="Helvetica Neue" w:eastAsia="Helvetica Neue"/>
      <w:kern w:val="0"/>
      <w:sz w:val="26"/>
      <w:szCs w:val="26"/>
    </w:rPr>
  </w:style>
  <w:style w:type="paragraph" w:customStyle="1" w:styleId="52">
    <w:name w:val="p2"/>
    <w:basedOn w:val="1"/>
    <w:qFormat/>
    <w:uiPriority w:val="0"/>
    <w:pPr>
      <w:jc w:val="left"/>
    </w:pPr>
    <w:rPr>
      <w:rFonts w:ascii="pingfang sc semibold" w:hAnsi="pingfang sc semibold" w:eastAsia="pingfang sc semibold"/>
      <w:kern w:val="0"/>
      <w:sz w:val="26"/>
      <w:szCs w:val="26"/>
    </w:rPr>
  </w:style>
  <w:style w:type="character" w:customStyle="1" w:styleId="53">
    <w:name w:val="s1"/>
    <w:basedOn w:val="17"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4">
    <w:name w:val="s2"/>
    <w:basedOn w:val="17"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9D1DD-6788-43C5-BFBC-61F7ECE96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2151</Words>
  <Characters>2250</Characters>
  <Lines>14</Lines>
  <Paragraphs>4</Paragraphs>
  <TotalTime>1</TotalTime>
  <ScaleCrop>false</ScaleCrop>
  <LinksUpToDate>false</LinksUpToDate>
  <CharactersWithSpaces>2311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阿也.</cp:lastModifiedBy>
  <cp:lastPrinted>2015-07-07T09:25:00Z</cp:lastPrinted>
  <dcterms:modified xsi:type="dcterms:W3CDTF">2023-07-31T07:01:51Z</dcterms:modified>
  <dc:title>《压力与情绪管理》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RubyTemplateID" linkTarget="0">
    <vt:lpwstr>6</vt:lpwstr>
  </property>
  <property fmtid="{D5CDD505-2E9C-101B-9397-08002B2CF9AE}" pid="4" name="ICV">
    <vt:lpwstr>D3BD2E656DB149B0833ABBCF57D0ECC8</vt:lpwstr>
  </property>
</Properties>
</file>