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微软雅黑" w:hAnsi="微软雅黑" w:eastAsia="微软雅黑" w:cs="微软雅黑"/>
          <w:b/>
          <w:bCs/>
          <w:color w:val="000000"/>
          <w:sz w:val="21"/>
          <w:szCs w:val="21"/>
        </w:rPr>
      </w:pPr>
    </w:p>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auto"/>
          <w:sz w:val="32"/>
          <w:szCs w:val="32"/>
        </w:rPr>
        <w:t>走向智能制造-制造业数字化运营转型</w:t>
      </w:r>
    </w:p>
    <w:p>
      <w:pPr>
        <w:keepNext w:val="0"/>
        <w:keepLines w:val="0"/>
        <w:pageBreakBefore w:val="0"/>
        <w:widowControl w:val="0"/>
        <w:kinsoku/>
        <w:wordWrap/>
        <w:overflowPunct/>
        <w:topLinePunct w:val="0"/>
        <w:autoSpaceDE/>
        <w:autoSpaceDN/>
        <w:bidi w:val="0"/>
        <w:adjustRightInd/>
        <w:snapToGrid/>
        <w:spacing w:line="520" w:lineRule="exact"/>
        <w:ind w:left="0" w:firstLine="0"/>
        <w:jc w:val="both"/>
        <w:textAlignment w:val="auto"/>
        <w:rPr>
          <w:rFonts w:hint="eastAsia" w:ascii="微软雅黑" w:hAnsi="微软雅黑" w:eastAsia="微软雅黑" w:cs="微软雅黑"/>
          <w:b w:val="0"/>
          <w:bCs/>
          <w:sz w:val="21"/>
          <w:szCs w:val="21"/>
        </w:rPr>
      </w:pPr>
      <w:r>
        <w:rPr>
          <w:rFonts w:hint="eastAsia" w:ascii="微软雅黑" w:hAnsi="微软雅黑" w:eastAsia="微软雅黑" w:cs="微软雅黑"/>
          <w:color w:val="000000"/>
          <w:sz w:val="21"/>
          <w:szCs w:val="21"/>
        </w:rPr>
        <mc:AlternateContent>
          <mc:Choice Requires="wps">
            <w:drawing>
              <wp:anchor distT="0" distB="0" distL="114300" distR="114300" simplePos="0" relativeHeight="251661312" behindDoc="0" locked="0" layoutInCell="1" allowOverlap="1">
                <wp:simplePos x="0" y="0"/>
                <wp:positionH relativeFrom="margin">
                  <wp:posOffset>2657475</wp:posOffset>
                </wp:positionH>
                <wp:positionV relativeFrom="margin">
                  <wp:posOffset>10346690</wp:posOffset>
                </wp:positionV>
                <wp:extent cx="2332355" cy="240665"/>
                <wp:effectExtent l="0" t="0" r="0" b="0"/>
                <wp:wrapSquare wrapText="bothSides"/>
                <wp:docPr id="38" name="矩形 1"/>
                <wp:cNvGraphicFramePr/>
                <a:graphic xmlns:a="http://schemas.openxmlformats.org/drawingml/2006/main">
                  <a:graphicData uri="http://schemas.microsoft.com/office/word/2010/wordprocessingShape">
                    <wps:wsp>
                      <wps:cNvSpPr/>
                      <wps:spPr>
                        <a:xfrm>
                          <a:off x="0" y="0"/>
                          <a:ext cx="2332355" cy="240665"/>
                        </a:xfrm>
                        <a:custGeom>
                          <a:avLst/>
                          <a:gdLst>
                            <a:gd name="connsiteX0" fmla="*/ 194949 w 2332355"/>
                            <a:gd name="connsiteY0" fmla="*/ 0 h 240665"/>
                            <a:gd name="connsiteX1" fmla="*/ 2183824 w 2332355"/>
                            <a:gd name="connsiteY1" fmla="*/ 0 h 240665"/>
                            <a:gd name="connsiteX2" fmla="*/ 2332355 w 2332355"/>
                            <a:gd name="connsiteY2" fmla="*/ 240665 h 240665"/>
                            <a:gd name="connsiteX3" fmla="*/ 0 w 2332355"/>
                            <a:gd name="connsiteY3" fmla="*/ 240665 h 240665"/>
                            <a:gd name="connsiteX4" fmla="*/ 194949 w 2332355"/>
                            <a:gd name="connsiteY4" fmla="*/ 0 h 240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355" h="240665">
                              <a:moveTo>
                                <a:pt x="194949" y="0"/>
                              </a:moveTo>
                              <a:lnTo>
                                <a:pt x="2183824" y="0"/>
                              </a:lnTo>
                              <a:lnTo>
                                <a:pt x="2332355" y="240665"/>
                              </a:lnTo>
                              <a:lnTo>
                                <a:pt x="0" y="240665"/>
                              </a:lnTo>
                              <a:lnTo>
                                <a:pt x="194949" y="0"/>
                              </a:lnTo>
                              <a:close/>
                            </a:path>
                          </a:pathLst>
                        </a:custGeom>
                        <a:solidFill>
                          <a:srgbClr val="4C5C74"/>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1" o:spid="_x0000_s1026" o:spt="100" style="position:absolute;left:0pt;margin-left:209.25pt;margin-top:814.7pt;height:18.95pt;width:183.65pt;mso-position-horizontal-relative:margin;mso-position-vertical-relative:margin;mso-wrap-distance-bottom:0pt;mso-wrap-distance-left:9pt;mso-wrap-distance-right:9pt;mso-wrap-distance-top:0pt;z-index:251661312;v-text-anchor:middle;mso-width-relative:page;mso-height-relative:page;" fillcolor="#4C5C74" filled="t" stroked="f" coordsize="2332355,240665" o:gfxdata="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OVYyEjYAAAADQEAAA8AAAAAAAAAAQAgAAAAIgAAAGRycy9kb3ducmV2LnhtbFBLAQIUABQAAAAI&#10;AIdO4kDjsQmyfAMAAE0JAAAOAAAAAAAAAAEAIAAAACcBAABkcnMvZTJvRG9jLnhtbFBLBQYAAAAA&#10;BgAGAFkBAAAVBwAAAAA=&#10;" path="m194949,0l2183824,0,2332355,240665,0,240665,194949,0xe">
                <v:path o:connectlocs="194949,0;2183824,0;2332355,240665;0,240665;194949,0" o:connectangles="0,0,0,0,0"/>
                <v:fill on="t" focussize="0,0"/>
                <v:stroke on="f" weight="2pt"/>
                <v:imagedata o:title=""/>
                <o:lock v:ext="edit" aspectratio="f"/>
                <w10:wrap type="square"/>
              </v:shape>
            </w:pict>
          </mc:Fallback>
        </mc:AlternateContent>
      </w:r>
      <w:r>
        <w:rPr>
          <w:rFonts w:hint="eastAsia" w:ascii="微软雅黑" w:hAnsi="微软雅黑" w:eastAsia="微软雅黑" w:cs="微软雅黑"/>
          <w:color w:val="000000"/>
          <w:sz w:val="21"/>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10514330</wp:posOffset>
                </wp:positionV>
                <wp:extent cx="7559675" cy="186055"/>
                <wp:effectExtent l="0" t="0" r="3175" b="4445"/>
                <wp:wrapNone/>
                <wp:docPr id="37" name="矩形 18"/>
                <wp:cNvGraphicFramePr/>
                <a:graphic xmlns:a="http://schemas.openxmlformats.org/drawingml/2006/main">
                  <a:graphicData uri="http://schemas.microsoft.com/office/word/2010/wordprocessingShape">
                    <wps:wsp>
                      <wps:cNvSpPr/>
                      <wps:spPr>
                        <a:xfrm>
                          <a:off x="0" y="0"/>
                          <a:ext cx="7559675" cy="186055"/>
                        </a:xfrm>
                        <a:prstGeom prst="rect">
                          <a:avLst/>
                        </a:prstGeom>
                        <a:solidFill>
                          <a:srgbClr val="44546B"/>
                        </a:solidFill>
                        <a:ln>
                          <a:noFill/>
                        </a:ln>
                        <a:effectLst/>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8" o:spid="_x0000_s1026" o:spt="1" style="position:absolute;left:0pt;margin-left:0pt;margin-top:827.9pt;height:14.65pt;width:595.25pt;z-index:251660288;v-text-anchor:middle;mso-width-relative:page;mso-height-relative:page;" fillcolor="#44546B" filled="t" stroked="f" coordsize="21600,21600" o:gfxdata="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DLDPwbXAAAACwEAAA8AAAAAAAAAAQAg&#10;AAAAIgAAAGRycy9kb3ducmV2LnhtbFBLAQIUABQAAAAIAIdO4kCR6Y7VugIAAF4FAAAOAAAAAAAA&#10;AAEAIAAAACYBAABkcnMvZTJvRG9jLnhtbFBLBQYAAAAABgAGAFkBAABSBgAAAAA=&#10;">
                <v:fill on="t" focussize="0,0"/>
                <v:stroke on="f" weight="2pt"/>
                <v:imagedata o:title=""/>
                <o:lock v:ext="edit" aspectratio="f"/>
                <v:textbox>
                  <w:txbxContent>
                    <w:p>
                      <w:pPr>
                        <w:jc w:val="center"/>
                      </w:pPr>
                    </w:p>
                  </w:txbxContent>
                </v:textbox>
              </v:rect>
            </w:pict>
          </mc:Fallback>
        </mc:AlternateContent>
      </w:r>
      <w:r>
        <w:rPr>
          <w:rFonts w:hint="eastAsia" w:ascii="微软雅黑" w:hAnsi="微软雅黑" w:eastAsia="微软雅黑" w:cs="微软雅黑"/>
          <w:b/>
          <w:bCs w:val="0"/>
          <w:sz w:val="21"/>
          <w:szCs w:val="21"/>
        </w:rPr>
        <w:t>主办单位：</w:t>
      </w:r>
      <w:r>
        <w:rPr>
          <w:rFonts w:hint="eastAsia" w:ascii="微软雅黑" w:hAnsi="微软雅黑" w:eastAsia="微软雅黑" w:cs="微软雅黑"/>
          <w:b w:val="0"/>
          <w:bCs/>
          <w:sz w:val="21"/>
          <w:szCs w:val="21"/>
        </w:rPr>
        <w:t>一六八培训网 www.peixun168.com；</w:t>
      </w:r>
    </w:p>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微软雅黑" w:hAnsi="微软雅黑" w:eastAsia="微软雅黑" w:cs="微软雅黑"/>
          <w:b/>
          <w:color w:val="000000"/>
          <w:sz w:val="21"/>
          <w:szCs w:val="21"/>
          <w:lang w:val="en-US" w:eastAsia="zh-CN"/>
        </w:rPr>
        <w:sectPr>
          <w:headerReference r:id="rId3" w:type="default"/>
          <w:footerReference r:id="rId4" w:type="default"/>
          <w:type w:val="continuous"/>
          <w:pgSz w:w="11906" w:h="16838"/>
          <w:pgMar w:top="1814" w:right="1440" w:bottom="2211" w:left="1440" w:header="1020" w:footer="1587" w:gutter="0"/>
          <w:pgNumType w:start="1"/>
          <w:cols w:space="425" w:num="1"/>
          <w:docGrid w:type="lines" w:linePitch="312" w:charSpace="0"/>
        </w:sectPr>
      </w:pPr>
      <w:r>
        <w:rPr>
          <w:rFonts w:hint="eastAsia" w:ascii="微软雅黑" w:hAnsi="微软雅黑" w:eastAsia="微软雅黑" w:cs="微软雅黑"/>
          <w:b/>
          <w:bCs/>
          <w:color w:val="000000"/>
          <w:sz w:val="21"/>
          <w:szCs w:val="21"/>
        </w:rPr>
        <w:t>时间地点：</w:t>
      </w:r>
      <w:r>
        <w:rPr>
          <w:rFonts w:hint="eastAsia" w:ascii="微软雅黑" w:hAnsi="微软雅黑" w:eastAsia="微软雅黑" w:cs="微软雅黑"/>
          <w:color w:val="000000"/>
          <w:sz w:val="21"/>
          <w:szCs w:val="21"/>
          <w:lang w:val="en-US" w:eastAsia="zh-CN"/>
        </w:rPr>
        <w:t>2023年11月24-25日 广州</w:t>
      </w:r>
    </w:p>
    <w:p>
      <w:pPr>
        <w:pStyle w:val="7"/>
        <w:keepNext w:val="0"/>
        <w:keepLines w:val="0"/>
        <w:pageBreakBefore w:val="0"/>
        <w:widowControl w:val="0"/>
        <w:kinsoku/>
        <w:wordWrap/>
        <w:overflowPunct/>
        <w:topLinePunct w:val="0"/>
        <w:autoSpaceDE/>
        <w:autoSpaceDN/>
        <w:bidi w:val="0"/>
        <w:spacing w:line="440" w:lineRule="exact"/>
        <w:ind w:left="1155" w:hanging="1156" w:hangingChars="550"/>
        <w:jc w:val="lef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
          <w:color w:val="000000"/>
          <w:sz w:val="21"/>
          <w:szCs w:val="21"/>
        </w:rPr>
        <w:t>课程对象：</w:t>
      </w:r>
      <w:r>
        <w:rPr>
          <w:rFonts w:hint="eastAsia" w:ascii="微软雅黑" w:hAnsi="微软雅黑" w:eastAsia="微软雅黑" w:cs="微软雅黑"/>
          <w:bCs/>
          <w:color w:val="000000"/>
          <w:sz w:val="21"/>
          <w:szCs w:val="21"/>
        </w:rPr>
        <w:t>工厂运营管理、供应链管理、产品研发、设备、工艺、IT等企业中基层管理人员</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
          <w:bCs/>
          <w:color w:val="000000"/>
          <w:sz w:val="21"/>
          <w:szCs w:val="21"/>
        </w:rPr>
        <w:t>课程费用：</w:t>
      </w:r>
      <w:r>
        <w:rPr>
          <w:rFonts w:hint="eastAsia" w:ascii="微软雅黑" w:hAnsi="微软雅黑" w:eastAsia="微软雅黑" w:cs="微软雅黑"/>
          <w:bCs/>
          <w:color w:val="000000"/>
          <w:sz w:val="21"/>
          <w:szCs w:val="21"/>
        </w:rPr>
        <w:t>¥4880元/人（包含：培训费、培训教材、增值税发票、茶歇）</w:t>
      </w:r>
    </w:p>
    <w:p>
      <w:pPr>
        <w:keepNext w:val="0"/>
        <w:keepLines w:val="0"/>
        <w:pageBreakBefore w:val="0"/>
        <w:widowControl w:val="0"/>
        <w:kinsoku/>
        <w:wordWrap/>
        <w:overflowPunct/>
        <w:topLinePunct w:val="0"/>
        <w:autoSpaceDE/>
        <w:autoSpaceDN/>
        <w:bidi w:val="0"/>
        <w:adjustRightInd/>
        <w:snapToGrid/>
        <w:spacing w:line="520" w:lineRule="exact"/>
        <w:ind w:left="0" w:firstLine="0"/>
        <w:jc w:val="both"/>
        <w:textAlignment w:val="auto"/>
        <w:rPr>
          <w:rFonts w:hint="default" w:ascii="微软雅黑" w:hAnsi="微软雅黑" w:eastAsia="微软雅黑" w:cs="微软雅黑"/>
          <w:b w:val="0"/>
          <w:bCs/>
          <w:sz w:val="21"/>
          <w:szCs w:val="21"/>
          <w:lang w:val="en-US" w:eastAsia="zh-CN"/>
        </w:rPr>
      </w:pPr>
      <w:r>
        <w:rPr>
          <w:rFonts w:hint="eastAsia" w:ascii="微软雅黑" w:hAnsi="微软雅黑" w:eastAsia="微软雅黑" w:cs="微软雅黑"/>
          <w:b/>
          <w:bCs w:val="0"/>
          <w:sz w:val="21"/>
          <w:szCs w:val="21"/>
        </w:rPr>
        <w:t>联系方式：</w:t>
      </w:r>
      <w:r>
        <w:rPr>
          <w:rFonts w:hint="eastAsia" w:ascii="微软雅黑" w:hAnsi="微软雅黑" w:eastAsia="微软雅黑" w:cs="微软雅黑"/>
          <w:b w:val="0"/>
          <w:bCs/>
          <w:sz w:val="21"/>
          <w:szCs w:val="21"/>
        </w:rPr>
        <w:t>18826414993黄老师（微信同号）</w:t>
      </w:r>
    </w:p>
    <w:p>
      <w:pPr>
        <w:keepNext w:val="0"/>
        <w:keepLines w:val="0"/>
        <w:pageBreakBefore w:val="0"/>
        <w:widowControl w:val="0"/>
        <w:kinsoku/>
        <w:wordWrap/>
        <w:overflowPunct/>
        <w:topLinePunct w:val="0"/>
        <w:autoSpaceDE/>
        <w:autoSpaceDN/>
        <w:bidi w:val="0"/>
        <w:adjustRightInd/>
        <w:snapToGrid/>
        <w:spacing w:line="520" w:lineRule="exact"/>
        <w:ind w:left="0" w:firstLine="0"/>
        <w:jc w:val="both"/>
        <w:textAlignment w:val="auto"/>
        <w:rPr>
          <w:rFonts w:hint="eastAsia" w:ascii="微软雅黑" w:hAnsi="微软雅黑" w:eastAsia="微软雅黑" w:cs="微软雅黑"/>
          <w:b w:val="0"/>
          <w:bCs/>
          <w:color w:val="C00000"/>
          <w:sz w:val="21"/>
          <w:szCs w:val="21"/>
        </w:rPr>
      </w:pPr>
      <w:r>
        <w:rPr>
          <w:rFonts w:hint="eastAsia" w:ascii="微软雅黑" w:hAnsi="微软雅黑" w:eastAsia="微软雅黑" w:cs="微软雅黑"/>
          <w:b w:val="0"/>
          <w:bCs/>
          <w:color w:val="C00000"/>
          <w:sz w:val="21"/>
          <w:szCs w:val="21"/>
        </w:rPr>
        <w:t>注：本课程可为企业提供上门内训服务和咨询服务，欢迎来电咨询！</w:t>
      </w:r>
    </w:p>
    <w:p>
      <w:pPr>
        <w:keepNext w:val="0"/>
        <w:keepLines w:val="0"/>
        <w:pageBreakBefore w:val="0"/>
        <w:widowControl w:val="0"/>
        <w:kinsoku/>
        <w:wordWrap/>
        <w:overflowPunct/>
        <w:topLinePunct w:val="0"/>
        <w:autoSpaceDE/>
        <w:autoSpaceDN/>
        <w:bidi w:val="0"/>
        <w:snapToGrid w:val="0"/>
        <w:spacing w:line="440" w:lineRule="exact"/>
        <w:jc w:val="left"/>
        <w:textAlignment w:val="auto"/>
        <w:rPr>
          <w:rFonts w:hint="eastAsia" w:ascii="微软雅黑" w:hAnsi="微软雅黑" w:eastAsia="微软雅黑" w:cs="微软雅黑"/>
          <w:bCs/>
          <w:color w:val="000000"/>
          <w:sz w:val="21"/>
          <w:szCs w:val="21"/>
        </w:rPr>
      </w:pPr>
    </w:p>
    <w:p>
      <w:pPr>
        <w:jc w:val="both"/>
        <w:rPr>
          <w:rFonts w:hint="eastAsia" w:ascii="微软雅黑" w:hAnsi="微软雅黑" w:eastAsia="微软雅黑" w:cs="微软雅黑"/>
          <w:b/>
          <w:bCs/>
          <w:color w:val="0000FF"/>
          <w:sz w:val="21"/>
          <w:szCs w:val="21"/>
          <w:lang w:eastAsia="zh-CN"/>
        </w:rPr>
      </w:pPr>
      <w:r>
        <w:rPr>
          <w:rFonts w:hint="eastAsia" w:ascii="微软雅黑" w:hAnsi="微软雅黑" w:eastAsia="微软雅黑" w:cs="微软雅黑"/>
          <w:b/>
          <w:bCs/>
          <w:color w:val="0000FF"/>
          <w:sz w:val="21"/>
          <w:szCs w:val="21"/>
        </w:rPr>
        <w:t>课程背景</w:t>
      </w:r>
      <w:r>
        <w:rPr>
          <w:rFonts w:hint="eastAsia" w:ascii="微软雅黑" w:hAnsi="微软雅黑" w:eastAsia="微软雅黑" w:cs="微软雅黑"/>
          <w:b/>
          <w:bCs/>
          <w:color w:val="0000FF"/>
          <w:sz w:val="21"/>
          <w:szCs w:val="21"/>
          <w:lang w:eastAsia="zh-CN"/>
        </w:rPr>
        <w:t>：</w:t>
      </w:r>
    </w:p>
    <w:p>
      <w:pPr>
        <w:keepNext w:val="0"/>
        <w:keepLines w:val="0"/>
        <w:pageBreakBefore w:val="0"/>
        <w:widowControl w:val="0"/>
        <w:tabs>
          <w:tab w:val="left" w:pos="263"/>
        </w:tabs>
        <w:kinsoku/>
        <w:wordWrap/>
        <w:overflowPunct/>
        <w:topLinePunct w:val="0"/>
        <w:autoSpaceDE/>
        <w:autoSpaceDN/>
        <w:bidi w:val="0"/>
        <w:spacing w:line="440" w:lineRule="exact"/>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工业4.0是全球制造的最高标准！</w:t>
      </w:r>
    </w:p>
    <w:p>
      <w:pPr>
        <w:keepNext w:val="0"/>
        <w:keepLines w:val="0"/>
        <w:pageBreakBefore w:val="0"/>
        <w:widowControl w:val="0"/>
        <w:tabs>
          <w:tab w:val="left" w:pos="263"/>
        </w:tabs>
        <w:kinsoku/>
        <w:wordWrap/>
        <w:overflowPunct/>
        <w:topLinePunct w:val="0"/>
        <w:autoSpaceDE/>
        <w:autoSpaceDN/>
        <w:bidi w:val="0"/>
        <w:spacing w:line="440" w:lineRule="exact"/>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在一个“智能、网络化的世界”里，物联网和服务网（theInternetofThingsandServices）将渗透到所有的关键领域。智能电网将能源供应领域、可持续移动通信战略领域（智能移动、智能物流），以及医疗智能健康领域融合。在整个制造领域中，信息化、自动化、数字化贯穿整个产品生命周期、端到端工程、横向集成（协调各部门间的关系），成为工业化第四阶段的引领者，也即“工业4.0”。</w:t>
      </w:r>
    </w:p>
    <w:p>
      <w:pPr>
        <w:keepNext w:val="0"/>
        <w:keepLines w:val="0"/>
        <w:pageBreakBefore w:val="0"/>
        <w:widowControl w:val="0"/>
        <w:tabs>
          <w:tab w:val="left" w:pos="263"/>
        </w:tabs>
        <w:kinsoku/>
        <w:wordWrap/>
        <w:overflowPunct/>
        <w:topLinePunct w:val="0"/>
        <w:autoSpaceDE/>
        <w:autoSpaceDN/>
        <w:bidi w:val="0"/>
        <w:spacing w:line="440" w:lineRule="exact"/>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十五年的互联网大趋势，传播娱乐领域已经收官，零售领域大局已定，金融领域已到中盘，而影响最大、最全面改变人类生活面貌的基础生产领域，正因为工业4.0的到来，而进入序盘。</w:t>
      </w:r>
    </w:p>
    <w:p>
      <w:pPr>
        <w:keepNext w:val="0"/>
        <w:keepLines w:val="0"/>
        <w:pageBreakBefore w:val="0"/>
        <w:widowControl w:val="0"/>
        <w:tabs>
          <w:tab w:val="left" w:pos="263"/>
        </w:tabs>
        <w:kinsoku/>
        <w:wordWrap/>
        <w:overflowPunct/>
        <w:topLinePunct w:val="0"/>
        <w:autoSpaceDE/>
        <w:autoSpaceDN/>
        <w:bidi w:val="0"/>
        <w:spacing w:line="440" w:lineRule="exact"/>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这种裂变，已经在美国、德国出现！这不是简单的物联网，不是常</w:t>
      </w:r>
      <w:bookmarkStart w:id="0" w:name="_GoBack"/>
      <w:bookmarkEnd w:id="0"/>
      <w:r>
        <w:rPr>
          <w:rFonts w:hint="eastAsia" w:ascii="微软雅黑" w:hAnsi="微软雅黑" w:eastAsia="微软雅黑" w:cs="微软雅黑"/>
          <w:color w:val="000000"/>
          <w:sz w:val="21"/>
          <w:szCs w:val="21"/>
        </w:rPr>
        <w:t>见的自动化，不是我们曾经以为的种种模式。在美国，它是工业互联网——Google不断将制造业企业收购至麾下，开始进军机器人领域，研发自动驾驶汽车；Amazon进入手机终端业务，开始实施无人驾驶飞机配送商品……美国互联网巨头正在通过大数据、云计算等手段从“信息”领域加速进入“物理”业务领域；在德国，它是工业4.0——用“信息物理系统”升级“智能工厂”中的“生产设备”，生产设备因信息物理系统而获得智能，使工厂成为一个实现自律分散型系统的“智能工厂”，实现内外服务的网络化，向着互联工厂的趋势发展。</w:t>
      </w:r>
    </w:p>
    <w:p>
      <w:pPr>
        <w:keepNext w:val="0"/>
        <w:keepLines w:val="0"/>
        <w:pageBreakBefore w:val="0"/>
        <w:widowControl w:val="0"/>
        <w:tabs>
          <w:tab w:val="left" w:pos="263"/>
        </w:tabs>
        <w:kinsoku/>
        <w:wordWrap/>
        <w:overflowPunct/>
        <w:topLinePunct w:val="0"/>
        <w:autoSpaceDE/>
        <w:autoSpaceDN/>
        <w:bidi w:val="0"/>
        <w:spacing w:line="440" w:lineRule="exact"/>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在工业4.0风靡全球、全球产业结构跌宕巨变的当口，中国又将作何选择？从习李背书站台，到工信部抓紧推动“中国制造2025”，中国已不容选择地跻身这一改革。如果说德国的工业4.0是德国在面对美国信息产业和中国制造成本侵袭下重建产业优势的战略选择，那么“中国制造2025”，则代表了中国在有制造大国向制造强国转型过程中的顶层设计和路径选择。因此，国内企业家们此时必须审时度势、全盘考虑、抓紧谋划、扎实推进，紧紧抓住和用好新一轮工业革命的历史机遇，不能等待、不能观望、不能懈怠，抓紧时间行动起来。</w:t>
      </w:r>
    </w:p>
    <w:p>
      <w:pPr>
        <w:keepNext w:val="0"/>
        <w:keepLines w:val="0"/>
        <w:pageBreakBefore w:val="0"/>
        <w:widowControl w:val="0"/>
        <w:tabs>
          <w:tab w:val="left" w:pos="263"/>
        </w:tabs>
        <w:kinsoku/>
        <w:wordWrap/>
        <w:overflowPunct/>
        <w:topLinePunct w:val="0"/>
        <w:autoSpaceDE/>
        <w:autoSpaceDN/>
        <w:bidi w:val="0"/>
        <w:spacing w:line="440" w:lineRule="exact"/>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kern w:val="0"/>
          <w:sz w:val="21"/>
          <w:szCs w:val="21"/>
        </w:rPr>
        <w:drawing>
          <wp:anchor distT="0" distB="0" distL="0" distR="0" simplePos="0" relativeHeight="251659264" behindDoc="1" locked="0" layoutInCell="1" allowOverlap="1">
            <wp:simplePos x="0" y="0"/>
            <wp:positionH relativeFrom="column">
              <wp:posOffset>0</wp:posOffset>
            </wp:positionH>
            <wp:positionV relativeFrom="paragraph">
              <wp:posOffset>373380</wp:posOffset>
            </wp:positionV>
            <wp:extent cx="5745480" cy="2554605"/>
            <wp:effectExtent l="0" t="0" r="7620" b="7620"/>
            <wp:wrapTight wrapText="bothSides">
              <wp:wrapPolygon>
                <wp:start x="0" y="0"/>
                <wp:lineTo x="0" y="21503"/>
                <wp:lineTo x="21557" y="21503"/>
                <wp:lineTo x="21557" y="0"/>
                <wp:lineTo x="0" y="0"/>
              </wp:wrapPolygon>
            </wp:wrapTight>
            <wp:docPr id="7" name="图片 7" descr="C:\Users\yangzhaoguang\AppData\Roaming\Tencent\Users\1240339539\QQ\WinTemp\RichOle\O@RTTKL`%V]%~59L73G7A5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yangzhaoguang\AppData\Roaming\Tencent\Users\1240339539\QQ\WinTemp\RichOle\O@RTTKL`%V]%~59L73G7A5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745480" cy="2554605"/>
                    </a:xfrm>
                    <a:prstGeom prst="rect">
                      <a:avLst/>
                    </a:prstGeom>
                    <a:noFill/>
                    <a:ln>
                      <a:noFill/>
                    </a:ln>
                  </pic:spPr>
                </pic:pic>
              </a:graphicData>
            </a:graphic>
          </wp:anchor>
        </w:drawing>
      </w:r>
      <w:r>
        <w:rPr>
          <w:rFonts w:hint="eastAsia" w:ascii="微软雅黑" w:hAnsi="微软雅黑" w:eastAsia="微软雅黑" w:cs="微软雅黑"/>
          <w:color w:val="000000"/>
          <w:sz w:val="21"/>
          <w:szCs w:val="21"/>
        </w:rPr>
        <w:t>这一次，你不容错过!!!!</w:t>
      </w:r>
    </w:p>
    <w:p>
      <w:pPr>
        <w:keepNext w:val="0"/>
        <w:keepLines w:val="0"/>
        <w:pageBreakBefore w:val="0"/>
        <w:widowControl w:val="0"/>
        <w:tabs>
          <w:tab w:val="left" w:pos="263"/>
        </w:tabs>
        <w:kinsoku/>
        <w:wordWrap/>
        <w:overflowPunct/>
        <w:topLinePunct w:val="0"/>
        <w:autoSpaceDE/>
        <w:autoSpaceDN/>
        <w:bidi w:val="0"/>
        <w:spacing w:line="440" w:lineRule="exact"/>
        <w:jc w:val="left"/>
        <w:textAlignment w:val="auto"/>
        <w:rPr>
          <w:rFonts w:hint="eastAsia" w:ascii="微软雅黑" w:hAnsi="微软雅黑" w:eastAsia="微软雅黑" w:cs="微软雅黑"/>
          <w:b/>
          <w:bCs/>
          <w:color w:val="0000FF"/>
          <w:sz w:val="21"/>
          <w:szCs w:val="21"/>
          <w:lang w:eastAsia="zh-CN"/>
        </w:rPr>
      </w:pPr>
      <w:r>
        <w:rPr>
          <w:rFonts w:hint="eastAsia" w:ascii="微软雅黑" w:hAnsi="微软雅黑" w:eastAsia="微软雅黑" w:cs="微软雅黑"/>
          <w:b/>
          <w:bCs/>
          <w:color w:val="0000FF"/>
          <w:sz w:val="21"/>
          <w:szCs w:val="21"/>
        </w:rPr>
        <w:t>课程</w:t>
      </w:r>
      <w:r>
        <w:rPr>
          <w:rFonts w:hint="eastAsia" w:ascii="微软雅黑" w:hAnsi="微软雅黑" w:eastAsia="微软雅黑" w:cs="微软雅黑"/>
          <w:b/>
          <w:bCs/>
          <w:color w:val="0000FF"/>
          <w:sz w:val="21"/>
          <w:szCs w:val="21"/>
          <w:lang w:val="en-US" w:eastAsia="zh-CN"/>
        </w:rPr>
        <w:t>目标：</w:t>
      </w:r>
    </w:p>
    <w:p>
      <w:pPr>
        <w:keepNext w:val="0"/>
        <w:keepLines w:val="0"/>
        <w:pageBreakBefore w:val="0"/>
        <w:widowControl w:val="0"/>
        <w:numPr>
          <w:ilvl w:val="0"/>
          <w:numId w:val="1"/>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了解企业盈利模式转型的必然性—速度与成本</w:t>
      </w:r>
    </w:p>
    <w:p>
      <w:pPr>
        <w:keepNext w:val="0"/>
        <w:keepLines w:val="0"/>
        <w:pageBreakBefore w:val="0"/>
        <w:widowControl w:val="0"/>
        <w:numPr>
          <w:ilvl w:val="0"/>
          <w:numId w:val="1"/>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了解发展智能制造如何实现盈利模式的转型（规划层面、应用层面及执行层面）</w:t>
      </w:r>
    </w:p>
    <w:p>
      <w:pPr>
        <w:keepNext w:val="0"/>
        <w:keepLines w:val="0"/>
        <w:pageBreakBefore w:val="0"/>
        <w:widowControl w:val="0"/>
        <w:numPr>
          <w:ilvl w:val="0"/>
          <w:numId w:val="1"/>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深入浅出智能化工厂及其三大组成</w:t>
      </w:r>
    </w:p>
    <w:p>
      <w:pPr>
        <w:keepNext w:val="0"/>
        <w:keepLines w:val="0"/>
        <w:pageBreakBefore w:val="0"/>
        <w:widowControl w:val="0"/>
        <w:numPr>
          <w:ilvl w:val="0"/>
          <w:numId w:val="1"/>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了解数字化在走向智能制造过程中的实践性作用</w:t>
      </w:r>
    </w:p>
    <w:p>
      <w:pPr>
        <w:keepNext w:val="0"/>
        <w:keepLines w:val="0"/>
        <w:pageBreakBefore w:val="0"/>
        <w:widowControl w:val="0"/>
        <w:numPr>
          <w:ilvl w:val="0"/>
          <w:numId w:val="1"/>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明确数字化企业的三大核心目标及其对企业长期目标的作用</w:t>
      </w:r>
    </w:p>
    <w:p>
      <w:pPr>
        <w:keepNext w:val="0"/>
        <w:keepLines w:val="0"/>
        <w:pageBreakBefore w:val="0"/>
        <w:widowControl w:val="0"/>
        <w:numPr>
          <w:ilvl w:val="0"/>
          <w:numId w:val="1"/>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了解工业4.0核心技术对数字化企业的基础性作用</w:t>
      </w:r>
    </w:p>
    <w:p>
      <w:pPr>
        <w:keepNext w:val="0"/>
        <w:keepLines w:val="0"/>
        <w:pageBreakBefore w:val="0"/>
        <w:widowControl w:val="0"/>
        <w:numPr>
          <w:ilvl w:val="0"/>
          <w:numId w:val="1"/>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数字化企业的总体框架及企业各职能数字化运用</w:t>
      </w:r>
    </w:p>
    <w:p>
      <w:pPr>
        <w:keepNext w:val="0"/>
        <w:keepLines w:val="0"/>
        <w:pageBreakBefore w:val="0"/>
        <w:widowControl w:val="0"/>
        <w:numPr>
          <w:ilvl w:val="0"/>
          <w:numId w:val="1"/>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了解数字化企业及数字化工厂实现过程中的重难点及其技术障碍</w:t>
      </w:r>
    </w:p>
    <w:p>
      <w:pPr>
        <w:keepNext w:val="0"/>
        <w:keepLines w:val="0"/>
        <w:pageBreakBefore w:val="0"/>
        <w:widowControl w:val="0"/>
        <w:numPr>
          <w:ilvl w:val="0"/>
          <w:numId w:val="1"/>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了解标杆行业的数字化工厂模型与行业性分析</w:t>
      </w:r>
    </w:p>
    <w:p>
      <w:pPr>
        <w:keepNext w:val="0"/>
        <w:keepLines w:val="0"/>
        <w:pageBreakBefore w:val="0"/>
        <w:widowControl w:val="0"/>
        <w:numPr>
          <w:ilvl w:val="0"/>
          <w:numId w:val="1"/>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了解大数据处理的价值流向与管理精益化的结合性运用</w:t>
      </w:r>
    </w:p>
    <w:p>
      <w:pPr>
        <w:keepNext w:val="0"/>
        <w:keepLines w:val="0"/>
        <w:pageBreakBefore w:val="0"/>
        <w:widowControl w:val="0"/>
        <w:numPr>
          <w:ilvl w:val="0"/>
          <w:numId w:val="1"/>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了解工业物联网技术结合自动化为数字化工厂奠定基础（从自动化到自働化）</w:t>
      </w:r>
    </w:p>
    <w:p>
      <w:pPr>
        <w:keepNext w:val="0"/>
        <w:keepLines w:val="0"/>
        <w:pageBreakBefore w:val="0"/>
        <w:widowControl w:val="0"/>
        <w:numPr>
          <w:ilvl w:val="0"/>
          <w:numId w:val="1"/>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学习如何分步骤的推动过程流、信息流、物流三主线的数字化应用</w:t>
      </w:r>
    </w:p>
    <w:p>
      <w:pPr>
        <w:keepNext w:val="0"/>
        <w:keepLines w:val="0"/>
        <w:pageBreakBefore w:val="0"/>
        <w:widowControl w:val="0"/>
        <w:numPr>
          <w:ilvl w:val="0"/>
          <w:numId w:val="1"/>
        </w:numPr>
        <w:kinsoku/>
        <w:wordWrap/>
        <w:overflowPunct/>
        <w:topLinePunct w:val="0"/>
        <w:autoSpaceDE/>
        <w:autoSpaceDN/>
        <w:bidi w:val="0"/>
        <w:spacing w:line="440" w:lineRule="exac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rPr>
        <w:t>了解相关MES\APS\PLM等信息化软件系统在数字化工厂中的运用及其业务逻辑</w:t>
      </w:r>
    </w:p>
    <w:p>
      <w:pPr>
        <w:pStyle w:val="37"/>
        <w:keepNext w:val="0"/>
        <w:keepLines w:val="0"/>
        <w:pageBreakBefore w:val="0"/>
        <w:widowControl w:val="0"/>
        <w:kinsoku/>
        <w:wordWrap/>
        <w:overflowPunct/>
        <w:topLinePunct w:val="0"/>
        <w:autoSpaceDE/>
        <w:autoSpaceDN/>
        <w:bidi w:val="0"/>
        <w:spacing w:line="440" w:lineRule="exact"/>
        <w:ind w:firstLine="0" w:firstLineChars="0"/>
        <w:jc w:val="left"/>
        <w:textAlignment w:val="auto"/>
        <w:rPr>
          <w:rFonts w:hint="eastAsia" w:ascii="微软雅黑" w:hAnsi="微软雅黑" w:eastAsia="微软雅黑" w:cs="微软雅黑"/>
          <w:bCs/>
          <w:color w:val="000000"/>
          <w:kern w:val="0"/>
          <w:sz w:val="21"/>
          <w:szCs w:val="21"/>
        </w:rPr>
      </w:pPr>
    </w:p>
    <w:p>
      <w:pPr>
        <w:jc w:val="both"/>
        <w:rPr>
          <w:rFonts w:hint="eastAsia" w:ascii="微软雅黑" w:hAnsi="微软雅黑" w:eastAsia="微软雅黑" w:cs="微软雅黑"/>
          <w:b/>
          <w:bCs/>
          <w:color w:val="0000FF"/>
          <w:sz w:val="21"/>
          <w:szCs w:val="21"/>
          <w:lang w:eastAsia="zh-CN"/>
        </w:rPr>
      </w:pPr>
      <w:r>
        <w:rPr>
          <w:rFonts w:hint="eastAsia" w:ascii="微软雅黑" w:hAnsi="微软雅黑" w:eastAsia="微软雅黑" w:cs="微软雅黑"/>
          <w:b/>
          <w:bCs/>
          <w:color w:val="0000FF"/>
          <w:sz w:val="21"/>
          <w:szCs w:val="21"/>
        </w:rPr>
        <w:t>课程大纲</w:t>
      </w:r>
      <w:r>
        <w:rPr>
          <w:rFonts w:hint="eastAsia" w:ascii="微软雅黑" w:hAnsi="微软雅黑" w:eastAsia="微软雅黑" w:cs="微软雅黑"/>
          <w:b/>
          <w:bCs/>
          <w:color w:val="0000FF"/>
          <w:sz w:val="21"/>
          <w:szCs w:val="21"/>
          <w:lang w:eastAsia="zh-CN"/>
        </w:rPr>
        <w:t>：</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color w:val="E46C0A" w:themeColor="accent6" w:themeShade="BF"/>
          <w:sz w:val="21"/>
          <w:szCs w:val="21"/>
        </w:rPr>
      </w:pPr>
      <w:r>
        <w:rPr>
          <w:rFonts w:hint="eastAsia" w:ascii="微软雅黑" w:hAnsi="微软雅黑" w:eastAsia="微软雅黑" w:cs="微软雅黑"/>
          <w:b/>
          <w:color w:val="E46C0A" w:themeColor="accent6" w:themeShade="BF"/>
          <w:sz w:val="21"/>
          <w:szCs w:val="21"/>
        </w:rPr>
        <w:t>第一部分：智能制造--数字化时代的到来</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·工业4.0与人工智能技术应对企业盈利模式转型</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·智能制造的“智”与“能”解析</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·走向智能制造的三大支柱</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·重点解析核心支柱---数字化运营</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·数字化工厂的系统框架与三大目标</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·工业4.0对数字化工厂实现的重大贡献</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·工业时代的变迁（1.0-4.0时代）</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·工业4.0三大标志性技术--物联网、云计算、大数据带来的数字化变革契机</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·数据化的实现--大数据中心基建、大数据分析与工业云</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·工业云平台在数字化应用中的集成效应与优劣势</w:t>
      </w:r>
    </w:p>
    <w:p>
      <w:pPr>
        <w:keepNext w:val="0"/>
        <w:keepLines w:val="0"/>
        <w:pageBreakBefore w:val="0"/>
        <w:widowControl w:val="0"/>
        <w:kinsoku/>
        <w:wordWrap/>
        <w:overflowPunct/>
        <w:topLinePunct w:val="0"/>
        <w:autoSpaceDE/>
        <w:autoSpaceDN/>
        <w:bidi w:val="0"/>
        <w:spacing w:line="440" w:lineRule="exact"/>
        <w:ind w:firstLine="210" w:firstLineChars="10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b/>
          <w:sz w:val="21"/>
          <w:szCs w:val="21"/>
        </w:rPr>
        <w:t>视频分享与解析：</w:t>
      </w:r>
      <w:r>
        <w:rPr>
          <w:rFonts w:hint="eastAsia" w:ascii="微软雅黑" w:hAnsi="微软雅黑" w:eastAsia="微软雅黑" w:cs="微软雅黑"/>
          <w:sz w:val="21"/>
          <w:szCs w:val="21"/>
        </w:rPr>
        <w:t>诠释物联网的意义以及自动化的角色定位</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·我们离数字化还有多远(中国企业软硬件的壁垒）</w:t>
      </w:r>
    </w:p>
    <w:p>
      <w:pPr>
        <w:keepNext w:val="0"/>
        <w:keepLines w:val="0"/>
        <w:pageBreakBefore w:val="0"/>
        <w:widowControl w:val="0"/>
        <w:kinsoku/>
        <w:wordWrap/>
        <w:overflowPunct/>
        <w:topLinePunct w:val="0"/>
        <w:autoSpaceDE/>
        <w:autoSpaceDN/>
        <w:bidi w:val="0"/>
        <w:spacing w:line="440" w:lineRule="exact"/>
        <w:ind w:firstLine="210" w:firstLineChars="100"/>
        <w:textAlignment w:val="auto"/>
        <w:rPr>
          <w:rFonts w:hint="eastAsia" w:ascii="微软雅黑" w:hAnsi="微软雅黑" w:eastAsia="微软雅黑" w:cs="微软雅黑"/>
          <w:bCs/>
          <w:sz w:val="21"/>
          <w:szCs w:val="21"/>
        </w:rPr>
      </w:pPr>
      <w:r>
        <w:rPr>
          <w:rFonts w:hint="eastAsia" w:ascii="微软雅黑" w:hAnsi="微软雅黑" w:eastAsia="微软雅黑" w:cs="微软雅黑"/>
          <w:b/>
          <w:sz w:val="21"/>
          <w:szCs w:val="21"/>
        </w:rPr>
        <w:t>视频分享与解析：某汽车行业智能工厂的数字化应用</w:t>
      </w:r>
      <w:r>
        <w:rPr>
          <w:rFonts w:hint="eastAsia" w:ascii="微软雅黑" w:hAnsi="微软雅黑" w:eastAsia="微软雅黑" w:cs="微软雅黑"/>
          <w:bCs/>
          <w:sz w:val="21"/>
          <w:szCs w:val="21"/>
        </w:rPr>
        <w:t>（不同智能规划方向选择的德美企业）</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bCs/>
          <w:sz w:val="21"/>
          <w:szCs w:val="21"/>
        </w:rPr>
      </w:pP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color w:val="E46C0A" w:themeColor="accent6" w:themeShade="BF"/>
          <w:sz w:val="21"/>
          <w:szCs w:val="21"/>
        </w:rPr>
      </w:pPr>
      <w:r>
        <w:rPr>
          <w:rFonts w:hint="eastAsia" w:ascii="微软雅黑" w:hAnsi="微软雅黑" w:eastAsia="微软雅黑" w:cs="微软雅黑"/>
          <w:b/>
          <w:color w:val="E46C0A" w:themeColor="accent6" w:themeShade="BF"/>
          <w:sz w:val="21"/>
          <w:szCs w:val="21"/>
        </w:rPr>
        <w:t>第二部分：数字化工厂总体设计与人才规划</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·从企业价值流看数字化工厂规划</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·数字化工厂总体架构与框架图</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·数字化工厂规划的两大核心方向—缩短制造周期与制造质量</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·数字化规划与实施的全景路径图</w:t>
      </w:r>
    </w:p>
    <w:p>
      <w:pPr>
        <w:keepNext w:val="0"/>
        <w:keepLines w:val="0"/>
        <w:pageBreakBefore w:val="0"/>
        <w:widowControl w:val="0"/>
        <w:kinsoku/>
        <w:wordWrap/>
        <w:overflowPunct/>
        <w:topLinePunct w:val="0"/>
        <w:autoSpaceDE/>
        <w:autoSpaceDN/>
        <w:bidi w:val="0"/>
        <w:spacing w:line="440" w:lineRule="exact"/>
        <w:ind w:firstLine="210" w:firstLineChars="1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案例分享：美的集团的数字化总体规划设计与实施</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b/>
          <w:color w:val="FF0000"/>
          <w:sz w:val="21"/>
          <w:szCs w:val="21"/>
        </w:rPr>
        <w:t>关键性论点：智能化不等于无人化</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b/>
          <w:sz w:val="21"/>
          <w:szCs w:val="21"/>
        </w:rPr>
        <w:t>案例分享：</w:t>
      </w:r>
      <w:r>
        <w:rPr>
          <w:rFonts w:hint="eastAsia" w:ascii="微软雅黑" w:hAnsi="微软雅黑" w:eastAsia="微软雅黑" w:cs="微软雅黑"/>
          <w:sz w:val="21"/>
          <w:szCs w:val="21"/>
        </w:rPr>
        <w:t>工程师老张等到了他的职场春天</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b/>
          <w:sz w:val="21"/>
          <w:szCs w:val="21"/>
        </w:rPr>
        <w:t>论点碰撞：</w:t>
      </w:r>
      <w:r>
        <w:rPr>
          <w:rFonts w:hint="eastAsia" w:ascii="微软雅黑" w:hAnsi="微软雅黑" w:eastAsia="微软雅黑" w:cs="微软雅黑"/>
          <w:sz w:val="21"/>
          <w:szCs w:val="21"/>
        </w:rPr>
        <w:t>是智能化淘汰了人还是人选择了智能化</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b/>
          <w:sz w:val="21"/>
          <w:szCs w:val="21"/>
        </w:rPr>
        <w:t>延伸式讨论：</w:t>
      </w:r>
      <w:r>
        <w:rPr>
          <w:rFonts w:hint="eastAsia" w:ascii="微软雅黑" w:hAnsi="微软雅黑" w:eastAsia="微软雅黑" w:cs="微软雅黑"/>
          <w:sz w:val="21"/>
          <w:szCs w:val="21"/>
        </w:rPr>
        <w:t>必然淘汰的岗位与必须升级的知识</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·智能化时代人才发展的三大方向</w:t>
      </w:r>
    </w:p>
    <w:p>
      <w:pPr>
        <w:keepNext w:val="0"/>
        <w:keepLines w:val="0"/>
        <w:pageBreakBefore w:val="0"/>
        <w:widowControl w:val="0"/>
        <w:kinsoku/>
        <w:wordWrap/>
        <w:overflowPunct/>
        <w:topLinePunct w:val="0"/>
        <w:autoSpaceDE/>
        <w:autoSpaceDN/>
        <w:bidi w:val="0"/>
        <w:spacing w:line="440" w:lineRule="exact"/>
        <w:ind w:firstLine="210" w:firstLineChars="100"/>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案例分享：某德资公司智能化人才培养规划</w:t>
      </w:r>
    </w:p>
    <w:p>
      <w:pPr>
        <w:keepNext w:val="0"/>
        <w:keepLines w:val="0"/>
        <w:pageBreakBefore w:val="0"/>
        <w:widowControl w:val="0"/>
        <w:kinsoku/>
        <w:wordWrap/>
        <w:overflowPunct/>
        <w:topLinePunct w:val="0"/>
        <w:autoSpaceDE/>
        <w:autoSpaceDN/>
        <w:bidi w:val="0"/>
        <w:spacing w:line="440" w:lineRule="exact"/>
        <w:ind w:firstLine="210" w:firstLineChars="100"/>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分组讨论：</w:t>
      </w:r>
      <w:r>
        <w:rPr>
          <w:rFonts w:hint="eastAsia" w:ascii="微软雅黑" w:hAnsi="微软雅黑" w:eastAsia="微软雅黑" w:cs="微软雅黑"/>
          <w:sz w:val="21"/>
          <w:szCs w:val="21"/>
        </w:rPr>
        <w:t>1、智能化时代畅想—本岗位工作的高效轻松与我的不可替代</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lang w:eastAsia="zh-CN"/>
        </w:rPr>
      </w:pP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color w:val="E46C0A" w:themeColor="accent6" w:themeShade="BF"/>
          <w:sz w:val="21"/>
          <w:szCs w:val="21"/>
        </w:rPr>
      </w:pPr>
      <w:r>
        <w:rPr>
          <w:rFonts w:hint="eastAsia" w:ascii="微软雅黑" w:hAnsi="微软雅黑" w:eastAsia="微软雅黑" w:cs="微软雅黑"/>
          <w:b/>
          <w:color w:val="E46C0A" w:themeColor="accent6" w:themeShade="BF"/>
          <w:sz w:val="21"/>
          <w:szCs w:val="21"/>
        </w:rPr>
        <w:t>第三部分：数字化工厂核心基础--生产运营数据治理体系</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·工业物联网之于数字化工厂--物理信息系统CPS</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sz w:val="21"/>
          <w:szCs w:val="21"/>
        </w:rPr>
      </w:pPr>
      <w:r>
        <w:rPr>
          <w:rFonts w:hint="eastAsia" w:ascii="微软雅黑" w:hAnsi="微软雅黑" w:eastAsia="微软雅黑" w:cs="微软雅黑"/>
          <w:sz w:val="21"/>
          <w:szCs w:val="21"/>
        </w:rPr>
        <w:t>·物理信息系统的功能性介绍</w:t>
      </w:r>
      <w:r>
        <w:rPr>
          <w:rFonts w:hint="eastAsia" w:ascii="微软雅黑" w:hAnsi="微软雅黑" w:eastAsia="微软雅黑" w:cs="微软雅黑"/>
          <w:b/>
          <w:sz w:val="21"/>
          <w:szCs w:val="21"/>
        </w:rPr>
        <w:t>（视频分享）</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·数字化工厂的绝对基础—数据化</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sz w:val="21"/>
          <w:szCs w:val="21"/>
        </w:rPr>
      </w:pPr>
      <w:r>
        <w:rPr>
          <w:rFonts w:hint="eastAsia" w:ascii="微软雅黑" w:hAnsi="微软雅黑" w:eastAsia="微软雅黑" w:cs="微软雅黑"/>
          <w:sz w:val="21"/>
          <w:szCs w:val="21"/>
        </w:rPr>
        <w:t>·数据治理体系的应运而生—数据浪费是新时代工厂最大的浪费</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·生产现场没有无用的数据—数据变废为宝</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·数据治理中心的总体构成与大数据应用分类</w:t>
      </w:r>
    </w:p>
    <w:p>
      <w:pPr>
        <w:keepNext w:val="0"/>
        <w:keepLines w:val="0"/>
        <w:pageBreakBefore w:val="0"/>
        <w:widowControl w:val="0"/>
        <w:kinsoku/>
        <w:wordWrap/>
        <w:overflowPunct/>
        <w:topLinePunct w:val="0"/>
        <w:autoSpaceDE/>
        <w:autoSpaceDN/>
        <w:bidi w:val="0"/>
        <w:spacing w:line="440" w:lineRule="exact"/>
        <w:ind w:firstLine="210" w:firstLineChars="1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案例分享：某航天发动机公司的生产数据体系建设</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·国内工厂目前无法跨越的数据直采技术壁垒（影响工业4.0时代推进的主要壁垒）</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·MDC在旧有设备数据直采中应用的难点及现有解决方案</w:t>
      </w:r>
      <w:r>
        <w:rPr>
          <w:rFonts w:hint="eastAsia" w:ascii="微软雅黑" w:hAnsi="微软雅黑" w:eastAsia="微软雅黑" w:cs="微软雅黑"/>
          <w:b/>
          <w:sz w:val="21"/>
          <w:szCs w:val="21"/>
        </w:rPr>
        <w:t>（IPC视像技术与RFID射频技术介绍）</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sz w:val="21"/>
          <w:szCs w:val="21"/>
        </w:rPr>
      </w:pPr>
      <w:r>
        <w:rPr>
          <w:rFonts w:hint="eastAsia" w:ascii="微软雅黑" w:hAnsi="微软雅黑" w:eastAsia="微软雅黑" w:cs="微软雅黑"/>
          <w:b/>
          <w:color w:val="E46C0A" w:themeColor="accent6" w:themeShade="BF"/>
          <w:sz w:val="21"/>
          <w:szCs w:val="21"/>
        </w:rPr>
        <w:t>第四部分：数字化在设计/制造质量中应用</w:t>
      </w:r>
      <w:r>
        <w:rPr>
          <w:rFonts w:hint="eastAsia" w:ascii="微软雅黑" w:hAnsi="微软雅黑" w:eastAsia="微软雅黑" w:cs="微软雅黑"/>
          <w:b/>
          <w:color w:val="C00000"/>
          <w:sz w:val="21"/>
          <w:szCs w:val="21"/>
        </w:rPr>
        <w:t>（质量是设计与制造出来的）</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·数字化企业中体质量管理规划（目标与侧重点）</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·物联网实现在线质量数据库成为走向零缺陷的基础</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·数字化帮助产品工程开发实现模块化、标准化的同步工程信息交互系统</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·智能化实现研发到工艺到产品制造的质量预防系统（客户参数—产品设计验证—工艺验证）</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·信息化与产线数据化的集成加速供应商质量管理</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·可视化的质量KPI与数据化零件信息追溯</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·数字化实现快速响应的质量返库与处理系统</w:t>
      </w:r>
    </w:p>
    <w:p>
      <w:pPr>
        <w:keepNext w:val="0"/>
        <w:keepLines w:val="0"/>
        <w:pageBreakBefore w:val="0"/>
        <w:widowControl w:val="0"/>
        <w:kinsoku/>
        <w:wordWrap/>
        <w:overflowPunct/>
        <w:topLinePunct w:val="0"/>
        <w:autoSpaceDE/>
        <w:autoSpaceDN/>
        <w:bidi w:val="0"/>
        <w:spacing w:line="440" w:lineRule="exact"/>
        <w:ind w:firstLine="210" w:firstLineChars="1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sz w:val="21"/>
          <w:szCs w:val="21"/>
        </w:rPr>
        <w:t>视频分享与解析：</w:t>
      </w:r>
      <w:r>
        <w:rPr>
          <w:rFonts w:hint="eastAsia" w:ascii="微软雅黑" w:hAnsi="微软雅黑" w:eastAsia="微软雅黑" w:cs="微软雅黑"/>
          <w:b/>
          <w:bCs/>
          <w:sz w:val="21"/>
          <w:szCs w:val="21"/>
        </w:rPr>
        <w:t>FMEA与防错技术与自动化产线集成实现走向零缺陷（机械/工程加工行业）</w:t>
      </w:r>
    </w:p>
    <w:p>
      <w:pPr>
        <w:keepNext w:val="0"/>
        <w:keepLines w:val="0"/>
        <w:pageBreakBefore w:val="0"/>
        <w:widowControl w:val="0"/>
        <w:kinsoku/>
        <w:wordWrap/>
        <w:overflowPunct/>
        <w:topLinePunct w:val="0"/>
        <w:autoSpaceDE/>
        <w:autoSpaceDN/>
        <w:bidi w:val="0"/>
        <w:spacing w:line="440" w:lineRule="exact"/>
        <w:ind w:firstLine="210" w:firstLineChars="1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人工智能技术在质量过程控制中的应用案例</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bCs/>
          <w:sz w:val="21"/>
          <w:szCs w:val="21"/>
        </w:rPr>
      </w:pP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color w:val="C00000"/>
          <w:sz w:val="21"/>
          <w:szCs w:val="21"/>
        </w:rPr>
      </w:pPr>
      <w:r>
        <w:rPr>
          <w:rFonts w:hint="eastAsia" w:ascii="微软雅黑" w:hAnsi="微软雅黑" w:eastAsia="微软雅黑" w:cs="微软雅黑"/>
          <w:b/>
          <w:color w:val="E46C0A" w:themeColor="accent6" w:themeShade="BF"/>
          <w:sz w:val="21"/>
          <w:szCs w:val="21"/>
        </w:rPr>
        <w:t>第五部分：数字化在供应链运营中的应用</w:t>
      </w:r>
      <w:r>
        <w:rPr>
          <w:rFonts w:hint="eastAsia" w:ascii="微软雅黑" w:hAnsi="微软雅黑" w:eastAsia="微软雅黑" w:cs="微软雅黑"/>
          <w:b/>
          <w:color w:val="C00000"/>
          <w:sz w:val="21"/>
          <w:szCs w:val="21"/>
        </w:rPr>
        <w:t>（缩短制造周期）</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·如何实现从需求到发运的计划实施的数字化信息流</w:t>
      </w:r>
    </w:p>
    <w:p>
      <w:pPr>
        <w:pStyle w:val="58"/>
        <w:keepNext w:val="0"/>
        <w:keepLines w:val="0"/>
        <w:pageBreakBefore w:val="0"/>
        <w:widowControl w:val="0"/>
        <w:numPr>
          <w:ilvl w:val="0"/>
          <w:numId w:val="2"/>
        </w:numPr>
        <w:kinsoku/>
        <w:wordWrap/>
        <w:overflowPunct/>
        <w:topLinePunct w:val="0"/>
        <w:autoSpaceDE/>
        <w:autoSpaceDN/>
        <w:bidi w:val="0"/>
        <w:spacing w:line="440" w:lineRule="exact"/>
        <w:ind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均衡排产体系</w:t>
      </w:r>
      <w:r>
        <w:rPr>
          <w:rFonts w:hint="eastAsia" w:ascii="微软雅黑" w:hAnsi="微软雅黑" w:eastAsia="微软雅黑" w:cs="微软雅黑"/>
          <w:sz w:val="21"/>
          <w:szCs w:val="21"/>
        </w:rPr>
        <w:t>如何安排主计划、物料、发货、生产计划</w:t>
      </w:r>
    </w:p>
    <w:p>
      <w:pPr>
        <w:pStyle w:val="58"/>
        <w:keepNext w:val="0"/>
        <w:keepLines w:val="0"/>
        <w:pageBreakBefore w:val="0"/>
        <w:widowControl w:val="0"/>
        <w:numPr>
          <w:ilvl w:val="0"/>
          <w:numId w:val="2"/>
        </w:numPr>
        <w:kinsoku/>
        <w:wordWrap/>
        <w:overflowPunct/>
        <w:topLinePunct w:val="0"/>
        <w:autoSpaceDE/>
        <w:autoSpaceDN/>
        <w:bidi w:val="0"/>
        <w:spacing w:line="440" w:lineRule="exact"/>
        <w:ind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影响均衡计划体系的因素</w:t>
      </w:r>
    </w:p>
    <w:p>
      <w:pPr>
        <w:pStyle w:val="58"/>
        <w:keepNext w:val="0"/>
        <w:keepLines w:val="0"/>
        <w:pageBreakBefore w:val="0"/>
        <w:widowControl w:val="0"/>
        <w:numPr>
          <w:ilvl w:val="0"/>
          <w:numId w:val="2"/>
        </w:numPr>
        <w:kinsoku/>
        <w:wordWrap/>
        <w:overflowPunct/>
        <w:topLinePunct w:val="0"/>
        <w:autoSpaceDE/>
        <w:autoSpaceDN/>
        <w:bidi w:val="0"/>
        <w:spacing w:line="440" w:lineRule="exact"/>
        <w:ind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影响企业使用</w:t>
      </w:r>
      <w:r>
        <w:rPr>
          <w:rFonts w:hint="eastAsia" w:ascii="微软雅黑" w:hAnsi="微软雅黑" w:eastAsia="微软雅黑" w:cs="微软雅黑"/>
          <w:b/>
          <w:sz w:val="21"/>
          <w:szCs w:val="21"/>
        </w:rPr>
        <w:t>ERP系统</w:t>
      </w:r>
      <w:r>
        <w:rPr>
          <w:rFonts w:hint="eastAsia" w:ascii="微软雅黑" w:hAnsi="微软雅黑" w:eastAsia="微软雅黑" w:cs="微软雅黑"/>
          <w:sz w:val="21"/>
          <w:szCs w:val="21"/>
        </w:rPr>
        <w:t>安排计划的主要因素与应对措施</w:t>
      </w:r>
    </w:p>
    <w:p>
      <w:pPr>
        <w:pStyle w:val="58"/>
        <w:keepNext w:val="0"/>
        <w:keepLines w:val="0"/>
        <w:pageBreakBefore w:val="0"/>
        <w:widowControl w:val="0"/>
        <w:numPr>
          <w:ilvl w:val="0"/>
          <w:numId w:val="2"/>
        </w:numPr>
        <w:kinsoku/>
        <w:wordWrap/>
        <w:overflowPunct/>
        <w:topLinePunct w:val="0"/>
        <w:autoSpaceDE/>
        <w:autoSpaceDN/>
        <w:bidi w:val="0"/>
        <w:spacing w:line="440" w:lineRule="exact"/>
        <w:ind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APS（MES）系统</w:t>
      </w:r>
      <w:r>
        <w:rPr>
          <w:rFonts w:hint="eastAsia" w:ascii="微软雅黑" w:hAnsi="微软雅黑" w:eastAsia="微软雅黑" w:cs="微软雅黑"/>
          <w:sz w:val="21"/>
          <w:szCs w:val="21"/>
        </w:rPr>
        <w:t>对计划体系的支持与补充</w:t>
      </w:r>
    </w:p>
    <w:p>
      <w:pPr>
        <w:pStyle w:val="58"/>
        <w:keepNext w:val="0"/>
        <w:keepLines w:val="0"/>
        <w:pageBreakBefore w:val="0"/>
        <w:widowControl w:val="0"/>
        <w:numPr>
          <w:ilvl w:val="0"/>
          <w:numId w:val="2"/>
        </w:numPr>
        <w:kinsoku/>
        <w:wordWrap/>
        <w:overflowPunct/>
        <w:topLinePunct w:val="0"/>
        <w:autoSpaceDE/>
        <w:autoSpaceDN/>
        <w:bidi w:val="0"/>
        <w:spacing w:line="440" w:lineRule="exact"/>
        <w:ind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企业依赖于软件系统安排计划的当前弊端与技术壁垒</w:t>
      </w:r>
    </w:p>
    <w:p>
      <w:pPr>
        <w:pStyle w:val="58"/>
        <w:keepNext w:val="0"/>
        <w:keepLines w:val="0"/>
        <w:pageBreakBefore w:val="0"/>
        <w:widowControl w:val="0"/>
        <w:kinsoku/>
        <w:wordWrap/>
        <w:overflowPunct/>
        <w:topLinePunct w:val="0"/>
        <w:autoSpaceDE/>
        <w:autoSpaceDN/>
        <w:bidi w:val="0"/>
        <w:spacing w:line="440" w:lineRule="exact"/>
        <w:ind w:left="420" w:firstLine="0" w:firstLineChars="0"/>
        <w:textAlignment w:val="auto"/>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视频分享：红领集团的数字化与精益工厂的完美结合</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案例分享：某电子行业的以MES为核心的数字化供应链系统运用及上线经验教训</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·敏捷供应链物流规划</w:t>
      </w:r>
    </w:p>
    <w:p>
      <w:pPr>
        <w:keepNext w:val="0"/>
        <w:keepLines w:val="0"/>
        <w:pageBreakBefore w:val="0"/>
        <w:widowControl w:val="0"/>
        <w:numPr>
          <w:ilvl w:val="0"/>
          <w:numId w:val="2"/>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内外部物流规划与计划体系的相辅相成之于敏捷供应链</w:t>
      </w:r>
    </w:p>
    <w:p>
      <w:pPr>
        <w:pStyle w:val="58"/>
        <w:keepNext w:val="0"/>
        <w:keepLines w:val="0"/>
        <w:pageBreakBefore w:val="0"/>
        <w:widowControl w:val="0"/>
        <w:numPr>
          <w:ilvl w:val="0"/>
          <w:numId w:val="2"/>
        </w:numPr>
        <w:kinsoku/>
        <w:wordWrap/>
        <w:overflowPunct/>
        <w:topLinePunct w:val="0"/>
        <w:autoSpaceDE/>
        <w:autoSpaceDN/>
        <w:bidi w:val="0"/>
        <w:spacing w:line="440" w:lineRule="exact"/>
        <w:ind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供应链内外部物流模式与方式介绍</w:t>
      </w:r>
    </w:p>
    <w:p>
      <w:pPr>
        <w:pStyle w:val="58"/>
        <w:keepNext w:val="0"/>
        <w:keepLines w:val="0"/>
        <w:pageBreakBefore w:val="0"/>
        <w:widowControl w:val="0"/>
        <w:kinsoku/>
        <w:wordWrap/>
        <w:overflowPunct/>
        <w:topLinePunct w:val="0"/>
        <w:autoSpaceDE/>
        <w:autoSpaceDN/>
        <w:bidi w:val="0"/>
        <w:spacing w:line="440" w:lineRule="exact"/>
        <w:ind w:left="420"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--产线拉动与VMI模式的结合</w:t>
      </w:r>
    </w:p>
    <w:p>
      <w:pPr>
        <w:pStyle w:val="58"/>
        <w:keepNext w:val="0"/>
        <w:keepLines w:val="0"/>
        <w:pageBreakBefore w:val="0"/>
        <w:widowControl w:val="0"/>
        <w:kinsoku/>
        <w:wordWrap/>
        <w:overflowPunct/>
        <w:topLinePunct w:val="0"/>
        <w:autoSpaceDE/>
        <w:autoSpaceDN/>
        <w:bidi w:val="0"/>
        <w:spacing w:line="440" w:lineRule="exact"/>
        <w:ind w:left="420"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--厂内顺序配送与配料超市的运用</w:t>
      </w:r>
    </w:p>
    <w:p>
      <w:pPr>
        <w:pStyle w:val="58"/>
        <w:keepNext w:val="0"/>
        <w:keepLines w:val="0"/>
        <w:pageBreakBefore w:val="0"/>
        <w:widowControl w:val="0"/>
        <w:kinsoku/>
        <w:wordWrap/>
        <w:overflowPunct/>
        <w:topLinePunct w:val="0"/>
        <w:autoSpaceDE/>
        <w:autoSpaceDN/>
        <w:bidi w:val="0"/>
        <w:spacing w:line="440" w:lineRule="exact"/>
        <w:ind w:left="420"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--短周期按需生产与EMS配料系统</w:t>
      </w:r>
    </w:p>
    <w:p>
      <w:pPr>
        <w:pStyle w:val="58"/>
        <w:keepNext w:val="0"/>
        <w:keepLines w:val="0"/>
        <w:pageBreakBefore w:val="0"/>
        <w:widowControl w:val="0"/>
        <w:kinsoku/>
        <w:wordWrap/>
        <w:overflowPunct/>
        <w:topLinePunct w:val="0"/>
        <w:autoSpaceDE/>
        <w:autoSpaceDN/>
        <w:bidi w:val="0"/>
        <w:spacing w:line="440" w:lineRule="exact"/>
        <w:ind w:left="420" w:firstLine="0" w:firstLineChars="0"/>
        <w:textAlignment w:val="auto"/>
        <w:rPr>
          <w:rFonts w:hint="eastAsia" w:ascii="微软雅黑" w:hAnsi="微软雅黑" w:eastAsia="微软雅黑" w:cs="微软雅黑"/>
          <w:color w:val="FF0000"/>
          <w:sz w:val="21"/>
          <w:szCs w:val="21"/>
        </w:rPr>
      </w:pPr>
      <w:r>
        <w:rPr>
          <w:rFonts w:hint="eastAsia" w:ascii="微软雅黑" w:hAnsi="微软雅黑" w:eastAsia="微软雅黑" w:cs="微软雅黑"/>
          <w:sz w:val="21"/>
          <w:szCs w:val="21"/>
        </w:rPr>
        <w:t>--SP物料供应模式及集配中心设计</w:t>
      </w:r>
    </w:p>
    <w:p>
      <w:pPr>
        <w:pStyle w:val="58"/>
        <w:keepNext w:val="0"/>
        <w:keepLines w:val="0"/>
        <w:pageBreakBefore w:val="0"/>
        <w:widowControl w:val="0"/>
        <w:kinsoku/>
        <w:wordWrap/>
        <w:overflowPunct/>
        <w:topLinePunct w:val="0"/>
        <w:autoSpaceDE/>
        <w:autoSpaceDN/>
        <w:bidi w:val="0"/>
        <w:spacing w:line="440" w:lineRule="exact"/>
        <w:ind w:left="420"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--结算模式转变与商务合作方式的选择</w:t>
      </w:r>
    </w:p>
    <w:p>
      <w:pPr>
        <w:pStyle w:val="58"/>
        <w:keepNext w:val="0"/>
        <w:keepLines w:val="0"/>
        <w:pageBreakBefore w:val="0"/>
        <w:widowControl w:val="0"/>
        <w:kinsoku/>
        <w:wordWrap/>
        <w:overflowPunct/>
        <w:topLinePunct w:val="0"/>
        <w:autoSpaceDE/>
        <w:autoSpaceDN/>
        <w:bidi w:val="0"/>
        <w:spacing w:line="440" w:lineRule="exact"/>
        <w:ind w:left="420" w:firstLine="0" w:firstLineChars="0"/>
        <w:textAlignment w:val="auto"/>
        <w:rPr>
          <w:rFonts w:hint="eastAsia" w:ascii="微软雅黑" w:hAnsi="微软雅黑" w:eastAsia="微软雅黑" w:cs="微软雅黑"/>
          <w:b/>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b/>
          <w:sz w:val="21"/>
          <w:szCs w:val="21"/>
        </w:rPr>
        <w:t>案例介绍--上海通用汽车总装的JIT数字化物流模式的不断改进</w:t>
      </w:r>
    </w:p>
    <w:p>
      <w:pPr>
        <w:pStyle w:val="58"/>
        <w:keepNext w:val="0"/>
        <w:keepLines w:val="0"/>
        <w:pageBreakBefore w:val="0"/>
        <w:widowControl w:val="0"/>
        <w:kinsoku/>
        <w:wordWrap/>
        <w:overflowPunct/>
        <w:topLinePunct w:val="0"/>
        <w:autoSpaceDE/>
        <w:autoSpaceDN/>
        <w:bidi w:val="0"/>
        <w:spacing w:line="440" w:lineRule="exact"/>
        <w:ind w:left="420" w:firstLine="0" w:firstLineChars="0"/>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--推荐介绍—信息化、物联网、大数据技术在精益物流中的应用</w:t>
      </w:r>
    </w:p>
    <w:p>
      <w:pPr>
        <w:pStyle w:val="58"/>
        <w:keepNext w:val="0"/>
        <w:keepLines w:val="0"/>
        <w:pageBreakBefore w:val="0"/>
        <w:widowControl w:val="0"/>
        <w:kinsoku/>
        <w:wordWrap/>
        <w:overflowPunct/>
        <w:topLinePunct w:val="0"/>
        <w:autoSpaceDE/>
        <w:autoSpaceDN/>
        <w:bidi w:val="0"/>
        <w:spacing w:line="440" w:lineRule="exact"/>
        <w:ind w:left="420" w:firstLine="0" w:firstLineChars="0"/>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--视频技术解析—多家公司智能物流成功实施案例</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sz w:val="21"/>
          <w:szCs w:val="21"/>
        </w:rPr>
      </w:pP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·自働化过程流规划与实施基础</w:t>
      </w:r>
    </w:p>
    <w:p>
      <w:pPr>
        <w:keepNext w:val="0"/>
        <w:keepLines w:val="0"/>
        <w:pageBreakBefore w:val="0"/>
        <w:widowControl w:val="0"/>
        <w:numPr>
          <w:ilvl w:val="0"/>
          <w:numId w:val="2"/>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从自动化走向自働化</w:t>
      </w:r>
    </w:p>
    <w:p>
      <w:pPr>
        <w:pStyle w:val="58"/>
        <w:keepNext w:val="0"/>
        <w:keepLines w:val="0"/>
        <w:pageBreakBefore w:val="0"/>
        <w:widowControl w:val="0"/>
        <w:numPr>
          <w:ilvl w:val="0"/>
          <w:numId w:val="2"/>
        </w:numPr>
        <w:kinsoku/>
        <w:wordWrap/>
        <w:overflowPunct/>
        <w:topLinePunct w:val="0"/>
        <w:autoSpaceDE/>
        <w:autoSpaceDN/>
        <w:bidi w:val="0"/>
        <w:spacing w:line="440" w:lineRule="exact"/>
        <w:ind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数字化过程流规划的核心业务逻辑—生产效率（作业效率*设备效率*质量效率）</w:t>
      </w:r>
    </w:p>
    <w:p>
      <w:pPr>
        <w:pStyle w:val="58"/>
        <w:keepNext w:val="0"/>
        <w:keepLines w:val="0"/>
        <w:pageBreakBefore w:val="0"/>
        <w:widowControl w:val="0"/>
        <w:numPr>
          <w:ilvl w:val="0"/>
          <w:numId w:val="2"/>
        </w:numPr>
        <w:kinsoku/>
        <w:wordWrap/>
        <w:overflowPunct/>
        <w:topLinePunct w:val="0"/>
        <w:autoSpaceDE/>
        <w:autoSpaceDN/>
        <w:bidi w:val="0"/>
        <w:spacing w:line="440" w:lineRule="exact"/>
        <w:ind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影响工厂生产效率与成本的三大因素及其数字化解决方案</w:t>
      </w:r>
    </w:p>
    <w:p>
      <w:pPr>
        <w:keepNext w:val="0"/>
        <w:keepLines w:val="0"/>
        <w:pageBreakBefore w:val="0"/>
        <w:widowControl w:val="0"/>
        <w:numPr>
          <w:ilvl w:val="0"/>
          <w:numId w:val="2"/>
        </w:numPr>
        <w:kinsoku/>
        <w:wordWrap/>
        <w:overflowPunct/>
        <w:topLinePunct w:val="0"/>
        <w:autoSpaceDE/>
        <w:autoSpaceDN/>
        <w:bidi w:val="0"/>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自働化的构成—智能工厂自働化的⑤张名片</w:t>
      </w:r>
    </w:p>
    <w:p>
      <w:pPr>
        <w:pStyle w:val="58"/>
        <w:keepNext w:val="0"/>
        <w:keepLines w:val="0"/>
        <w:pageBreakBefore w:val="0"/>
        <w:widowControl w:val="0"/>
        <w:kinsoku/>
        <w:wordWrap/>
        <w:overflowPunct/>
        <w:topLinePunct w:val="0"/>
        <w:autoSpaceDE/>
        <w:autoSpaceDN/>
        <w:bidi w:val="0"/>
        <w:spacing w:line="440" w:lineRule="exact"/>
        <w:ind w:left="420" w:firstLine="0" w:firstLineChars="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视频案例：电器及机加工行业的智能化生产过程</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分组讨论</w:t>
      </w:r>
      <w:r>
        <w:rPr>
          <w:rFonts w:hint="eastAsia" w:ascii="微软雅黑" w:hAnsi="微软雅黑" w:eastAsia="微软雅黑" w:cs="微软雅黑"/>
          <w:b/>
          <w:bCs/>
          <w:sz w:val="21"/>
          <w:szCs w:val="21"/>
          <w:lang w:eastAsia="zh-CN"/>
        </w:rPr>
        <w:t>：</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1、目前本部门最急需智能化数字化解决的项目</w:t>
      </w:r>
    </w:p>
    <w:p>
      <w:pPr>
        <w:keepNext w:val="0"/>
        <w:keepLines w:val="0"/>
        <w:pageBreakBefore w:val="0"/>
        <w:widowControl w:val="0"/>
        <w:kinsoku/>
        <w:wordWrap/>
        <w:overflowPunct/>
        <w:topLinePunct w:val="0"/>
        <w:autoSpaceDE/>
        <w:autoSpaceDN/>
        <w:bidi w:val="0"/>
        <w:spacing w:line="440" w:lineRule="exact"/>
        <w:ind w:firstLine="420" w:firstLineChars="0"/>
        <w:textAlignment w:val="auto"/>
        <w:rPr>
          <w:rFonts w:hint="eastAsia" w:ascii="微软雅黑" w:hAnsi="微软雅黑" w:eastAsia="微软雅黑" w:cs="微软雅黑"/>
          <w:bCs/>
          <w:color w:val="000000"/>
          <w:sz w:val="21"/>
          <w:szCs w:val="21"/>
          <w:shd w:val="clear" w:color="auto" w:fill="FFFFFF"/>
        </w:rPr>
      </w:pPr>
      <w:r>
        <w:rPr>
          <w:rFonts w:hint="eastAsia" w:ascii="微软雅黑" w:hAnsi="微软雅黑" w:eastAsia="微软雅黑" w:cs="微软雅黑"/>
          <w:sz w:val="21"/>
          <w:szCs w:val="21"/>
        </w:rPr>
        <w:t>2、目前推进过程中的项目主要障碍点的解决方案研讨</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shd w:val="clear" w:color="auto" w:fill="FFFFFF"/>
        </w:rPr>
      </w:pPr>
    </w:p>
    <w:p>
      <w:pPr>
        <w:jc w:val="both"/>
        <w:rPr>
          <w:rFonts w:hint="eastAsia" w:ascii="微软雅黑" w:hAnsi="微软雅黑" w:eastAsia="微软雅黑" w:cs="微软雅黑"/>
          <w:b/>
          <w:bCs/>
          <w:color w:val="0000FF"/>
          <w:sz w:val="21"/>
          <w:szCs w:val="21"/>
          <w:lang w:eastAsia="zh-CN"/>
        </w:rPr>
      </w:pPr>
      <w:r>
        <w:rPr>
          <w:rFonts w:hint="eastAsia" w:ascii="微软雅黑" w:hAnsi="微软雅黑" w:eastAsia="微软雅黑" w:cs="微软雅黑"/>
          <w:b/>
          <w:bCs/>
          <w:color w:val="0000FF"/>
          <w:sz w:val="21"/>
          <w:szCs w:val="21"/>
        </w:rPr>
        <w:t>讲师介绍</w:t>
      </w:r>
      <w:r>
        <w:rPr>
          <w:rFonts w:hint="eastAsia" w:ascii="微软雅黑" w:hAnsi="微软雅黑" w:eastAsia="微软雅黑" w:cs="微软雅黑"/>
          <w:b/>
          <w:bCs/>
          <w:color w:val="0000FF"/>
          <w:sz w:val="21"/>
          <w:szCs w:val="21"/>
          <w:lang w:eastAsia="zh-CN"/>
        </w:rPr>
        <w:t>：</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bCs w:val="0"/>
          <w:color w:val="C00000"/>
          <w:sz w:val="24"/>
          <w:szCs w:val="24"/>
        </w:rPr>
      </w:pPr>
      <w:r>
        <w:rPr>
          <w:rFonts w:hint="eastAsia" w:ascii="微软雅黑" w:hAnsi="微软雅黑" w:eastAsia="微软雅黑" w:cs="微软雅黑"/>
          <w:sz w:val="24"/>
          <w:szCs w:val="24"/>
        </w:rPr>
        <w:drawing>
          <wp:anchor distT="0" distB="0" distL="114300" distR="114300" simplePos="0" relativeHeight="251662336" behindDoc="0" locked="0" layoutInCell="1" allowOverlap="1">
            <wp:simplePos x="0" y="0"/>
            <wp:positionH relativeFrom="column">
              <wp:posOffset>4045585</wp:posOffset>
            </wp:positionH>
            <wp:positionV relativeFrom="paragraph">
              <wp:posOffset>83820</wp:posOffset>
            </wp:positionV>
            <wp:extent cx="1979295" cy="272415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stretch>
                      <a:fillRect/>
                    </a:stretch>
                  </pic:blipFill>
                  <pic:spPr>
                    <a:xfrm rot="21600000">
                      <a:off x="0" y="0"/>
                      <a:ext cx="1979295" cy="2724150"/>
                    </a:xfrm>
                    <a:prstGeom prst="rect">
                      <a:avLst/>
                    </a:prstGeom>
                  </pic:spPr>
                </pic:pic>
              </a:graphicData>
            </a:graphic>
          </wp:anchor>
        </w:drawing>
      </w:r>
      <w:r>
        <w:rPr>
          <w:rFonts w:hint="eastAsia" w:ascii="微软雅黑" w:hAnsi="微软雅黑" w:eastAsia="微软雅黑" w:cs="微软雅黑"/>
          <w:b/>
          <w:bCs w:val="0"/>
          <w:color w:val="C00000"/>
          <w:sz w:val="24"/>
          <w:szCs w:val="24"/>
        </w:rPr>
        <w:t>刘江老师精益工厂运营管理专家</w:t>
      </w:r>
    </w:p>
    <w:p>
      <w:pPr>
        <w:keepNext w:val="0"/>
        <w:keepLines w:val="0"/>
        <w:pageBreakBefore w:val="0"/>
        <w:widowControl w:val="0"/>
        <w:numPr>
          <w:ilvl w:val="0"/>
          <w:numId w:val="3"/>
        </w:numPr>
        <w:kinsoku/>
        <w:wordWrap/>
        <w:overflowPunct/>
        <w:topLinePunct w:val="0"/>
        <w:autoSpaceDE/>
        <w:autoSpaceDN/>
        <w:bidi w:val="0"/>
        <w:spacing w:line="440" w:lineRule="exact"/>
        <w:ind w:left="420" w:leftChars="0" w:hanging="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GMAC精益六西格玛黑带大师、数智工厂运营专家、特聘研究生导师</w:t>
      </w:r>
    </w:p>
    <w:p>
      <w:pPr>
        <w:keepNext w:val="0"/>
        <w:keepLines w:val="0"/>
        <w:pageBreakBefore w:val="0"/>
        <w:widowControl w:val="0"/>
        <w:numPr>
          <w:ilvl w:val="0"/>
          <w:numId w:val="3"/>
        </w:numPr>
        <w:kinsoku/>
        <w:wordWrap/>
        <w:overflowPunct/>
        <w:topLinePunct w:val="0"/>
        <w:autoSpaceDE/>
        <w:autoSpaceDN/>
        <w:bidi w:val="0"/>
        <w:spacing w:line="440" w:lineRule="exact"/>
        <w:ind w:left="420" w:leftChars="0" w:hanging="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中国复合材料工业协会精益智能专家委员会主任</w:t>
      </w:r>
    </w:p>
    <w:p>
      <w:pPr>
        <w:keepNext w:val="0"/>
        <w:keepLines w:val="0"/>
        <w:pageBreakBefore w:val="0"/>
        <w:widowControl w:val="0"/>
        <w:numPr>
          <w:ilvl w:val="0"/>
          <w:numId w:val="3"/>
        </w:numPr>
        <w:kinsoku/>
        <w:wordWrap/>
        <w:overflowPunct/>
        <w:topLinePunct w:val="0"/>
        <w:autoSpaceDE/>
        <w:autoSpaceDN/>
        <w:bidi w:val="0"/>
        <w:spacing w:line="440" w:lineRule="exact"/>
        <w:ind w:left="420" w:leftChars="0" w:hanging="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上海临港国际人工智能产业研究院副院长</w:t>
      </w:r>
    </w:p>
    <w:p>
      <w:pPr>
        <w:keepNext w:val="0"/>
        <w:keepLines w:val="0"/>
        <w:pageBreakBefore w:val="0"/>
        <w:widowControl w:val="0"/>
        <w:numPr>
          <w:ilvl w:val="0"/>
          <w:numId w:val="3"/>
        </w:numPr>
        <w:kinsoku/>
        <w:wordWrap/>
        <w:overflowPunct/>
        <w:topLinePunct w:val="0"/>
        <w:autoSpaceDE/>
        <w:autoSpaceDN/>
        <w:bidi w:val="0"/>
        <w:spacing w:line="440" w:lineRule="exact"/>
        <w:ind w:left="420" w:leftChars="0" w:hanging="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已在数十家企业内成功策划和推行现场改善及工业物联网系统改善活动</w:t>
      </w:r>
    </w:p>
    <w:p>
      <w:pPr>
        <w:keepNext w:val="0"/>
        <w:keepLines w:val="0"/>
        <w:pageBreakBefore w:val="0"/>
        <w:widowControl w:val="0"/>
        <w:numPr>
          <w:ilvl w:val="0"/>
          <w:numId w:val="3"/>
        </w:numPr>
        <w:kinsoku/>
        <w:wordWrap/>
        <w:overflowPunct/>
        <w:topLinePunct w:val="0"/>
        <w:autoSpaceDE/>
        <w:autoSpaceDN/>
        <w:bidi w:val="0"/>
        <w:spacing w:line="440" w:lineRule="exact"/>
        <w:ind w:left="420" w:leftChars="0" w:hanging="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曾任职于通用汽车生产运营经理、整车平台NPI高级经理</w:t>
      </w:r>
    </w:p>
    <w:p>
      <w:pPr>
        <w:keepNext w:val="0"/>
        <w:keepLines w:val="0"/>
        <w:pageBreakBefore w:val="0"/>
        <w:widowControl w:val="0"/>
        <w:numPr>
          <w:ilvl w:val="0"/>
          <w:numId w:val="3"/>
        </w:numPr>
        <w:kinsoku/>
        <w:wordWrap/>
        <w:overflowPunct/>
        <w:topLinePunct w:val="0"/>
        <w:autoSpaceDE/>
        <w:autoSpaceDN/>
        <w:bidi w:val="0"/>
        <w:spacing w:line="440" w:lineRule="exact"/>
        <w:ind w:left="420" w:leftChars="0" w:hanging="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曾负责英国气动公司在华制造基地的筹建工作并担任工厂董事总经理</w:t>
      </w:r>
    </w:p>
    <w:p>
      <w:pPr>
        <w:keepNext w:val="0"/>
        <w:keepLines w:val="0"/>
        <w:pageBreakBefore w:val="0"/>
        <w:widowControl w:val="0"/>
        <w:numPr>
          <w:ilvl w:val="0"/>
          <w:numId w:val="3"/>
        </w:numPr>
        <w:kinsoku/>
        <w:wordWrap/>
        <w:overflowPunct/>
        <w:topLinePunct w:val="0"/>
        <w:autoSpaceDE/>
        <w:autoSpaceDN/>
        <w:bidi w:val="0"/>
        <w:spacing w:line="440" w:lineRule="exact"/>
        <w:ind w:left="420" w:leftChars="0" w:hanging="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曾任职于世界500强汽车零部件公司DELPHI精益供应商改进与发展亚太区高级顾问</w:t>
      </w:r>
    </w:p>
    <w:p>
      <w:pPr>
        <w:keepNext w:val="0"/>
        <w:keepLines w:val="0"/>
        <w:pageBreakBefore w:val="0"/>
        <w:widowControl w:val="0"/>
        <w:numPr>
          <w:ilvl w:val="0"/>
          <w:numId w:val="3"/>
        </w:numPr>
        <w:kinsoku/>
        <w:wordWrap/>
        <w:overflowPunct/>
        <w:topLinePunct w:val="0"/>
        <w:autoSpaceDE/>
        <w:autoSpaceDN/>
        <w:bidi w:val="0"/>
        <w:spacing w:line="440" w:lineRule="exact"/>
        <w:ind w:left="420" w:leftChars="0" w:hanging="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分别在美国通用汽车总部、日韩、德国等地有过国外培训及工作的经历</w:t>
      </w:r>
    </w:p>
    <w:p>
      <w:pPr>
        <w:keepNext w:val="0"/>
        <w:keepLines w:val="0"/>
        <w:pageBreakBefore w:val="0"/>
        <w:widowControl w:val="0"/>
        <w:numPr>
          <w:ilvl w:val="0"/>
          <w:numId w:val="3"/>
        </w:numPr>
        <w:kinsoku/>
        <w:wordWrap/>
        <w:overflowPunct/>
        <w:topLinePunct w:val="0"/>
        <w:autoSpaceDE/>
        <w:autoSpaceDN/>
        <w:bidi w:val="0"/>
        <w:spacing w:line="440" w:lineRule="exact"/>
        <w:ind w:left="420" w:leftChars="0" w:hanging="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蓝令咨询精益改善项目组专家</w:t>
      </w:r>
    </w:p>
    <w:p>
      <w:pPr>
        <w:keepNext w:val="0"/>
        <w:keepLines w:val="0"/>
        <w:pageBreakBefore w:val="0"/>
        <w:widowControl w:val="0"/>
        <w:numPr>
          <w:ilvl w:val="0"/>
          <w:numId w:val="0"/>
        </w:numPr>
        <w:kinsoku/>
        <w:wordWrap/>
        <w:overflowPunct/>
        <w:topLinePunct w:val="0"/>
        <w:autoSpaceDE/>
        <w:autoSpaceDN/>
        <w:bidi w:val="0"/>
        <w:spacing w:line="440" w:lineRule="exact"/>
        <w:ind w:left="420" w:leftChars="0" w:firstLine="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精于运用卓越运营管理理念与数字化技术，并将二者有机的融合；擅长于企业智造及服务流程的改善和优化，包括从接订单到递交产品或服务的全流程价值分析改进。</w:t>
      </w:r>
    </w:p>
    <w:p>
      <w:pPr>
        <w:keepNext w:val="0"/>
        <w:keepLines w:val="0"/>
        <w:pageBreakBefore w:val="0"/>
        <w:widowControl w:val="0"/>
        <w:numPr>
          <w:ilvl w:val="0"/>
          <w:numId w:val="0"/>
        </w:numPr>
        <w:kinsoku/>
        <w:wordWrap/>
        <w:overflowPunct/>
        <w:topLinePunct w:val="0"/>
        <w:autoSpaceDE/>
        <w:autoSpaceDN/>
        <w:bidi w:val="0"/>
        <w:spacing w:line="440" w:lineRule="exact"/>
        <w:ind w:left="420" w:leftChars="0" w:firstLine="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曾帮助多个不同行业的企业多功能模块建立数字化管理系统，在数字化与人工智能解决方案商合作领域有独特的拓展模式，擅于各种定制化数字化应用场景。</w:t>
      </w:r>
    </w:p>
    <w:p>
      <w:pPr>
        <w:keepNext w:val="0"/>
        <w:keepLines w:val="0"/>
        <w:pageBreakBefore w:val="0"/>
        <w:widowControl w:val="0"/>
        <w:numPr>
          <w:ilvl w:val="0"/>
          <w:numId w:val="0"/>
        </w:numPr>
        <w:kinsoku/>
        <w:wordWrap/>
        <w:overflowPunct/>
        <w:topLinePunct w:val="0"/>
        <w:autoSpaceDE/>
        <w:autoSpaceDN/>
        <w:bidi w:val="0"/>
        <w:spacing w:line="440" w:lineRule="exact"/>
        <w:ind w:left="420" w:leftChars="0" w:firstLine="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善于在实战中培养企业内部的人才。多年协助企业推行工业变革改善项目的经验，熟知企业内推行改善的流程和面对的风险，善于通过系统的方法，帮助企业实现目标绩效的达成，并培养人才，授人以渔，建立企业自己的持续改善体系。</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bCs w:val="0"/>
          <w:color w:val="C00000"/>
          <w:sz w:val="21"/>
          <w:szCs w:val="21"/>
        </w:rPr>
      </w:pPr>
      <w:r>
        <w:rPr>
          <w:rFonts w:hint="eastAsia" w:ascii="微软雅黑" w:hAnsi="微软雅黑" w:eastAsia="微软雅黑" w:cs="微软雅黑"/>
          <w:b/>
          <w:bCs w:val="0"/>
          <w:color w:val="C00000"/>
          <w:sz w:val="21"/>
          <w:szCs w:val="21"/>
        </w:rPr>
        <w:t>擅长领域</w:t>
      </w:r>
    </w:p>
    <w:p>
      <w:pPr>
        <w:keepNext w:val="0"/>
        <w:keepLines w:val="0"/>
        <w:pageBreakBefore w:val="0"/>
        <w:widowControl w:val="0"/>
        <w:kinsoku/>
        <w:wordWrap/>
        <w:overflowPunct/>
        <w:topLinePunct w:val="0"/>
        <w:autoSpaceDE/>
        <w:autoSpaceDN/>
        <w:bidi w:val="0"/>
        <w:spacing w:line="440" w:lineRule="exact"/>
        <w:ind w:firstLine="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卓越工厂运营方面包括：工厂运营指标体系设计与执行力提升、卓越工厂运营管理体系、精益工厂系统导入与推行、供应商质量系统能力提升、工作统筹与项目关键任务推进、精益物流与计划控制、VSM价值流分析及项目管理实战工作坊等</w:t>
      </w:r>
    </w:p>
    <w:p>
      <w:pPr>
        <w:keepNext w:val="0"/>
        <w:keepLines w:val="0"/>
        <w:pageBreakBefore w:val="0"/>
        <w:widowControl w:val="0"/>
        <w:kinsoku/>
        <w:wordWrap/>
        <w:overflowPunct/>
        <w:topLinePunct w:val="0"/>
        <w:autoSpaceDE/>
        <w:autoSpaceDN/>
        <w:bidi w:val="0"/>
        <w:spacing w:line="440" w:lineRule="exact"/>
        <w:ind w:firstLine="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数制智造系列包括：数制智造顶层设计与规划、走向智能制造—数字化工厂规划师、数字化敏捷供应链、数字化全面质量管理、数字化在企业信息流的应用</w:t>
      </w:r>
    </w:p>
    <w:p>
      <w:pPr>
        <w:keepNext w:val="0"/>
        <w:keepLines w:val="0"/>
        <w:pageBreakBefore w:val="0"/>
        <w:widowControl w:val="0"/>
        <w:kinsoku/>
        <w:wordWrap/>
        <w:overflowPunct/>
        <w:topLinePunct w:val="0"/>
        <w:autoSpaceDE/>
        <w:autoSpaceDN/>
        <w:bidi w:val="0"/>
        <w:spacing w:line="440" w:lineRule="exact"/>
        <w:ind w:firstLine="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解决方案、数字化精益工厂实施与解决方案、智能时代的工业自働化改善等</w:t>
      </w:r>
    </w:p>
    <w:p>
      <w:pPr>
        <w:keepNext w:val="0"/>
        <w:keepLines w:val="0"/>
        <w:pageBreakBefore w:val="0"/>
        <w:widowControl w:val="0"/>
        <w:kinsoku/>
        <w:wordWrap/>
        <w:overflowPunct/>
        <w:topLinePunct w:val="0"/>
        <w:autoSpaceDE/>
        <w:autoSpaceDN/>
        <w:bidi w:val="0"/>
        <w:spacing w:line="440" w:lineRule="exact"/>
        <w:ind w:firstLine="420" w:firstLineChars="0"/>
        <w:textAlignment w:val="auto"/>
        <w:rPr>
          <w:rFonts w:hint="eastAsia" w:ascii="微软雅黑" w:hAnsi="微软雅黑" w:eastAsia="微软雅黑" w:cs="微软雅黑"/>
          <w:bCs/>
          <w:color w:val="000000"/>
          <w:sz w:val="21"/>
          <w:szCs w:val="21"/>
        </w:rPr>
      </w:pP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bCs w:val="0"/>
          <w:color w:val="C00000"/>
          <w:sz w:val="21"/>
          <w:szCs w:val="21"/>
        </w:rPr>
      </w:pPr>
      <w:r>
        <w:rPr>
          <w:rFonts w:hint="eastAsia" w:ascii="微软雅黑" w:hAnsi="微软雅黑" w:eastAsia="微软雅黑" w:cs="微软雅黑"/>
          <w:b/>
          <w:bCs w:val="0"/>
          <w:color w:val="C00000"/>
          <w:sz w:val="21"/>
          <w:szCs w:val="21"/>
        </w:rPr>
        <w:t>部分成功案例</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1.在海信、美的等公司成功搭建过车间管理体系，从规范精益车间管理和提升生产管理者胜任力两个维度，构建高效的精益车间</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管理系统，打造精益车间现场，建立标准化的精益车间管理体系，培养具有战斗力的精益班组。</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2、连续三年负责欧派家居无锡公司供应链优化咨询项目，设计销售预测、敏捷供应体系、均衡排产、三标管理等职能模块，项</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目实现样板生产线产能提升40%，降低WIP库存35%，大幅缩短交付周期OTD提升40%；同时全面实现傻瓜化作业三标管理，帮助HR解决难招人难培训的2020-21困难期；提出基地抢单机制，帮助各分厂提升产能与缩短交付期之后真正实现赢利在财务报表上的提升。</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3.在西门子集团下属机械加工企业推广卓越工厂运营系统智能优化项目，完善并规划生产计划体系、完成铸造生产线的改造及全</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工艺产线平衡，优化仓储管理WMS系统实现库存降低50%以上、人均效率提升45%的目标。</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4.在东风本田汽车公司推行TPM设备效率数字化提升项目，实现稼动率提升至88%的目标，缩短换型时间从18分钟至10分钟，产能提升近10%。</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5.在福斯推行功能性5S并结合快速换模换线项目，利用虚拟仿真技术实现换型设置无人化，将产品的转换时间从60分钟降低到</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25分钟，在制品库存降低50%以上，节约现场可用面积近30%，项目财务收益远超投入。</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6.在航天科工某所进行运营数据治理体系规划实施项目，完成从产品设计、生产制造、过程数据监控到交付质量大数据的直采、</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存储基建、工作流处理、应用分析等。</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7.辅导并参与建发物流临港新仓储中心的升级建设，实现4大库与包装线指令全数字化，A/B类物料运输无人化，自働立体式货架仓储位利用率提升至旺季95%淡季75%以上，并结合数字化供应链系统实现库存周转次数提升50%以上。</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8.统筹并负责建立上汽乗用车供应商绩效评价系统，设计包括技术中心、物流、采购、质量等四部门对供应商的绩效考核指标、</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权重、数据获取方式、考核办法与奖惩制度等整套体系及标准化控制流程与文件，并完成数据实时化、操作可视化等功能，减轻工作负荷的同时保证了供应商评价系统的客观公正性。</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9.在万向公司推行质量持续改进项目，帮助其构建和完善质量流程控制体系，基于质量缺陷/因子等数据化结合自働化技术的防错设计，8个月内将一次通过率从78%提高至95%以上，降低质量成本率近15个百分点的同时，更提升了生产效率近25%，减少了检查工位与频次。</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10.在科洛普线束推行拉动生产项目，库存金额降低30%同时节约场地三分之一布局新产线。</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11.在上海电气负责核心供应商质量管理系统能力提升培养项目，持续分批完成数十家供应商的人员培养与现场绩效提升，实现</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降低客诉35%以上，减少采购成本16%以上，并实现部分供应商来料免检。</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12.全面负责蒂森克努伯电梯中山公司的数字化精益供应链咨询项目，成功帮助其构建精益数字化供应商体系，直接降低原料库</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存60%以上，2家主要供应商效率提升超30％，缩短制造周期近70％（整个项目结合了供应商拉动信息系统、内部零件流拉动、SP配送大数据中心、智能排产、生产线平衡、设备效率实时数据化监控等)</w:t>
      </w: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Cs/>
          <w:color w:val="000000"/>
          <w:sz w:val="21"/>
          <w:szCs w:val="21"/>
        </w:rPr>
      </w:pPr>
    </w:p>
    <w:p>
      <w:pPr>
        <w:keepNext w:val="0"/>
        <w:keepLines w:val="0"/>
        <w:pageBreakBefore w:val="0"/>
        <w:widowControl w:val="0"/>
        <w:kinsoku/>
        <w:wordWrap/>
        <w:overflowPunct/>
        <w:topLinePunct w:val="0"/>
        <w:autoSpaceDE/>
        <w:autoSpaceDN/>
        <w:bidi w:val="0"/>
        <w:spacing w:line="440" w:lineRule="exact"/>
        <w:textAlignment w:val="auto"/>
        <w:rPr>
          <w:rFonts w:hint="eastAsia" w:ascii="微软雅黑" w:hAnsi="微软雅黑" w:eastAsia="微软雅黑" w:cs="微软雅黑"/>
          <w:b/>
          <w:bCs w:val="0"/>
          <w:color w:val="C00000"/>
          <w:sz w:val="21"/>
          <w:szCs w:val="21"/>
        </w:rPr>
      </w:pPr>
      <w:r>
        <w:rPr>
          <w:rFonts w:hint="eastAsia" w:ascii="微软雅黑" w:hAnsi="微软雅黑" w:eastAsia="微软雅黑" w:cs="微软雅黑"/>
          <w:b/>
          <w:bCs w:val="0"/>
          <w:color w:val="C00000"/>
          <w:sz w:val="21"/>
          <w:szCs w:val="21"/>
        </w:rPr>
        <w:t>曾培训或咨询服务过的企业包括:</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hanging="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汽车及零部件：联合电子，天合汽车，东风商用车、东风本田、江淮汽车、上汽乗用车、伊顿动力、莱尼线束系统、江阴模塑，，福耀玻璃，福斯润滑油、亿光电子、伟巴斯特、海拉汽车电子，李尔、宝马汽车，万向集团等</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hanging="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电子电器行业：松下环境系统、飞利浦照明、富士康、亿光电子、西门子威迪欧、诺基亚、美的，ABB，方太、施耐德电气、格力电器、摩托罗拉、台达电子等</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hanging="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机械制造业：蒂森克努伯电梯，西门子，中铁建，东方电气、中材股份，康士伯船舶，维用精密铸造，海太</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hanging="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精密仪器、金风科技、时代新材等</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hanging="420" w:firstLineChars="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其他：阿特斯、通威、PPG，AT&amp;S、壳牌，欧派家具、维斯塔斯新能源、交通银行、远景能源、国药物流、建发物流、伊利集团、玛氏食品，完美中国、卡夫，网易，南方电网，诺和诺德制药、雪佛龙、飞鹤乳业等</w:t>
      </w:r>
    </w:p>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微软雅黑" w:hAnsi="微软雅黑" w:eastAsia="微软雅黑" w:cs="微软雅黑"/>
          <w:color w:val="000000"/>
          <w:sz w:val="21"/>
          <w:szCs w:val="21"/>
        </w:rPr>
      </w:pPr>
    </w:p>
    <w:sectPr>
      <w:type w:val="continuous"/>
      <w:pgSz w:w="11906" w:h="16838"/>
      <w:pgMar w:top="1984" w:right="1440" w:bottom="2211" w:left="1440" w:header="1020" w:footer="158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MW Helvetica Light">
    <w:altName w:val="Segoe Print"/>
    <w:panose1 w:val="00000000000000000000"/>
    <w:charset w:val="00"/>
    <w:family w:val="swiss"/>
    <w:pitch w:val="default"/>
    <w:sig w:usb0="00000000" w:usb1="00000000" w:usb2="00000000" w:usb3="00000000" w:csb0="00000001" w:csb1="00000000"/>
  </w:font>
  <w:font w:name="宋体繁体(GB)">
    <w:altName w:val="宋体"/>
    <w:panose1 w:val="00000000000000000000"/>
    <w:charset w:val="86"/>
    <w:family w:val="swiss"/>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D·￠.é">
    <w:altName w:val="宋体"/>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Helvetica Neue">
    <w:altName w:val="Arial"/>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4915" w:type="pct"/>
      <w:tblInd w:w="0" w:type="dxa"/>
      <w:tblLayout w:type="autofit"/>
      <w:tblCellMar>
        <w:top w:w="72" w:type="dxa"/>
        <w:left w:w="115" w:type="dxa"/>
        <w:bottom w:w="72" w:type="dxa"/>
        <w:right w:w="115" w:type="dxa"/>
      </w:tblCellMar>
    </w:tblPr>
    <w:tblGrid>
      <w:gridCol w:w="924"/>
      <w:gridCol w:w="8175"/>
    </w:tblGrid>
    <w:tr>
      <w:tblPrEx>
        <w:tblCellMar>
          <w:top w:w="72" w:type="dxa"/>
          <w:left w:w="115" w:type="dxa"/>
          <w:bottom w:w="72" w:type="dxa"/>
          <w:right w:w="115" w:type="dxa"/>
        </w:tblCellMar>
      </w:tblPrEx>
      <w:tc>
        <w:tcPr>
          <w:tcW w:w="508" w:type="pct"/>
          <w:tcBorders>
            <w:top w:val="single" w:color="943634" w:sz="4" w:space="0"/>
          </w:tcBorders>
          <w:shd w:val="clear" w:color="auto" w:fill="943634"/>
          <w:noWrap w:val="0"/>
          <w:vAlign w:val="top"/>
        </w:tcPr>
        <w:p>
          <w:pPr>
            <w:pStyle w:val="12"/>
            <w:jc w:val="right"/>
            <w:rPr>
              <w:rFonts w:hint="eastAsia" w:ascii="宋体" w:hAnsi="宋体" w:eastAsia="宋体" w:cs="宋体"/>
              <w:b/>
              <w:color w:val="FFFFFF"/>
              <w:kern w:val="2"/>
              <w:sz w:val="18"/>
              <w:szCs w:val="18"/>
              <w:lang w:val="en-US" w:eastAsia="zh-CN"/>
            </w:rPr>
          </w:pPr>
          <w:r>
            <w:rPr>
              <w:rFonts w:hint="eastAsia" w:ascii="宋体" w:hAnsi="宋体" w:eastAsia="宋体" w:cs="宋体"/>
              <w:kern w:val="2"/>
              <w:sz w:val="18"/>
              <w:szCs w:val="18"/>
              <w:lang w:val="en-US" w:eastAsia="zh-CN"/>
            </w:rPr>
            <w:fldChar w:fldCharType="begin"/>
          </w:r>
          <w:r>
            <w:rPr>
              <w:rFonts w:hint="eastAsia" w:ascii="宋体" w:hAnsi="宋体" w:eastAsia="宋体" w:cs="宋体"/>
              <w:kern w:val="2"/>
              <w:sz w:val="18"/>
              <w:szCs w:val="18"/>
              <w:lang w:val="en-US" w:eastAsia="zh-CN"/>
            </w:rPr>
            <w:instrText xml:space="preserve"> PAGE   \* MERGEFORMAT </w:instrText>
          </w:r>
          <w:r>
            <w:rPr>
              <w:rFonts w:hint="eastAsia" w:ascii="宋体" w:hAnsi="宋体" w:eastAsia="宋体" w:cs="宋体"/>
              <w:kern w:val="2"/>
              <w:sz w:val="18"/>
              <w:szCs w:val="18"/>
              <w:lang w:val="en-US" w:eastAsia="zh-CN"/>
            </w:rPr>
            <w:fldChar w:fldCharType="separate"/>
          </w:r>
          <w:r>
            <w:rPr>
              <w:rFonts w:hint="eastAsia" w:ascii="宋体" w:hAnsi="宋体" w:eastAsia="宋体" w:cs="宋体"/>
              <w:color w:val="FFFFFF"/>
              <w:kern w:val="2"/>
              <w:sz w:val="18"/>
              <w:szCs w:val="18"/>
              <w:lang w:val="zh-CN" w:eastAsia="zh-CN"/>
            </w:rPr>
            <w:t>1</w:t>
          </w:r>
          <w:r>
            <w:rPr>
              <w:rFonts w:hint="eastAsia" w:ascii="宋体" w:hAnsi="宋体" w:eastAsia="宋体" w:cs="宋体"/>
              <w:kern w:val="2"/>
              <w:sz w:val="18"/>
              <w:szCs w:val="18"/>
              <w:lang w:val="en-US" w:eastAsia="zh-CN"/>
            </w:rPr>
            <w:fldChar w:fldCharType="end"/>
          </w:r>
        </w:p>
      </w:tc>
      <w:tc>
        <w:tcPr>
          <w:tcW w:w="4491" w:type="pct"/>
          <w:tcBorders>
            <w:top w:val="single" w:color="auto" w:sz="4" w:space="0"/>
          </w:tcBorders>
          <w:noWrap w:val="0"/>
          <w:vAlign w:val="top"/>
        </w:tcPr>
        <w:p>
          <w:pPr>
            <w:pStyle w:val="12"/>
            <w:tabs>
              <w:tab w:val="left" w:pos="5895"/>
              <w:tab w:val="clear" w:pos="8306"/>
            </w:tabs>
            <w:rPr>
              <w:rFonts w:hint="eastAsia" w:ascii="宋体" w:hAnsi="宋体" w:eastAsia="宋体" w:cs="宋体"/>
              <w:kern w:val="2"/>
              <w:sz w:val="18"/>
              <w:szCs w:val="18"/>
              <w:lang w:val="en-US" w:eastAsia="zh-CN"/>
            </w:rPr>
          </w:pPr>
          <w:r>
            <w:rPr>
              <w:rFonts w:hint="eastAsia" w:ascii="宋体" w:hAnsi="宋体" w:eastAsia="宋体" w:cs="宋体"/>
              <w:kern w:val="2"/>
              <w:sz w:val="18"/>
              <w:szCs w:val="18"/>
              <w:lang w:val="en-US" w:eastAsia="zh-CN"/>
            </w:rPr>
            <w:t>深圳市一六八文化传播有限公司</w:t>
          </w:r>
          <w:r>
            <w:rPr>
              <w:rFonts w:hint="eastAsia" w:ascii="宋体" w:hAnsi="宋体" w:eastAsia="宋体" w:cs="宋体"/>
              <w:kern w:val="2"/>
              <w:sz w:val="18"/>
              <w:szCs w:val="18"/>
              <w:lang w:val="zh-CN" w:eastAsia="zh-CN"/>
            </w:rPr>
            <w:t xml:space="preserve"> | </w:t>
          </w:r>
          <w:r>
            <w:rPr>
              <w:rFonts w:hint="eastAsia" w:ascii="宋体" w:hAnsi="宋体" w:eastAsia="宋体" w:cs="宋体"/>
              <w:kern w:val="2"/>
              <w:sz w:val="18"/>
              <w:szCs w:val="18"/>
              <w:lang w:val="zh-CN" w:eastAsia="zh-CN"/>
            </w:rPr>
            <w:fldChar w:fldCharType="begin"/>
          </w:r>
          <w:r>
            <w:rPr>
              <w:rFonts w:hint="eastAsia" w:ascii="宋体" w:hAnsi="宋体" w:eastAsia="宋体" w:cs="宋体"/>
              <w:kern w:val="2"/>
              <w:sz w:val="18"/>
              <w:szCs w:val="18"/>
              <w:lang w:val="zh-CN" w:eastAsia="zh-CN"/>
            </w:rPr>
            <w:instrText xml:space="preserve"> HYPERLINK "http://www.peixun168.com" </w:instrText>
          </w:r>
          <w:r>
            <w:rPr>
              <w:rFonts w:hint="eastAsia" w:ascii="宋体" w:hAnsi="宋体" w:eastAsia="宋体" w:cs="宋体"/>
              <w:kern w:val="2"/>
              <w:sz w:val="18"/>
              <w:szCs w:val="18"/>
              <w:lang w:val="zh-CN" w:eastAsia="zh-CN"/>
            </w:rPr>
            <w:fldChar w:fldCharType="separate"/>
          </w:r>
          <w:r>
            <w:rPr>
              <w:rStyle w:val="23"/>
              <w:rFonts w:hint="eastAsia" w:ascii="宋体" w:hAnsi="宋体" w:eastAsia="宋体" w:cs="宋体"/>
              <w:kern w:val="2"/>
              <w:sz w:val="18"/>
              <w:szCs w:val="18"/>
              <w:lang w:val="zh-CN" w:eastAsia="zh-CN"/>
            </w:rPr>
            <w:t>www.peixun168.com</w:t>
          </w:r>
          <w:r>
            <w:rPr>
              <w:rFonts w:hint="eastAsia" w:ascii="宋体" w:hAnsi="宋体" w:eastAsia="宋体" w:cs="宋体"/>
              <w:kern w:val="2"/>
              <w:sz w:val="18"/>
              <w:szCs w:val="18"/>
              <w:lang w:val="zh-CN" w:eastAsia="zh-CN"/>
            </w:rPr>
            <w:fldChar w:fldCharType="end"/>
          </w:r>
          <w:r>
            <w:rPr>
              <w:rFonts w:hint="eastAsia" w:ascii="宋体" w:hAnsi="宋体" w:eastAsia="宋体" w:cs="宋体"/>
              <w:kern w:val="2"/>
              <w:sz w:val="18"/>
              <w:szCs w:val="18"/>
              <w:lang w:val="zh-CN" w:eastAsia="zh-CN"/>
            </w:rPr>
            <w:t xml:space="preserve">       </w:t>
          </w:r>
          <w:r>
            <w:rPr>
              <w:rFonts w:hint="eastAsia" w:ascii="宋体" w:hAnsi="宋体" w:eastAsia="宋体" w:cs="宋体"/>
              <w:kern w:val="2"/>
              <w:sz w:val="18"/>
              <w:szCs w:val="18"/>
              <w:lang w:val="en-US" w:eastAsia="zh-CN"/>
            </w:rPr>
            <w:t xml:space="preserve">                   </w:t>
          </w:r>
          <w:r>
            <w:rPr>
              <w:rFonts w:hint="eastAsia" w:ascii="宋体" w:hAnsi="宋体" w:eastAsia="宋体" w:cs="宋体"/>
              <w:kern w:val="2"/>
              <w:sz w:val="18"/>
              <w:szCs w:val="18"/>
              <w:lang w:val="zh-CN" w:eastAsia="zh-CN"/>
            </w:rPr>
            <w:t>专注培训2</w:t>
          </w:r>
          <w:r>
            <w:rPr>
              <w:rFonts w:hint="eastAsia" w:ascii="宋体" w:hAnsi="宋体" w:eastAsia="宋体" w:cs="宋体"/>
              <w:kern w:val="2"/>
              <w:sz w:val="18"/>
              <w:szCs w:val="18"/>
              <w:lang w:val="en-US" w:eastAsia="zh-CN"/>
            </w:rPr>
            <w:t>1</w:t>
          </w:r>
          <w:r>
            <w:rPr>
              <w:rFonts w:hint="eastAsia" w:ascii="宋体" w:hAnsi="宋体" w:eastAsia="宋体" w:cs="宋体"/>
              <w:kern w:val="2"/>
              <w:sz w:val="18"/>
              <w:szCs w:val="18"/>
              <w:lang w:val="zh-CN" w:eastAsia="zh-CN"/>
            </w:rPr>
            <w:t>年</w:t>
          </w:r>
        </w:p>
      </w:tc>
    </w:tr>
  </w:tbl>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firstLine="3990" w:firstLineChars="1900"/>
      <w:jc w:val="right"/>
      <w:rPr>
        <w:rFonts w:hint="eastAsia" w:ascii="宋体" w:hAnsi="宋体"/>
        <w:sz w:val="18"/>
        <w:szCs w:val="18"/>
      </w:rPr>
    </w:pPr>
    <w:r>
      <w:rPr>
        <w:rFonts w:hint="eastAsia"/>
      </w:rPr>
      <w:drawing>
        <wp:anchor distT="0" distB="0" distL="114300" distR="114300" simplePos="0" relativeHeight="251665408" behindDoc="0" locked="0" layoutInCell="1" allowOverlap="1">
          <wp:simplePos x="0" y="0"/>
          <wp:positionH relativeFrom="column">
            <wp:posOffset>-1270</wp:posOffset>
          </wp:positionH>
          <wp:positionV relativeFrom="paragraph">
            <wp:posOffset>-116205</wp:posOffset>
          </wp:positionV>
          <wp:extent cx="1668780" cy="575945"/>
          <wp:effectExtent l="0" t="0" r="7620" b="14605"/>
          <wp:wrapNone/>
          <wp:docPr id="2" name="图片 3" descr="新LOGO 168培训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新LOGO 168培训网"/>
                  <pic:cNvPicPr>
                    <a:picLocks noChangeAspect="1"/>
                  </pic:cNvPicPr>
                </pic:nvPicPr>
                <pic:blipFill>
                  <a:blip r:embed="rId1"/>
                  <a:stretch>
                    <a:fillRect/>
                  </a:stretch>
                </pic:blipFill>
                <pic:spPr>
                  <a:xfrm>
                    <a:off x="0" y="0"/>
                    <a:ext cx="1668780" cy="575945"/>
                  </a:xfrm>
                  <a:prstGeom prst="rect">
                    <a:avLst/>
                  </a:prstGeom>
                  <a:noFill/>
                  <a:ln>
                    <a:noFill/>
                  </a:ln>
                </pic:spPr>
              </pic:pic>
            </a:graphicData>
          </a:graphic>
        </wp:anchor>
      </w:drawing>
    </w:r>
  </w:p>
  <w:p>
    <w:pPr>
      <w:pBdr>
        <w:bottom w:val="none" w:color="auto" w:sz="0" w:space="0"/>
      </w:pBdr>
      <w:ind w:firstLine="3420" w:firstLineChars="1900"/>
      <w:jc w:val="right"/>
      <w:rPr>
        <w:rFonts w:hint="eastAsia" w:ascii="宋体" w:hAnsi="宋体"/>
        <w:sz w:val="18"/>
        <w:szCs w:val="18"/>
      </w:rPr>
    </w:pPr>
    <w:r>
      <w:rPr>
        <w:rFonts w:hint="eastAsia" w:ascii="宋体" w:hAnsi="宋体"/>
        <w:sz w:val="18"/>
        <w:szCs w:val="18"/>
      </w:rPr>
      <w:t>深圳市一六八文化传播有限公司</w:t>
    </w:r>
  </w:p>
  <w:p>
    <w:pPr>
      <w:pBdr>
        <w:bottom w:val="none" w:color="auto" w:sz="0" w:space="0"/>
      </w:pBdr>
      <w:ind w:firstLine="3420" w:firstLineChars="1900"/>
      <w:jc w:val="right"/>
      <w:rPr>
        <w:rFonts w:hint="eastAsia"/>
        <w:lang w:eastAsia="zh-CN"/>
      </w:rPr>
    </w:pPr>
    <w:r>
      <w:rPr>
        <w:rFonts w:hint="eastAsia" w:ascii="宋体" w:hAnsi="宋体"/>
        <w:sz w:val="18"/>
        <w:szCs w:val="18"/>
      </w:rPr>
      <w:t>Mob: 18826414993黄老师</w:t>
    </w:r>
    <w:r>
      <w:rPr>
        <w:rFonts w:ascii="宋体" w:hAnsi="宋体"/>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181610</wp:posOffset>
              </wp:positionV>
              <wp:extent cx="75438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7543800" cy="0"/>
                      </a:xfrm>
                      <a:prstGeom prst="line">
                        <a:avLst/>
                      </a:prstGeom>
                      <a:noFill/>
                      <a:ln w="9525" cap="flat" cmpd="sng" algn="ctr">
                        <a:solidFill>
                          <a:srgbClr val="4A7EBB">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2pt;margin-top:14.3pt;height:0pt;width:594pt;z-index:251663360;mso-width-relative:page;mso-height-relative:page;" filled="f" stroked="t" coordsize="21600,21600" o:gfxdata="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5bWq&#10;3dYAAAALAQAADwAAAAAAAAABACAAAAAiAAAAZHJzL2Rvd25yZXYueG1sUEsBAhQAFAAAAAgAh07i&#10;QAvvxYskAgAAQwQAAA4AAAAAAAAAAQAgAAAAJQEAAGRycy9lMm9Eb2MueG1sUEsFBgAAAAAGAAYA&#10;WQEAALsFAAAAAA==&#10;">
              <v:fill on="f" focussize="0,0"/>
              <v:stroke color="#457BBA" joinstyle="round"/>
              <v:imagedata o:title=""/>
              <o:lock v:ext="edit" aspectratio="f"/>
            </v:line>
          </w:pict>
        </mc:Fallback>
      </mc:AlternateContent>
    </w:r>
    <w:r>
      <w:rPr>
        <w:rFonts w:ascii="宋体" w:hAnsi="宋体"/>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170815</wp:posOffset>
              </wp:positionV>
              <wp:extent cx="75438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7543800" cy="0"/>
                      </a:xfrm>
                      <a:prstGeom prst="line">
                        <a:avLst/>
                      </a:prstGeom>
                      <a:noFill/>
                      <a:ln w="9525" cap="flat" cmpd="sng" algn="ctr">
                        <a:solidFill>
                          <a:srgbClr val="46AAC5">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2pt;margin-top:13.45pt;height:0pt;width:594pt;z-index:251664384;mso-width-relative:page;mso-height-relative:page;" filled="f" stroked="t" coordsize="21600,21600" o:gfxdata="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6Euls&#10;1wAAAAsBAAAPAAAAAAAAAAEAIAAAACIAAABkcnMvZG93bnJldi54bWxQSwECFAAUAAAACACHTuJA&#10;vy42YSICAABDBAAADgAAAAAAAAABACAAAAAmAQAAZHJzL2Uyb0RvYy54bWxQSwUGAAAAAAYABgBZ&#10;AQAAugUAAAAA&#10;">
              <v:fill on="f" focussize="0,0"/>
              <v:stroke color="#41A8C4"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CBE1BB"/>
    <w:multiLevelType w:val="singleLevel"/>
    <w:tmpl w:val="F8CBE1BB"/>
    <w:lvl w:ilvl="0" w:tentative="0">
      <w:start w:val="1"/>
      <w:numFmt w:val="bullet"/>
      <w:lvlText w:val=""/>
      <w:lvlJc w:val="left"/>
      <w:pPr>
        <w:ind w:left="420" w:hanging="420"/>
      </w:pPr>
      <w:rPr>
        <w:rFonts w:hint="default" w:ascii="Wingdings" w:hAnsi="Wingdings"/>
      </w:rPr>
    </w:lvl>
  </w:abstractNum>
  <w:abstractNum w:abstractNumId="1">
    <w:nsid w:val="18E66227"/>
    <w:multiLevelType w:val="multilevel"/>
    <w:tmpl w:val="18E6622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B19412F"/>
    <w:multiLevelType w:val="multilevel"/>
    <w:tmpl w:val="7B1941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YzJkY2RkYmU2YzJiNDgyYWQ4MTE5OGY3YjhmNWYifQ=="/>
  </w:docVars>
  <w:rsids>
    <w:rsidRoot w:val="00172A27"/>
    <w:rsid w:val="00002ED9"/>
    <w:rsid w:val="00005508"/>
    <w:rsid w:val="00012514"/>
    <w:rsid w:val="00017CE2"/>
    <w:rsid w:val="000209AD"/>
    <w:rsid w:val="00020AAA"/>
    <w:rsid w:val="00020CCD"/>
    <w:rsid w:val="00021068"/>
    <w:rsid w:val="00022DB1"/>
    <w:rsid w:val="000271AE"/>
    <w:rsid w:val="00027763"/>
    <w:rsid w:val="000311AE"/>
    <w:rsid w:val="000313B9"/>
    <w:rsid w:val="000329F9"/>
    <w:rsid w:val="00034A45"/>
    <w:rsid w:val="0004151F"/>
    <w:rsid w:val="000431AB"/>
    <w:rsid w:val="000437E0"/>
    <w:rsid w:val="0004589D"/>
    <w:rsid w:val="000555E5"/>
    <w:rsid w:val="0006547A"/>
    <w:rsid w:val="00071D7E"/>
    <w:rsid w:val="00074025"/>
    <w:rsid w:val="00076612"/>
    <w:rsid w:val="0007670E"/>
    <w:rsid w:val="000773F1"/>
    <w:rsid w:val="00091598"/>
    <w:rsid w:val="00094C35"/>
    <w:rsid w:val="0009542B"/>
    <w:rsid w:val="000955A4"/>
    <w:rsid w:val="00095E1A"/>
    <w:rsid w:val="000A491B"/>
    <w:rsid w:val="000A645E"/>
    <w:rsid w:val="000B12FF"/>
    <w:rsid w:val="000B13F5"/>
    <w:rsid w:val="000B3034"/>
    <w:rsid w:val="000B5D79"/>
    <w:rsid w:val="000B63FF"/>
    <w:rsid w:val="000C020F"/>
    <w:rsid w:val="000C38F3"/>
    <w:rsid w:val="000C3A00"/>
    <w:rsid w:val="000C422D"/>
    <w:rsid w:val="000C69D5"/>
    <w:rsid w:val="000D0893"/>
    <w:rsid w:val="000D2FA6"/>
    <w:rsid w:val="000D3A06"/>
    <w:rsid w:val="000D7D2E"/>
    <w:rsid w:val="000E167C"/>
    <w:rsid w:val="000E2097"/>
    <w:rsid w:val="000E520E"/>
    <w:rsid w:val="000E5C60"/>
    <w:rsid w:val="000F0A96"/>
    <w:rsid w:val="000F13FB"/>
    <w:rsid w:val="000F1D20"/>
    <w:rsid w:val="000F6137"/>
    <w:rsid w:val="0010488B"/>
    <w:rsid w:val="00112B45"/>
    <w:rsid w:val="00112F54"/>
    <w:rsid w:val="001145B0"/>
    <w:rsid w:val="00115F76"/>
    <w:rsid w:val="00116BF5"/>
    <w:rsid w:val="00123EE0"/>
    <w:rsid w:val="00137A28"/>
    <w:rsid w:val="00137DF4"/>
    <w:rsid w:val="00142696"/>
    <w:rsid w:val="001432B9"/>
    <w:rsid w:val="001532C5"/>
    <w:rsid w:val="00154183"/>
    <w:rsid w:val="00155C7C"/>
    <w:rsid w:val="00156B7B"/>
    <w:rsid w:val="001570F9"/>
    <w:rsid w:val="00160A64"/>
    <w:rsid w:val="00160E42"/>
    <w:rsid w:val="00167D16"/>
    <w:rsid w:val="00171639"/>
    <w:rsid w:val="00172A27"/>
    <w:rsid w:val="00180E06"/>
    <w:rsid w:val="00184290"/>
    <w:rsid w:val="001852B3"/>
    <w:rsid w:val="0018663F"/>
    <w:rsid w:val="00195DBC"/>
    <w:rsid w:val="00196274"/>
    <w:rsid w:val="00197976"/>
    <w:rsid w:val="001A2A19"/>
    <w:rsid w:val="001A4019"/>
    <w:rsid w:val="001A4B5D"/>
    <w:rsid w:val="001A5F46"/>
    <w:rsid w:val="001A67A6"/>
    <w:rsid w:val="001A7EA8"/>
    <w:rsid w:val="001B1387"/>
    <w:rsid w:val="001B1B5F"/>
    <w:rsid w:val="001B2C2C"/>
    <w:rsid w:val="001B2D4C"/>
    <w:rsid w:val="001B31D4"/>
    <w:rsid w:val="001B4961"/>
    <w:rsid w:val="001C4B10"/>
    <w:rsid w:val="001D15F2"/>
    <w:rsid w:val="001D1EBD"/>
    <w:rsid w:val="001D60AD"/>
    <w:rsid w:val="001E0047"/>
    <w:rsid w:val="001E0C49"/>
    <w:rsid w:val="001E35BB"/>
    <w:rsid w:val="001E3F2D"/>
    <w:rsid w:val="001E5140"/>
    <w:rsid w:val="001E6B5F"/>
    <w:rsid w:val="001F1204"/>
    <w:rsid w:val="001F29E9"/>
    <w:rsid w:val="001F3006"/>
    <w:rsid w:val="001F423A"/>
    <w:rsid w:val="001F637B"/>
    <w:rsid w:val="002043CE"/>
    <w:rsid w:val="002069A7"/>
    <w:rsid w:val="00207495"/>
    <w:rsid w:val="00213750"/>
    <w:rsid w:val="00213876"/>
    <w:rsid w:val="00213B04"/>
    <w:rsid w:val="00215140"/>
    <w:rsid w:val="00216672"/>
    <w:rsid w:val="00222CA9"/>
    <w:rsid w:val="00227281"/>
    <w:rsid w:val="002301D2"/>
    <w:rsid w:val="00232DDE"/>
    <w:rsid w:val="00234F97"/>
    <w:rsid w:val="0023504A"/>
    <w:rsid w:val="00237BF8"/>
    <w:rsid w:val="0024381E"/>
    <w:rsid w:val="0025115A"/>
    <w:rsid w:val="002522DC"/>
    <w:rsid w:val="00256962"/>
    <w:rsid w:val="00257258"/>
    <w:rsid w:val="00261CF0"/>
    <w:rsid w:val="002717E4"/>
    <w:rsid w:val="00271F0A"/>
    <w:rsid w:val="00271F23"/>
    <w:rsid w:val="00272E8F"/>
    <w:rsid w:val="002736DD"/>
    <w:rsid w:val="00275B96"/>
    <w:rsid w:val="0028287D"/>
    <w:rsid w:val="00283F19"/>
    <w:rsid w:val="00284ACF"/>
    <w:rsid w:val="0028507A"/>
    <w:rsid w:val="00290DE5"/>
    <w:rsid w:val="00291A40"/>
    <w:rsid w:val="00295D8D"/>
    <w:rsid w:val="002A131C"/>
    <w:rsid w:val="002A4435"/>
    <w:rsid w:val="002B0591"/>
    <w:rsid w:val="002B0D2E"/>
    <w:rsid w:val="002C05EF"/>
    <w:rsid w:val="002C10A5"/>
    <w:rsid w:val="002C305C"/>
    <w:rsid w:val="002C342D"/>
    <w:rsid w:val="002D00A1"/>
    <w:rsid w:val="002F33CC"/>
    <w:rsid w:val="002F45FD"/>
    <w:rsid w:val="002F4DEF"/>
    <w:rsid w:val="002F56D4"/>
    <w:rsid w:val="002F5E43"/>
    <w:rsid w:val="002F7ACA"/>
    <w:rsid w:val="0030088E"/>
    <w:rsid w:val="00307276"/>
    <w:rsid w:val="00307C19"/>
    <w:rsid w:val="003117F2"/>
    <w:rsid w:val="00311DA8"/>
    <w:rsid w:val="00316C3B"/>
    <w:rsid w:val="00323D88"/>
    <w:rsid w:val="00324B24"/>
    <w:rsid w:val="00326FDF"/>
    <w:rsid w:val="003315CE"/>
    <w:rsid w:val="003352A9"/>
    <w:rsid w:val="0033788B"/>
    <w:rsid w:val="00345FBB"/>
    <w:rsid w:val="0035106D"/>
    <w:rsid w:val="00351927"/>
    <w:rsid w:val="003629B1"/>
    <w:rsid w:val="00363B62"/>
    <w:rsid w:val="00367051"/>
    <w:rsid w:val="003732F1"/>
    <w:rsid w:val="003738DB"/>
    <w:rsid w:val="0037481A"/>
    <w:rsid w:val="00385C01"/>
    <w:rsid w:val="00387916"/>
    <w:rsid w:val="00387E02"/>
    <w:rsid w:val="00391FD6"/>
    <w:rsid w:val="003A20A8"/>
    <w:rsid w:val="003A645F"/>
    <w:rsid w:val="003B5F37"/>
    <w:rsid w:val="003C0A66"/>
    <w:rsid w:val="003C1312"/>
    <w:rsid w:val="003C36C4"/>
    <w:rsid w:val="003C66AD"/>
    <w:rsid w:val="003D0850"/>
    <w:rsid w:val="003D2304"/>
    <w:rsid w:val="003D3289"/>
    <w:rsid w:val="003D4351"/>
    <w:rsid w:val="003E0CFE"/>
    <w:rsid w:val="003E5ADE"/>
    <w:rsid w:val="003E778F"/>
    <w:rsid w:val="003E7E89"/>
    <w:rsid w:val="003F11E7"/>
    <w:rsid w:val="003F3B92"/>
    <w:rsid w:val="003F59C0"/>
    <w:rsid w:val="0040598C"/>
    <w:rsid w:val="00407B14"/>
    <w:rsid w:val="004110BF"/>
    <w:rsid w:val="00413D1A"/>
    <w:rsid w:val="0041578F"/>
    <w:rsid w:val="00421031"/>
    <w:rsid w:val="004225C9"/>
    <w:rsid w:val="0042614E"/>
    <w:rsid w:val="00427119"/>
    <w:rsid w:val="00432091"/>
    <w:rsid w:val="00433951"/>
    <w:rsid w:val="00433F60"/>
    <w:rsid w:val="00437F64"/>
    <w:rsid w:val="00443115"/>
    <w:rsid w:val="00447656"/>
    <w:rsid w:val="004517A8"/>
    <w:rsid w:val="00453C1C"/>
    <w:rsid w:val="00454771"/>
    <w:rsid w:val="00454847"/>
    <w:rsid w:val="00456801"/>
    <w:rsid w:val="00463DF2"/>
    <w:rsid w:val="0047061A"/>
    <w:rsid w:val="00472C30"/>
    <w:rsid w:val="00476964"/>
    <w:rsid w:val="00486F3B"/>
    <w:rsid w:val="004959D1"/>
    <w:rsid w:val="00497DA0"/>
    <w:rsid w:val="004A6A40"/>
    <w:rsid w:val="004B2C3B"/>
    <w:rsid w:val="004B32BA"/>
    <w:rsid w:val="004C02F3"/>
    <w:rsid w:val="004C286D"/>
    <w:rsid w:val="004C4942"/>
    <w:rsid w:val="004D016B"/>
    <w:rsid w:val="004D1BC6"/>
    <w:rsid w:val="004D1D6F"/>
    <w:rsid w:val="004D34F7"/>
    <w:rsid w:val="004D62FC"/>
    <w:rsid w:val="004D770E"/>
    <w:rsid w:val="004E440E"/>
    <w:rsid w:val="004F06E2"/>
    <w:rsid w:val="004F099A"/>
    <w:rsid w:val="004F2342"/>
    <w:rsid w:val="004F476C"/>
    <w:rsid w:val="0050144C"/>
    <w:rsid w:val="005077DD"/>
    <w:rsid w:val="00521FD6"/>
    <w:rsid w:val="0053110B"/>
    <w:rsid w:val="005479DD"/>
    <w:rsid w:val="00551B1B"/>
    <w:rsid w:val="00557A14"/>
    <w:rsid w:val="005605B2"/>
    <w:rsid w:val="005655B7"/>
    <w:rsid w:val="00566572"/>
    <w:rsid w:val="00567DAC"/>
    <w:rsid w:val="00572C64"/>
    <w:rsid w:val="00580D96"/>
    <w:rsid w:val="005A203F"/>
    <w:rsid w:val="005A38ED"/>
    <w:rsid w:val="005A40BC"/>
    <w:rsid w:val="005B0F54"/>
    <w:rsid w:val="005B59E3"/>
    <w:rsid w:val="005B63C9"/>
    <w:rsid w:val="005B7F6E"/>
    <w:rsid w:val="005C257E"/>
    <w:rsid w:val="005C2A0C"/>
    <w:rsid w:val="005C5507"/>
    <w:rsid w:val="005C678E"/>
    <w:rsid w:val="005D07FA"/>
    <w:rsid w:val="005D272E"/>
    <w:rsid w:val="005D5D51"/>
    <w:rsid w:val="005D5DF4"/>
    <w:rsid w:val="005D631E"/>
    <w:rsid w:val="005D7319"/>
    <w:rsid w:val="005D7448"/>
    <w:rsid w:val="005E053C"/>
    <w:rsid w:val="005E213F"/>
    <w:rsid w:val="005E3E84"/>
    <w:rsid w:val="005E49DE"/>
    <w:rsid w:val="005E7490"/>
    <w:rsid w:val="005E7815"/>
    <w:rsid w:val="005F1126"/>
    <w:rsid w:val="005F3068"/>
    <w:rsid w:val="005F7F8D"/>
    <w:rsid w:val="006003BD"/>
    <w:rsid w:val="0060451C"/>
    <w:rsid w:val="00610909"/>
    <w:rsid w:val="0061170A"/>
    <w:rsid w:val="00611BE6"/>
    <w:rsid w:val="006130D0"/>
    <w:rsid w:val="0061405E"/>
    <w:rsid w:val="006150AE"/>
    <w:rsid w:val="006221AA"/>
    <w:rsid w:val="0062377A"/>
    <w:rsid w:val="00624C2A"/>
    <w:rsid w:val="00637FFC"/>
    <w:rsid w:val="0064489E"/>
    <w:rsid w:val="006452E9"/>
    <w:rsid w:val="00645BD5"/>
    <w:rsid w:val="00652849"/>
    <w:rsid w:val="00652BD6"/>
    <w:rsid w:val="00654FCA"/>
    <w:rsid w:val="00656310"/>
    <w:rsid w:val="00660B91"/>
    <w:rsid w:val="00661566"/>
    <w:rsid w:val="00664701"/>
    <w:rsid w:val="0066475D"/>
    <w:rsid w:val="00665449"/>
    <w:rsid w:val="00666983"/>
    <w:rsid w:val="00670C26"/>
    <w:rsid w:val="00671965"/>
    <w:rsid w:val="00672701"/>
    <w:rsid w:val="00674FF1"/>
    <w:rsid w:val="00682555"/>
    <w:rsid w:val="00685EAD"/>
    <w:rsid w:val="00687EF1"/>
    <w:rsid w:val="00694CE1"/>
    <w:rsid w:val="006A0D1A"/>
    <w:rsid w:val="006A1112"/>
    <w:rsid w:val="006A2425"/>
    <w:rsid w:val="006A4C6C"/>
    <w:rsid w:val="006A5A74"/>
    <w:rsid w:val="006B479F"/>
    <w:rsid w:val="006B4D00"/>
    <w:rsid w:val="006B7420"/>
    <w:rsid w:val="006C06BB"/>
    <w:rsid w:val="006C2696"/>
    <w:rsid w:val="006C2E6C"/>
    <w:rsid w:val="006C4B6A"/>
    <w:rsid w:val="006C642F"/>
    <w:rsid w:val="006C7399"/>
    <w:rsid w:val="006D5761"/>
    <w:rsid w:val="006E162B"/>
    <w:rsid w:val="006F06F0"/>
    <w:rsid w:val="006F2FCA"/>
    <w:rsid w:val="006F49B6"/>
    <w:rsid w:val="006F531D"/>
    <w:rsid w:val="00700169"/>
    <w:rsid w:val="00704B12"/>
    <w:rsid w:val="00705B7B"/>
    <w:rsid w:val="007078EC"/>
    <w:rsid w:val="007110C0"/>
    <w:rsid w:val="00714690"/>
    <w:rsid w:val="00715EAF"/>
    <w:rsid w:val="00731F8A"/>
    <w:rsid w:val="007363CA"/>
    <w:rsid w:val="0074692C"/>
    <w:rsid w:val="00751C25"/>
    <w:rsid w:val="00752DFA"/>
    <w:rsid w:val="00753418"/>
    <w:rsid w:val="0075456E"/>
    <w:rsid w:val="00756831"/>
    <w:rsid w:val="007652F2"/>
    <w:rsid w:val="00765A11"/>
    <w:rsid w:val="00767F8D"/>
    <w:rsid w:val="007706C5"/>
    <w:rsid w:val="00772168"/>
    <w:rsid w:val="00774AC9"/>
    <w:rsid w:val="00774C92"/>
    <w:rsid w:val="0077667E"/>
    <w:rsid w:val="007769DC"/>
    <w:rsid w:val="00782684"/>
    <w:rsid w:val="00786A60"/>
    <w:rsid w:val="00793E0C"/>
    <w:rsid w:val="007A2018"/>
    <w:rsid w:val="007A4842"/>
    <w:rsid w:val="007A6254"/>
    <w:rsid w:val="007A75D3"/>
    <w:rsid w:val="007A7969"/>
    <w:rsid w:val="007B0CDF"/>
    <w:rsid w:val="007B1F6F"/>
    <w:rsid w:val="007B29D6"/>
    <w:rsid w:val="007B3880"/>
    <w:rsid w:val="007B6D31"/>
    <w:rsid w:val="007B7FAB"/>
    <w:rsid w:val="007C2DBC"/>
    <w:rsid w:val="007C3229"/>
    <w:rsid w:val="007C472E"/>
    <w:rsid w:val="007C68AF"/>
    <w:rsid w:val="007C7BD7"/>
    <w:rsid w:val="007D3718"/>
    <w:rsid w:val="007F1C88"/>
    <w:rsid w:val="007F2995"/>
    <w:rsid w:val="007F6734"/>
    <w:rsid w:val="007F6888"/>
    <w:rsid w:val="007F742D"/>
    <w:rsid w:val="007F7D9C"/>
    <w:rsid w:val="00801BF8"/>
    <w:rsid w:val="00805917"/>
    <w:rsid w:val="00811933"/>
    <w:rsid w:val="00812E9E"/>
    <w:rsid w:val="00817D9C"/>
    <w:rsid w:val="0082269D"/>
    <w:rsid w:val="00824B03"/>
    <w:rsid w:val="008266D9"/>
    <w:rsid w:val="00832786"/>
    <w:rsid w:val="00832FC1"/>
    <w:rsid w:val="00837AD5"/>
    <w:rsid w:val="00842BE8"/>
    <w:rsid w:val="00843BEF"/>
    <w:rsid w:val="00844526"/>
    <w:rsid w:val="008448A8"/>
    <w:rsid w:val="008542EC"/>
    <w:rsid w:val="00854C34"/>
    <w:rsid w:val="00862513"/>
    <w:rsid w:val="00862CEC"/>
    <w:rsid w:val="008731DC"/>
    <w:rsid w:val="00882624"/>
    <w:rsid w:val="008971A0"/>
    <w:rsid w:val="008973A0"/>
    <w:rsid w:val="008A01AB"/>
    <w:rsid w:val="008A0B33"/>
    <w:rsid w:val="008A3D51"/>
    <w:rsid w:val="008A4E55"/>
    <w:rsid w:val="008A5F29"/>
    <w:rsid w:val="008B7E14"/>
    <w:rsid w:val="008C24F5"/>
    <w:rsid w:val="008D272A"/>
    <w:rsid w:val="008D551C"/>
    <w:rsid w:val="008E1051"/>
    <w:rsid w:val="008E295A"/>
    <w:rsid w:val="008E3E3D"/>
    <w:rsid w:val="008E5CAF"/>
    <w:rsid w:val="008F29A0"/>
    <w:rsid w:val="008F574D"/>
    <w:rsid w:val="00903F58"/>
    <w:rsid w:val="009055F8"/>
    <w:rsid w:val="009104CD"/>
    <w:rsid w:val="00911AE8"/>
    <w:rsid w:val="00913161"/>
    <w:rsid w:val="009132EA"/>
    <w:rsid w:val="00924061"/>
    <w:rsid w:val="00924089"/>
    <w:rsid w:val="00925C85"/>
    <w:rsid w:val="0093066B"/>
    <w:rsid w:val="009316BF"/>
    <w:rsid w:val="00932DAE"/>
    <w:rsid w:val="0093440F"/>
    <w:rsid w:val="00936E32"/>
    <w:rsid w:val="00941859"/>
    <w:rsid w:val="009467FB"/>
    <w:rsid w:val="009503BF"/>
    <w:rsid w:val="00957BCD"/>
    <w:rsid w:val="00960B90"/>
    <w:rsid w:val="00963EA2"/>
    <w:rsid w:val="00963F8F"/>
    <w:rsid w:val="0097650B"/>
    <w:rsid w:val="00977A6C"/>
    <w:rsid w:val="0098202C"/>
    <w:rsid w:val="00983263"/>
    <w:rsid w:val="00983B7E"/>
    <w:rsid w:val="0098564E"/>
    <w:rsid w:val="00985C0A"/>
    <w:rsid w:val="009A1400"/>
    <w:rsid w:val="009A3C40"/>
    <w:rsid w:val="009A5C17"/>
    <w:rsid w:val="009A7AAD"/>
    <w:rsid w:val="009B49DE"/>
    <w:rsid w:val="009C1912"/>
    <w:rsid w:val="009C3DCD"/>
    <w:rsid w:val="009C4739"/>
    <w:rsid w:val="009D02C3"/>
    <w:rsid w:val="009D0784"/>
    <w:rsid w:val="009D27F4"/>
    <w:rsid w:val="009D2C57"/>
    <w:rsid w:val="009D46F3"/>
    <w:rsid w:val="009E11BB"/>
    <w:rsid w:val="009E13D2"/>
    <w:rsid w:val="009E2386"/>
    <w:rsid w:val="009E4C02"/>
    <w:rsid w:val="009E6BFA"/>
    <w:rsid w:val="009E6E93"/>
    <w:rsid w:val="009E7DCF"/>
    <w:rsid w:val="009E7FE8"/>
    <w:rsid w:val="009F3BD1"/>
    <w:rsid w:val="009F3C4A"/>
    <w:rsid w:val="009F41E5"/>
    <w:rsid w:val="009F6B89"/>
    <w:rsid w:val="009F7D9E"/>
    <w:rsid w:val="00A00F7B"/>
    <w:rsid w:val="00A034A9"/>
    <w:rsid w:val="00A07EB4"/>
    <w:rsid w:val="00A17CFD"/>
    <w:rsid w:val="00A21B13"/>
    <w:rsid w:val="00A23435"/>
    <w:rsid w:val="00A31D92"/>
    <w:rsid w:val="00A31DF8"/>
    <w:rsid w:val="00A34033"/>
    <w:rsid w:val="00A360BC"/>
    <w:rsid w:val="00A3710D"/>
    <w:rsid w:val="00A45AEB"/>
    <w:rsid w:val="00A50F8A"/>
    <w:rsid w:val="00A539E9"/>
    <w:rsid w:val="00A53ED3"/>
    <w:rsid w:val="00A54594"/>
    <w:rsid w:val="00A56923"/>
    <w:rsid w:val="00A618F1"/>
    <w:rsid w:val="00A61F61"/>
    <w:rsid w:val="00A61FB8"/>
    <w:rsid w:val="00A64ED1"/>
    <w:rsid w:val="00A667B8"/>
    <w:rsid w:val="00A86C5F"/>
    <w:rsid w:val="00A9078B"/>
    <w:rsid w:val="00A94B21"/>
    <w:rsid w:val="00A9594E"/>
    <w:rsid w:val="00AB414D"/>
    <w:rsid w:val="00AB5301"/>
    <w:rsid w:val="00AC113A"/>
    <w:rsid w:val="00AC2575"/>
    <w:rsid w:val="00AC4F76"/>
    <w:rsid w:val="00AC554C"/>
    <w:rsid w:val="00AD1246"/>
    <w:rsid w:val="00AD1252"/>
    <w:rsid w:val="00AD12FA"/>
    <w:rsid w:val="00AD3B67"/>
    <w:rsid w:val="00AD3E8E"/>
    <w:rsid w:val="00AE1FD3"/>
    <w:rsid w:val="00AE60AA"/>
    <w:rsid w:val="00AE6E7E"/>
    <w:rsid w:val="00AE74C0"/>
    <w:rsid w:val="00B01010"/>
    <w:rsid w:val="00B01D9F"/>
    <w:rsid w:val="00B102E1"/>
    <w:rsid w:val="00B10CAF"/>
    <w:rsid w:val="00B15C1B"/>
    <w:rsid w:val="00B17601"/>
    <w:rsid w:val="00B207D2"/>
    <w:rsid w:val="00B232AF"/>
    <w:rsid w:val="00B23B83"/>
    <w:rsid w:val="00B328E4"/>
    <w:rsid w:val="00B338C7"/>
    <w:rsid w:val="00B41BCA"/>
    <w:rsid w:val="00B4246D"/>
    <w:rsid w:val="00B47B58"/>
    <w:rsid w:val="00B5278B"/>
    <w:rsid w:val="00B5421F"/>
    <w:rsid w:val="00B579E8"/>
    <w:rsid w:val="00B6182E"/>
    <w:rsid w:val="00B630CF"/>
    <w:rsid w:val="00B6416D"/>
    <w:rsid w:val="00B646C0"/>
    <w:rsid w:val="00B71F7B"/>
    <w:rsid w:val="00B74865"/>
    <w:rsid w:val="00B75B35"/>
    <w:rsid w:val="00B76053"/>
    <w:rsid w:val="00B902AA"/>
    <w:rsid w:val="00B9060B"/>
    <w:rsid w:val="00B931AC"/>
    <w:rsid w:val="00B93B21"/>
    <w:rsid w:val="00B93DE1"/>
    <w:rsid w:val="00BA3001"/>
    <w:rsid w:val="00BA6C0B"/>
    <w:rsid w:val="00BA7328"/>
    <w:rsid w:val="00BB02E6"/>
    <w:rsid w:val="00BB4D40"/>
    <w:rsid w:val="00BC0737"/>
    <w:rsid w:val="00BC6083"/>
    <w:rsid w:val="00BD0CE3"/>
    <w:rsid w:val="00BD1192"/>
    <w:rsid w:val="00BE6168"/>
    <w:rsid w:val="00BF48CA"/>
    <w:rsid w:val="00C01145"/>
    <w:rsid w:val="00C02AA9"/>
    <w:rsid w:val="00C06B1D"/>
    <w:rsid w:val="00C102E5"/>
    <w:rsid w:val="00C1206D"/>
    <w:rsid w:val="00C1338D"/>
    <w:rsid w:val="00C203FB"/>
    <w:rsid w:val="00C26D7A"/>
    <w:rsid w:val="00C27150"/>
    <w:rsid w:val="00C32396"/>
    <w:rsid w:val="00C34C0D"/>
    <w:rsid w:val="00C424BA"/>
    <w:rsid w:val="00C456FD"/>
    <w:rsid w:val="00C5213A"/>
    <w:rsid w:val="00C52A67"/>
    <w:rsid w:val="00C56BF2"/>
    <w:rsid w:val="00C61E81"/>
    <w:rsid w:val="00C643AF"/>
    <w:rsid w:val="00C65304"/>
    <w:rsid w:val="00C6712A"/>
    <w:rsid w:val="00C72C59"/>
    <w:rsid w:val="00C7645B"/>
    <w:rsid w:val="00C82B17"/>
    <w:rsid w:val="00C85A9F"/>
    <w:rsid w:val="00C9189B"/>
    <w:rsid w:val="00C9461A"/>
    <w:rsid w:val="00C9510B"/>
    <w:rsid w:val="00C97284"/>
    <w:rsid w:val="00CB04FA"/>
    <w:rsid w:val="00CB787A"/>
    <w:rsid w:val="00CC0299"/>
    <w:rsid w:val="00CC1E85"/>
    <w:rsid w:val="00CC2930"/>
    <w:rsid w:val="00CD02F9"/>
    <w:rsid w:val="00CD43A4"/>
    <w:rsid w:val="00CD6510"/>
    <w:rsid w:val="00CE19EF"/>
    <w:rsid w:val="00CE3FC2"/>
    <w:rsid w:val="00CE59E3"/>
    <w:rsid w:val="00CE75DA"/>
    <w:rsid w:val="00CE7E65"/>
    <w:rsid w:val="00CF111E"/>
    <w:rsid w:val="00CF17B9"/>
    <w:rsid w:val="00CF4FF6"/>
    <w:rsid w:val="00CF5506"/>
    <w:rsid w:val="00D042DC"/>
    <w:rsid w:val="00D07919"/>
    <w:rsid w:val="00D11D5E"/>
    <w:rsid w:val="00D1319F"/>
    <w:rsid w:val="00D14A54"/>
    <w:rsid w:val="00D15A2F"/>
    <w:rsid w:val="00D20187"/>
    <w:rsid w:val="00D21B4A"/>
    <w:rsid w:val="00D24B15"/>
    <w:rsid w:val="00D31851"/>
    <w:rsid w:val="00D32329"/>
    <w:rsid w:val="00D4378C"/>
    <w:rsid w:val="00D441CF"/>
    <w:rsid w:val="00D44B6F"/>
    <w:rsid w:val="00D46C03"/>
    <w:rsid w:val="00D47686"/>
    <w:rsid w:val="00D50B95"/>
    <w:rsid w:val="00D55634"/>
    <w:rsid w:val="00D5606A"/>
    <w:rsid w:val="00D563F5"/>
    <w:rsid w:val="00D564C2"/>
    <w:rsid w:val="00D61E6D"/>
    <w:rsid w:val="00D642F4"/>
    <w:rsid w:val="00D6572D"/>
    <w:rsid w:val="00D74063"/>
    <w:rsid w:val="00D74AAD"/>
    <w:rsid w:val="00D77071"/>
    <w:rsid w:val="00D81887"/>
    <w:rsid w:val="00D82DA2"/>
    <w:rsid w:val="00D84CC2"/>
    <w:rsid w:val="00D901F9"/>
    <w:rsid w:val="00D90809"/>
    <w:rsid w:val="00D92F5D"/>
    <w:rsid w:val="00DA0FEA"/>
    <w:rsid w:val="00DA1974"/>
    <w:rsid w:val="00DA6F69"/>
    <w:rsid w:val="00DB08C9"/>
    <w:rsid w:val="00DB3F17"/>
    <w:rsid w:val="00DB4093"/>
    <w:rsid w:val="00DB4589"/>
    <w:rsid w:val="00DB5C00"/>
    <w:rsid w:val="00DB678E"/>
    <w:rsid w:val="00DC0DE9"/>
    <w:rsid w:val="00DC5E0F"/>
    <w:rsid w:val="00DC68ED"/>
    <w:rsid w:val="00DC731F"/>
    <w:rsid w:val="00DC761E"/>
    <w:rsid w:val="00DD1177"/>
    <w:rsid w:val="00DD30A6"/>
    <w:rsid w:val="00DD4995"/>
    <w:rsid w:val="00DD6AC6"/>
    <w:rsid w:val="00DE0781"/>
    <w:rsid w:val="00DE296E"/>
    <w:rsid w:val="00DE57F1"/>
    <w:rsid w:val="00DF0214"/>
    <w:rsid w:val="00DF0262"/>
    <w:rsid w:val="00DF2638"/>
    <w:rsid w:val="00DF3E6D"/>
    <w:rsid w:val="00DF6D29"/>
    <w:rsid w:val="00DF757D"/>
    <w:rsid w:val="00E002D9"/>
    <w:rsid w:val="00E034CF"/>
    <w:rsid w:val="00E05082"/>
    <w:rsid w:val="00E05F9D"/>
    <w:rsid w:val="00E069EC"/>
    <w:rsid w:val="00E0735F"/>
    <w:rsid w:val="00E1196E"/>
    <w:rsid w:val="00E13662"/>
    <w:rsid w:val="00E13C89"/>
    <w:rsid w:val="00E152A6"/>
    <w:rsid w:val="00E22243"/>
    <w:rsid w:val="00E22492"/>
    <w:rsid w:val="00E22EFF"/>
    <w:rsid w:val="00E2701B"/>
    <w:rsid w:val="00E308C3"/>
    <w:rsid w:val="00E31AC7"/>
    <w:rsid w:val="00E34FCA"/>
    <w:rsid w:val="00E35CBB"/>
    <w:rsid w:val="00E4091E"/>
    <w:rsid w:val="00E41FC5"/>
    <w:rsid w:val="00E44A62"/>
    <w:rsid w:val="00E44CC6"/>
    <w:rsid w:val="00E46C64"/>
    <w:rsid w:val="00E50208"/>
    <w:rsid w:val="00E57F5F"/>
    <w:rsid w:val="00E63476"/>
    <w:rsid w:val="00E67628"/>
    <w:rsid w:val="00E737D6"/>
    <w:rsid w:val="00E76FF6"/>
    <w:rsid w:val="00E80BF9"/>
    <w:rsid w:val="00E812C1"/>
    <w:rsid w:val="00E814F2"/>
    <w:rsid w:val="00E81509"/>
    <w:rsid w:val="00E84401"/>
    <w:rsid w:val="00E93E86"/>
    <w:rsid w:val="00E972B4"/>
    <w:rsid w:val="00EA0522"/>
    <w:rsid w:val="00EA0B2F"/>
    <w:rsid w:val="00EA1634"/>
    <w:rsid w:val="00EA1AE3"/>
    <w:rsid w:val="00EA5C0F"/>
    <w:rsid w:val="00EA7DD3"/>
    <w:rsid w:val="00EB2E5A"/>
    <w:rsid w:val="00EB4545"/>
    <w:rsid w:val="00EB645C"/>
    <w:rsid w:val="00EC40A0"/>
    <w:rsid w:val="00EC737B"/>
    <w:rsid w:val="00ED0BD5"/>
    <w:rsid w:val="00ED27D9"/>
    <w:rsid w:val="00EE1E79"/>
    <w:rsid w:val="00EE2505"/>
    <w:rsid w:val="00EE3D7B"/>
    <w:rsid w:val="00EE4C85"/>
    <w:rsid w:val="00F00BD0"/>
    <w:rsid w:val="00F1225D"/>
    <w:rsid w:val="00F128ED"/>
    <w:rsid w:val="00F13C6D"/>
    <w:rsid w:val="00F16A47"/>
    <w:rsid w:val="00F172C1"/>
    <w:rsid w:val="00F2154D"/>
    <w:rsid w:val="00F21553"/>
    <w:rsid w:val="00F21589"/>
    <w:rsid w:val="00F237C7"/>
    <w:rsid w:val="00F24DB4"/>
    <w:rsid w:val="00F26CBA"/>
    <w:rsid w:val="00F275A6"/>
    <w:rsid w:val="00F31A47"/>
    <w:rsid w:val="00F32676"/>
    <w:rsid w:val="00F35706"/>
    <w:rsid w:val="00F37BD1"/>
    <w:rsid w:val="00F4208B"/>
    <w:rsid w:val="00F45DE8"/>
    <w:rsid w:val="00F45EB7"/>
    <w:rsid w:val="00F614CF"/>
    <w:rsid w:val="00F62F73"/>
    <w:rsid w:val="00F72A34"/>
    <w:rsid w:val="00F75316"/>
    <w:rsid w:val="00F758B3"/>
    <w:rsid w:val="00F810C7"/>
    <w:rsid w:val="00F84E98"/>
    <w:rsid w:val="00F84F6B"/>
    <w:rsid w:val="00F84F83"/>
    <w:rsid w:val="00F869CB"/>
    <w:rsid w:val="00F8795C"/>
    <w:rsid w:val="00F90F62"/>
    <w:rsid w:val="00F95A72"/>
    <w:rsid w:val="00FA76E8"/>
    <w:rsid w:val="00FB1BA2"/>
    <w:rsid w:val="00FB58E8"/>
    <w:rsid w:val="00FC1AD7"/>
    <w:rsid w:val="00FC1DC4"/>
    <w:rsid w:val="00FC3FA9"/>
    <w:rsid w:val="00FC4756"/>
    <w:rsid w:val="00FD13DF"/>
    <w:rsid w:val="00FD141F"/>
    <w:rsid w:val="00FE222C"/>
    <w:rsid w:val="00FE2E18"/>
    <w:rsid w:val="00FF0425"/>
    <w:rsid w:val="050B287F"/>
    <w:rsid w:val="08F90547"/>
    <w:rsid w:val="0900482F"/>
    <w:rsid w:val="0C536752"/>
    <w:rsid w:val="0C890F17"/>
    <w:rsid w:val="0E685187"/>
    <w:rsid w:val="0E741495"/>
    <w:rsid w:val="0F135E44"/>
    <w:rsid w:val="0F985CAF"/>
    <w:rsid w:val="101C6EAB"/>
    <w:rsid w:val="11007710"/>
    <w:rsid w:val="111E2CE8"/>
    <w:rsid w:val="113029A3"/>
    <w:rsid w:val="131119A8"/>
    <w:rsid w:val="1B971745"/>
    <w:rsid w:val="1CB80F92"/>
    <w:rsid w:val="1CBA4E5F"/>
    <w:rsid w:val="1E1C2FE5"/>
    <w:rsid w:val="1F1A2ECA"/>
    <w:rsid w:val="21F12ACA"/>
    <w:rsid w:val="254C2E15"/>
    <w:rsid w:val="2551032A"/>
    <w:rsid w:val="25627E42"/>
    <w:rsid w:val="25DA64A8"/>
    <w:rsid w:val="26427978"/>
    <w:rsid w:val="266C1B30"/>
    <w:rsid w:val="275163C0"/>
    <w:rsid w:val="275F6D2E"/>
    <w:rsid w:val="281832CB"/>
    <w:rsid w:val="28F1673E"/>
    <w:rsid w:val="2902118B"/>
    <w:rsid w:val="296A0A6F"/>
    <w:rsid w:val="2A7E0CB8"/>
    <w:rsid w:val="2A862824"/>
    <w:rsid w:val="2A951268"/>
    <w:rsid w:val="2B5621C3"/>
    <w:rsid w:val="2CCA5602"/>
    <w:rsid w:val="2DD35AF5"/>
    <w:rsid w:val="2E580FD2"/>
    <w:rsid w:val="2ECF62C9"/>
    <w:rsid w:val="343818B6"/>
    <w:rsid w:val="344E4C12"/>
    <w:rsid w:val="39B2342F"/>
    <w:rsid w:val="3BB70B0B"/>
    <w:rsid w:val="3BDD5C82"/>
    <w:rsid w:val="3C1557B6"/>
    <w:rsid w:val="3C954871"/>
    <w:rsid w:val="3DED3926"/>
    <w:rsid w:val="3F7F76C9"/>
    <w:rsid w:val="40956B63"/>
    <w:rsid w:val="40CA04BE"/>
    <w:rsid w:val="40E775CD"/>
    <w:rsid w:val="414A1395"/>
    <w:rsid w:val="42595D4B"/>
    <w:rsid w:val="426D46BC"/>
    <w:rsid w:val="42BA35E9"/>
    <w:rsid w:val="43A37E8A"/>
    <w:rsid w:val="43D7505F"/>
    <w:rsid w:val="44317B97"/>
    <w:rsid w:val="47083457"/>
    <w:rsid w:val="476B3036"/>
    <w:rsid w:val="476C786B"/>
    <w:rsid w:val="47DA3452"/>
    <w:rsid w:val="48312EDC"/>
    <w:rsid w:val="48AA4CF2"/>
    <w:rsid w:val="4D983762"/>
    <w:rsid w:val="507C699E"/>
    <w:rsid w:val="517B1C41"/>
    <w:rsid w:val="524453A5"/>
    <w:rsid w:val="55F4685C"/>
    <w:rsid w:val="56242D6E"/>
    <w:rsid w:val="56F66B13"/>
    <w:rsid w:val="57453606"/>
    <w:rsid w:val="57B54493"/>
    <w:rsid w:val="583633C6"/>
    <w:rsid w:val="59B97E0E"/>
    <w:rsid w:val="5B2B06FA"/>
    <w:rsid w:val="5B423C3A"/>
    <w:rsid w:val="5B68568F"/>
    <w:rsid w:val="5C761124"/>
    <w:rsid w:val="5CA61B4A"/>
    <w:rsid w:val="5CB61934"/>
    <w:rsid w:val="5F2D433C"/>
    <w:rsid w:val="61AE11AE"/>
    <w:rsid w:val="634769BF"/>
    <w:rsid w:val="63791DEC"/>
    <w:rsid w:val="66433969"/>
    <w:rsid w:val="67050200"/>
    <w:rsid w:val="685D1C9B"/>
    <w:rsid w:val="6956150A"/>
    <w:rsid w:val="6AC807D4"/>
    <w:rsid w:val="6AC93451"/>
    <w:rsid w:val="6B797260"/>
    <w:rsid w:val="6CC21471"/>
    <w:rsid w:val="6EE12362"/>
    <w:rsid w:val="70563A3E"/>
    <w:rsid w:val="7440545B"/>
    <w:rsid w:val="74C7057E"/>
    <w:rsid w:val="77035279"/>
    <w:rsid w:val="783070E1"/>
    <w:rsid w:val="78C814F4"/>
    <w:rsid w:val="79085F92"/>
    <w:rsid w:val="7CF03BB1"/>
    <w:rsid w:val="7E736DFB"/>
    <w:rsid w:val="7FE4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4"/>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keepLines/>
      <w:widowControl/>
      <w:tabs>
        <w:tab w:val="left" w:pos="284"/>
      </w:tabs>
      <w:autoSpaceDE w:val="0"/>
      <w:autoSpaceDN w:val="0"/>
      <w:spacing w:after="269" w:line="269" w:lineRule="exact"/>
      <w:ind w:left="284" w:hanging="284"/>
      <w:jc w:val="left"/>
    </w:pPr>
    <w:rPr>
      <w:rFonts w:ascii="BMW Helvetica Light" w:hAnsi="BMW Helvetica Light"/>
      <w:kern w:val="0"/>
      <w:sz w:val="24"/>
      <w:lang w:val="en-GB" w:eastAsia="en-GB"/>
    </w:rPr>
  </w:style>
  <w:style w:type="paragraph" w:styleId="6">
    <w:name w:val="Document Map"/>
    <w:basedOn w:val="1"/>
    <w:semiHidden/>
    <w:qFormat/>
    <w:uiPriority w:val="0"/>
    <w:pPr>
      <w:shd w:val="clear" w:color="auto" w:fill="000080"/>
    </w:pPr>
  </w:style>
  <w:style w:type="paragraph" w:styleId="7">
    <w:name w:val="Body Text"/>
    <w:basedOn w:val="1"/>
    <w:qFormat/>
    <w:uiPriority w:val="0"/>
    <w:rPr>
      <w:sz w:val="23"/>
    </w:rPr>
  </w:style>
  <w:style w:type="paragraph" w:styleId="8">
    <w:name w:val="Body Text Indent"/>
    <w:basedOn w:val="1"/>
    <w:qFormat/>
    <w:uiPriority w:val="0"/>
    <w:pPr>
      <w:spacing w:before="156" w:beforeLines="50" w:line="400" w:lineRule="exact"/>
      <w:ind w:firstLine="573"/>
    </w:pPr>
    <w:rPr>
      <w:sz w:val="28"/>
    </w:rPr>
  </w:style>
  <w:style w:type="paragraph" w:styleId="9">
    <w:name w:val="Plain Text"/>
    <w:basedOn w:val="1"/>
    <w:qFormat/>
    <w:uiPriority w:val="0"/>
    <w:rPr>
      <w:rFonts w:ascii="宋体" w:hAnsi="Courier New"/>
      <w:szCs w:val="20"/>
    </w:rPr>
  </w:style>
  <w:style w:type="paragraph" w:styleId="10">
    <w:name w:val="Date"/>
    <w:basedOn w:val="1"/>
    <w:next w:val="1"/>
    <w:link w:val="25"/>
    <w:qFormat/>
    <w:uiPriority w:val="0"/>
    <w:pPr>
      <w:adjustRightInd w:val="0"/>
      <w:spacing w:line="360" w:lineRule="atLeast"/>
      <w:textAlignment w:val="baseline"/>
    </w:pPr>
    <w:rPr>
      <w:rFonts w:ascii="宋体繁体(GB)" w:eastAsia="宋体繁体(GB)"/>
      <w:spacing w:val="20"/>
      <w:kern w:val="0"/>
      <w:sz w:val="24"/>
      <w:szCs w:val="20"/>
    </w:rPr>
  </w:style>
  <w:style w:type="paragraph" w:styleId="11">
    <w:name w:val="Body Text Indent 2"/>
    <w:basedOn w:val="1"/>
    <w:qFormat/>
    <w:uiPriority w:val="0"/>
    <w:pPr>
      <w:spacing w:after="120" w:line="480" w:lineRule="auto"/>
      <w:ind w:left="420" w:leftChars="200"/>
    </w:pPr>
  </w:style>
  <w:style w:type="paragraph" w:styleId="12">
    <w:name w:val="footer"/>
    <w:basedOn w:val="1"/>
    <w:link w:val="26"/>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spacing w:after="120"/>
      <w:ind w:left="420" w:leftChars="200"/>
    </w:pPr>
    <w:rPr>
      <w:sz w:val="16"/>
      <w:szCs w:val="16"/>
    </w:rPr>
  </w:style>
  <w:style w:type="paragraph" w:styleId="15">
    <w:name w:val="Body Text 2"/>
    <w:basedOn w:val="1"/>
    <w:qFormat/>
    <w:uiPriority w:val="0"/>
    <w:pPr>
      <w:spacing w:after="120" w:line="480" w:lineRule="auto"/>
    </w:pPr>
  </w:style>
  <w:style w:type="paragraph" w:styleId="16">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9">
    <w:name w:val="Strong"/>
    <w:qFormat/>
    <w:uiPriority w:val="0"/>
    <w:rPr>
      <w:b/>
      <w:bCs/>
    </w:rPr>
  </w:style>
  <w:style w:type="character" w:styleId="20">
    <w:name w:val="page number"/>
    <w:basedOn w:val="18"/>
    <w:semiHidden/>
    <w:qFormat/>
    <w:uiPriority w:val="0"/>
  </w:style>
  <w:style w:type="character" w:styleId="21">
    <w:name w:val="FollowedHyperlink"/>
    <w:unhideWhenUsed/>
    <w:qFormat/>
    <w:uiPriority w:val="99"/>
    <w:rPr>
      <w:color w:val="800080"/>
      <w:u w:val="single"/>
    </w:rPr>
  </w:style>
  <w:style w:type="character" w:styleId="22">
    <w:name w:val="HTML Typewriter"/>
    <w:qFormat/>
    <w:uiPriority w:val="0"/>
    <w:rPr>
      <w:rFonts w:ascii="宋体" w:hAnsi="宋体" w:eastAsia="宋体" w:cs="宋体"/>
      <w:sz w:val="18"/>
      <w:szCs w:val="18"/>
    </w:rPr>
  </w:style>
  <w:style w:type="character" w:styleId="23">
    <w:name w:val="Hyperlink"/>
    <w:basedOn w:val="18"/>
    <w:qFormat/>
    <w:uiPriority w:val="99"/>
    <w:rPr>
      <w:color w:val="0000FF"/>
      <w:u w:val="single"/>
    </w:rPr>
  </w:style>
  <w:style w:type="character" w:customStyle="1" w:styleId="24">
    <w:name w:val="标题 3 字符"/>
    <w:link w:val="4"/>
    <w:qFormat/>
    <w:uiPriority w:val="0"/>
    <w:rPr>
      <w:rFonts w:eastAsia="宋体"/>
      <w:b/>
      <w:bCs/>
      <w:kern w:val="2"/>
      <w:sz w:val="32"/>
      <w:szCs w:val="32"/>
      <w:lang w:val="en-US" w:eastAsia="zh-CN" w:bidi="ar-SA"/>
    </w:rPr>
  </w:style>
  <w:style w:type="character" w:customStyle="1" w:styleId="25">
    <w:name w:val="日期 字符"/>
    <w:link w:val="10"/>
    <w:qFormat/>
    <w:uiPriority w:val="0"/>
    <w:rPr>
      <w:rFonts w:ascii="宋体繁体(GB)" w:eastAsia="宋体繁体(GB)"/>
      <w:spacing w:val="20"/>
      <w:sz w:val="24"/>
    </w:rPr>
  </w:style>
  <w:style w:type="character" w:customStyle="1" w:styleId="26">
    <w:name w:val="页脚 字符"/>
    <w:link w:val="12"/>
    <w:qFormat/>
    <w:uiPriority w:val="99"/>
    <w:rPr>
      <w:kern w:val="2"/>
      <w:sz w:val="18"/>
      <w:szCs w:val="18"/>
    </w:rPr>
  </w:style>
  <w:style w:type="paragraph" w:customStyle="1" w:styleId="27">
    <w:name w:val="City/State"/>
    <w:basedOn w:val="7"/>
    <w:qFormat/>
    <w:uiPriority w:val="0"/>
    <w:pPr>
      <w:keepNext/>
      <w:widowControl/>
      <w:ind w:left="-1800" w:right="1080"/>
      <w:jc w:val="left"/>
    </w:pPr>
    <w:rPr>
      <w:rFonts w:ascii="Arial" w:hAnsi="Arial"/>
      <w:kern w:val="0"/>
      <w:sz w:val="22"/>
      <w:szCs w:val="20"/>
      <w:lang w:eastAsia="en-US"/>
    </w:rPr>
  </w:style>
  <w:style w:type="character" w:customStyle="1" w:styleId="28">
    <w:name w:val="f10"/>
    <w:basedOn w:val="18"/>
    <w:qFormat/>
    <w:uiPriority w:val="0"/>
  </w:style>
  <w:style w:type="character" w:customStyle="1" w:styleId="29">
    <w:name w:val="g021"/>
    <w:qFormat/>
    <w:uiPriority w:val="0"/>
    <w:rPr>
      <w:color w:val="006666"/>
      <w:sz w:val="20"/>
      <w:szCs w:val="20"/>
    </w:rPr>
  </w:style>
  <w:style w:type="paragraph" w:customStyle="1" w:styleId="30">
    <w:name w:val="a14"/>
    <w:basedOn w:val="1"/>
    <w:qFormat/>
    <w:uiPriority w:val="0"/>
    <w:pPr>
      <w:widowControl/>
      <w:spacing w:before="100" w:beforeAutospacing="1" w:after="100" w:afterAutospacing="1" w:line="396" w:lineRule="auto"/>
      <w:jc w:val="left"/>
    </w:pPr>
    <w:rPr>
      <w:rFonts w:ascii="Verdana" w:hAnsi="Verdana"/>
      <w:kern w:val="0"/>
      <w:szCs w:val="21"/>
    </w:rPr>
  </w:style>
  <w:style w:type="paragraph" w:customStyle="1" w:styleId="31">
    <w:name w:val="strich"/>
    <w:basedOn w:val="5"/>
    <w:qFormat/>
    <w:uiPriority w:val="0"/>
    <w:pPr>
      <w:keepLines w:val="0"/>
      <w:tabs>
        <w:tab w:val="left" w:pos="312"/>
        <w:tab w:val="clear" w:pos="284"/>
      </w:tabs>
      <w:ind w:left="568" w:firstLine="0"/>
    </w:pPr>
  </w:style>
  <w:style w:type="paragraph" w:customStyle="1" w:styleId="32">
    <w:name w:val="inhalt8"/>
    <w:basedOn w:val="5"/>
    <w:qFormat/>
    <w:uiPriority w:val="0"/>
    <w:pPr>
      <w:keepLines w:val="0"/>
      <w:tabs>
        <w:tab w:val="clear" w:pos="284"/>
      </w:tabs>
      <w:ind w:left="0" w:firstLine="0"/>
    </w:pPr>
    <w:rPr>
      <w:b/>
      <w:bCs/>
      <w:sz w:val="16"/>
      <w:szCs w:val="16"/>
    </w:rPr>
  </w:style>
  <w:style w:type="paragraph" w:customStyle="1" w:styleId="33">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4">
    <w:name w:val="px14"/>
    <w:basedOn w:val="18"/>
    <w:qFormat/>
    <w:uiPriority w:val="0"/>
  </w:style>
  <w:style w:type="paragraph" w:customStyle="1" w:styleId="35">
    <w:name w:val="3 Char Char Char Char Char Char Char Char Char Char"/>
    <w:basedOn w:val="1"/>
    <w:semiHidden/>
    <w:qFormat/>
    <w:uiPriority w:val="0"/>
    <w:pPr>
      <w:widowControl/>
      <w:spacing w:beforeLines="50" w:after="160" w:line="240" w:lineRule="exact"/>
      <w:jc w:val="left"/>
    </w:pPr>
    <w:rPr>
      <w:rFonts w:ascii="Arial" w:hAnsi="Arial"/>
      <w:kern w:val="0"/>
      <w:sz w:val="22"/>
      <w:szCs w:val="22"/>
      <w:lang w:eastAsia="en-US"/>
    </w:rPr>
  </w:style>
  <w:style w:type="paragraph" w:customStyle="1" w:styleId="36">
    <w:name w:val="Char"/>
    <w:basedOn w:val="6"/>
    <w:qFormat/>
    <w:uiPriority w:val="0"/>
    <w:rPr>
      <w:szCs w:val="20"/>
    </w:rPr>
  </w:style>
  <w:style w:type="paragraph" w:customStyle="1" w:styleId="37">
    <w:name w:val="列表段落1"/>
    <w:basedOn w:val="1"/>
    <w:qFormat/>
    <w:uiPriority w:val="0"/>
    <w:pPr>
      <w:ind w:firstLine="420" w:firstLineChars="200"/>
    </w:pPr>
    <w:rPr>
      <w:rFonts w:ascii="Calibri" w:hAnsi="Calibri"/>
      <w:szCs w:val="22"/>
    </w:rPr>
  </w:style>
  <w:style w:type="paragraph" w:customStyle="1" w:styleId="38">
    <w:name w:val="CM2"/>
    <w:basedOn w:val="1"/>
    <w:next w:val="1"/>
    <w:qFormat/>
    <w:uiPriority w:val="0"/>
    <w:pPr>
      <w:autoSpaceDE w:val="0"/>
      <w:autoSpaceDN w:val="0"/>
      <w:adjustRightInd w:val="0"/>
      <w:spacing w:line="720" w:lineRule="atLeast"/>
      <w:jc w:val="left"/>
    </w:pPr>
    <w:rPr>
      <w:rFonts w:ascii=".D·￠.é" w:eastAsia=".D·￠.é" w:cs=".D·￠.é"/>
      <w:kern w:val="0"/>
      <w:sz w:val="24"/>
    </w:rPr>
  </w:style>
  <w:style w:type="paragraph" w:customStyle="1" w:styleId="39">
    <w:name w:val="Char Char Char"/>
    <w:basedOn w:val="1"/>
    <w:qFormat/>
    <w:uiPriority w:val="0"/>
  </w:style>
  <w:style w:type="paragraph" w:customStyle="1" w:styleId="4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1">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2">
    <w:name w:val="列出段落1"/>
    <w:basedOn w:val="1"/>
    <w:qFormat/>
    <w:uiPriority w:val="0"/>
    <w:pPr>
      <w:ind w:firstLine="420" w:firstLineChars="200"/>
    </w:pPr>
    <w:rPr>
      <w:rFonts w:ascii="Calibri" w:hAnsi="Calibri"/>
    </w:rPr>
  </w:style>
  <w:style w:type="paragraph" w:customStyle="1" w:styleId="43">
    <w:name w:val="正文 A"/>
    <w:qFormat/>
    <w:uiPriority w:val="0"/>
    <w:rPr>
      <w:rFonts w:ascii="Helvetica" w:hAnsi="Arial Unicode MS" w:eastAsia="Arial Unicode MS" w:cs="Arial Unicode MS"/>
      <w:color w:val="000000"/>
      <w:sz w:val="22"/>
      <w:szCs w:val="22"/>
      <w:u w:color="000000"/>
      <w:lang w:val="en-US" w:eastAsia="zh-CN" w:bidi="ar-SA"/>
    </w:rPr>
  </w:style>
  <w:style w:type="paragraph" w:customStyle="1" w:styleId="44">
    <w:name w:val="正文 B"/>
    <w:qFormat/>
    <w:uiPriority w:val="0"/>
    <w:pPr>
      <w:widowControl w:val="0"/>
      <w:jc w:val="both"/>
    </w:pPr>
    <w:rPr>
      <w:rFonts w:hint="eastAsia" w:ascii="Arial Unicode MS" w:hAnsi="Arial Unicode MS" w:eastAsia="Arial Unicode MS" w:cs="Arial Unicode MS"/>
      <w:color w:val="000000"/>
      <w:sz w:val="24"/>
      <w:szCs w:val="24"/>
      <w:u w:color="000000"/>
      <w:lang w:val="en-US" w:eastAsia="zh-CN" w:bidi="ar-SA"/>
    </w:rPr>
  </w:style>
  <w:style w:type="paragraph" w:customStyle="1" w:styleId="45">
    <w:name w:val="正文 A A"/>
    <w:qFormat/>
    <w:uiPriority w:val="0"/>
    <w:pPr>
      <w:widowControl w:val="0"/>
      <w:jc w:val="both"/>
    </w:pPr>
    <w:rPr>
      <w:rFonts w:ascii="等线" w:hAnsi="等线" w:eastAsia="等线" w:cs="等线"/>
      <w:color w:val="000000"/>
      <w:kern w:val="2"/>
      <w:sz w:val="21"/>
      <w:szCs w:val="21"/>
      <w:u w:color="000000"/>
      <w:lang w:val="en-US" w:eastAsia="zh-CN" w:bidi="ar-SA"/>
    </w:rPr>
  </w:style>
  <w:style w:type="paragraph" w:customStyle="1" w:styleId="46">
    <w:name w:val="正文 A A A"/>
    <w:qFormat/>
    <w:uiPriority w:val="0"/>
    <w:pPr>
      <w:widowControl w:val="0"/>
      <w:jc w:val="both"/>
    </w:pPr>
    <w:rPr>
      <w:rFonts w:ascii="等线" w:hAnsi="等线" w:eastAsia="等线" w:cs="等线"/>
      <w:color w:val="000000"/>
      <w:kern w:val="2"/>
      <w:sz w:val="21"/>
      <w:szCs w:val="21"/>
      <w:u w:color="000000"/>
      <w:lang w:val="en-US" w:eastAsia="zh-CN" w:bidi="ar-SA"/>
    </w:rPr>
  </w:style>
  <w:style w:type="paragraph" w:customStyle="1" w:styleId="47">
    <w:name w:val="自由格式"/>
    <w:qFormat/>
    <w:uiPriority w:val="0"/>
    <w:rPr>
      <w:rFonts w:hint="eastAsia" w:ascii="Arial Unicode MS" w:hAnsi="Arial Unicode MS" w:eastAsia="Arial Unicode MS" w:cs="Arial Unicode MS"/>
      <w:color w:val="000000"/>
      <w:sz w:val="24"/>
      <w:szCs w:val="24"/>
      <w:lang w:val="en-US" w:eastAsia="zh-CN" w:bidi="ar-SA"/>
    </w:rPr>
  </w:style>
  <w:style w:type="paragraph" w:styleId="48">
    <w:name w:val="No Spacing"/>
    <w:qFormat/>
    <w:uiPriority w:val="99"/>
    <w:pPr>
      <w:widowControl w:val="0"/>
      <w:jc w:val="both"/>
    </w:pPr>
    <w:rPr>
      <w:rFonts w:ascii="Times New Roman" w:hAnsi="Times New Roman" w:eastAsia="宋体" w:cs="Times New Roman"/>
      <w:lang w:val="en-US" w:eastAsia="zh-CN" w:bidi="ar-SA"/>
    </w:rPr>
  </w:style>
  <w:style w:type="paragraph" w:customStyle="1" w:styleId="4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默认"/>
    <w:qFormat/>
    <w:uiPriority w:val="0"/>
    <w:rPr>
      <w:rFonts w:ascii="Helvetica Neue" w:hAnsi="Helvetica Neue" w:eastAsia="Arial Unicode MS" w:cs="Arial Unicode MS"/>
      <w:color w:val="000000"/>
      <w:sz w:val="22"/>
      <w:szCs w:val="22"/>
      <w:u w:color="000000"/>
      <w:lang w:val="en-US" w:eastAsia="zh-CN" w:bidi="ar-SA"/>
    </w:rPr>
  </w:style>
  <w:style w:type="character" w:customStyle="1" w:styleId="51">
    <w:name w:val="无"/>
    <w:qFormat/>
    <w:uiPriority w:val="0"/>
  </w:style>
  <w:style w:type="character" w:customStyle="1" w:styleId="52">
    <w:name w:val="Hyperlink.0"/>
    <w:qFormat/>
    <w:uiPriority w:val="0"/>
    <w:rPr>
      <w:rFonts w:ascii="微软雅黑" w:hAnsi="微软雅黑" w:eastAsia="微软雅黑" w:cs="微软雅黑"/>
      <w:outline/>
      <w:color w:val="000000"/>
      <w:spacing w:val="0"/>
      <w:kern w:val="0"/>
      <w:position w:val="0"/>
      <w:u w:val="none" w:color="000000"/>
      <w:vertAlign w:val="baseline"/>
      <w:lang w:val="zh-TW" w:eastAsia="zh-TW"/>
      <w14:textOutline w14:w="9525" w14:cap="flat" w14:cmpd="sng" w14:algn="ctr">
        <w14:solidFill>
          <w14:srgbClr w14:val="000000"/>
        </w14:solidFill>
        <w14:prstDash w14:val="solid"/>
        <w14:round/>
      </w14:textOutline>
      <w14:textFill>
        <w14:noFill/>
      </w14:textFill>
    </w:rPr>
  </w:style>
  <w:style w:type="paragraph" w:customStyle="1" w:styleId="53">
    <w:name w:val="_Style 1"/>
    <w:basedOn w:val="1"/>
    <w:qFormat/>
    <w:uiPriority w:val="34"/>
    <w:pPr>
      <w:ind w:firstLine="420" w:firstLineChars="200"/>
    </w:pPr>
  </w:style>
  <w:style w:type="character" w:customStyle="1" w:styleId="54">
    <w:name w:val="不明显强调2"/>
    <w:qFormat/>
    <w:uiPriority w:val="99"/>
    <w:rPr>
      <w:sz w:val="32"/>
    </w:rPr>
  </w:style>
  <w:style w:type="character" w:customStyle="1" w:styleId="55">
    <w:name w:val="apple-converted-space"/>
    <w:basedOn w:val="18"/>
    <w:qFormat/>
    <w:uiPriority w:val="0"/>
  </w:style>
  <w:style w:type="character" w:customStyle="1" w:styleId="56">
    <w:name w:val="high-light-bg"/>
    <w:basedOn w:val="18"/>
    <w:qFormat/>
    <w:uiPriority w:val="0"/>
  </w:style>
  <w:style w:type="paragraph" w:customStyle="1" w:styleId="57">
    <w:name w:val="列出段落2"/>
    <w:basedOn w:val="1"/>
    <w:qFormat/>
    <w:uiPriority w:val="0"/>
    <w:pPr>
      <w:ind w:firstLine="420" w:firstLineChars="200"/>
    </w:pPr>
    <w:rPr>
      <w:rFonts w:ascii="Calibri" w:hAnsi="Calibri"/>
    </w:rPr>
  </w:style>
  <w:style w:type="paragraph" w:styleId="5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www.lanlingconsult.com</Company>
  <Pages>10</Pages>
  <Words>5641</Words>
  <Characters>6020</Characters>
  <Lines>6</Lines>
  <Paragraphs>1</Paragraphs>
  <TotalTime>2</TotalTime>
  <ScaleCrop>false</ScaleCrop>
  <LinksUpToDate>false</LinksUpToDate>
  <CharactersWithSpaces>6024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2020-04-29T06:22:00Z</dcterms:created>
  <dc:creator>Lam-yy</dc:creator>
  <cp:lastModifiedBy>一六八培训网.朱月亮13602880403</cp:lastModifiedBy>
  <dcterms:modified xsi:type="dcterms:W3CDTF">2023-09-07T01:44:29Z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FD616C90C74843489296A965795DE709_13</vt:lpwstr>
  </property>
</Properties>
</file>