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74" w:lineRule="exact"/>
      </w:pPr>
      <w:bookmarkStart w:id="0" w:name="_GoBack"/>
      <w:bookmarkEnd w:id="0"/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502920</wp:posOffset>
            </wp:positionH>
            <wp:positionV relativeFrom="page">
              <wp:posOffset>6245225</wp:posOffset>
            </wp:positionV>
            <wp:extent cx="5748020" cy="762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804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5971540</wp:posOffset>
            </wp:positionH>
            <wp:positionV relativeFrom="page">
              <wp:posOffset>7901940</wp:posOffset>
            </wp:positionV>
            <wp:extent cx="1423670" cy="274002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3706" cy="274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5"/>
        </w:rPr>
        <w:pict>
          <v:group id="_x0000_s1026" o:spid="_x0000_s1026" o:spt="203" style="height:313.8pt;width:595.25pt;" coordsize="11905,6275">
            <o:lock v:ext="edit"/>
            <v:shape id="_x0000_s1027" o:spid="_x0000_s1027" o:spt="75" type="#_x0000_t75" style="position:absolute;left:0;top:0;height:6275;width:11905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rect id="_x0000_s1028" o:spid="_x0000_s1028" o:spt="1" style="position:absolute;left:0;top:0;height:6272;width:11905;" fillcolor="#00416E" filled="t" stroked="f" coordsize="21600,21600">
              <v:path/>
              <v:fill on="t" opacity="19789f" focussize="0,0"/>
              <v:stroke on="f"/>
              <v:imagedata o:title=""/>
              <o:lock v:ext="edit"/>
            </v:rect>
            <v:shape id="_x0000_s1029" o:spid="_x0000_s1029" o:spt="75" type="#_x0000_t75" style="position:absolute;left:0;top:3606;height:793;width:10470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30" o:spid="_x0000_s1030" o:spt="202" type="#_x0000_t202" style="position:absolute;left:1288;top:1059;height:3182;width:97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2" w:lineRule="auto"/>
                      <w:ind w:right="13"/>
                      <w:jc w:val="right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53"/>
                        <w:sz w:val="24"/>
                        <w:szCs w:val="24"/>
                      </w:rPr>
                      <w:t>帮助中国企业持续成长</w:t>
                    </w:r>
                  </w:p>
                  <w:p>
                    <w:pPr>
                      <w:spacing w:line="34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4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407" w:line="185" w:lineRule="auto"/>
                      <w:ind w:left="20"/>
                      <w:outlineLvl w:val="0"/>
                      <w:rPr>
                        <w:rFonts w:ascii="微软雅黑" w:hAnsi="微软雅黑" w:eastAsia="微软雅黑" w:cs="微软雅黑"/>
                        <w:sz w:val="95"/>
                        <w:szCs w:val="95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56"/>
                        <w:sz w:val="95"/>
                        <w:szCs w:val="95"/>
                      </w:rPr>
                      <w:t>时代华商学习卡课程</w:t>
                    </w:r>
                  </w:p>
                  <w:p>
                    <w:pPr>
                      <w:spacing w:before="115" w:line="188" w:lineRule="auto"/>
                      <w:ind w:left="42"/>
                      <w:rPr>
                        <w:rFonts w:ascii="微软雅黑" w:hAnsi="微软雅黑" w:eastAsia="微软雅黑" w:cs="微软雅黑"/>
                        <w:sz w:val="35"/>
                        <w:szCs w:val="35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65"/>
                        <w:sz w:val="35"/>
                        <w:szCs w:val="35"/>
                      </w:rPr>
                      <w:t>新一代企业学习平台价值领创者</w:t>
                    </w:r>
                  </w:p>
                </w:txbxContent>
              </v:textbox>
            </v:shape>
            <v:shape id="_x0000_s1031" o:spid="_x0000_s1031" o:spt="75" type="#_x0000_t75" style="position:absolute;left:832;top:882;height:624;width:2783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w10:wrap type="none"/>
            <w10:anchorlock/>
          </v:group>
        </w:pic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line="632" w:lineRule="exact"/>
        <w:ind w:firstLine="765"/>
      </w:pPr>
      <w:r>
        <w:rPr>
          <w:position w:val="-12"/>
        </w:rPr>
        <w:pict>
          <v:shape id="_x0000_s1032" o:spid="_x0000_s1032" o:spt="202" type="#_x0000_t202" style="height:31.6pt;width:269.05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07" w:line="184" w:lineRule="auto"/>
                    <w:ind w:left="380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管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5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理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49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学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4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习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4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系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6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列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—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8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精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37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品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课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236" w:line="232" w:lineRule="auto"/>
        <w:ind w:left="1000"/>
        <w:rPr>
          <w:sz w:val="55"/>
          <w:szCs w:val="55"/>
        </w:rPr>
      </w:pPr>
      <w:r>
        <w:rPr>
          <w:b/>
          <w:bCs/>
          <w:color w:val="00416E"/>
          <w:spacing w:val="2"/>
          <w:sz w:val="55"/>
          <w:szCs w:val="55"/>
        </w:rPr>
        <w:t>目标设定与绩效管理</w:t>
      </w:r>
    </w:p>
    <w:p>
      <w:pPr>
        <w:pStyle w:val="2"/>
        <w:spacing w:before="1" w:line="187" w:lineRule="auto"/>
        <w:ind w:left="943"/>
        <w:rPr>
          <w:sz w:val="31"/>
          <w:szCs w:val="31"/>
        </w:rPr>
      </w:pPr>
      <w:r>
        <w:rPr>
          <w:b/>
          <w:bCs/>
          <w:color w:val="00416E"/>
          <w:spacing w:val="8"/>
          <w:sz w:val="31"/>
          <w:szCs w:val="31"/>
        </w:rPr>
        <w:t>主讲：原华为人力资源总监  钱庆涛</w:t>
      </w:r>
    </w:p>
    <w:p>
      <w:pPr>
        <w:spacing w:line="479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940"/>
        <w:rPr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课程对象：</w:t>
      </w:r>
      <w:r>
        <w:rPr>
          <w:color w:val="0D0D0D"/>
          <w:sz w:val="24"/>
          <w:szCs w:val="24"/>
        </w:rPr>
        <w:t>各部门经理、总监、副总经理、总经理及</w:t>
      </w:r>
      <w:r>
        <w:rPr>
          <w:color w:val="0D0D0D"/>
          <w:spacing w:val="-1"/>
          <w:sz w:val="24"/>
          <w:szCs w:val="24"/>
        </w:rPr>
        <w:t>以上管理人员</w:t>
      </w:r>
    </w:p>
    <w:p>
      <w:pPr>
        <w:pStyle w:val="2"/>
        <w:spacing w:before="118" w:line="183" w:lineRule="auto"/>
        <w:ind w:left="940"/>
        <w:rPr>
          <w:sz w:val="24"/>
          <w:szCs w:val="24"/>
        </w:rPr>
      </w:pPr>
      <w:r>
        <w:rPr>
          <w:b/>
          <w:bCs/>
          <w:color w:val="0D0D0D"/>
          <w:spacing w:val="-1"/>
          <w:sz w:val="24"/>
          <w:szCs w:val="24"/>
        </w:rPr>
        <w:t>课程时间：</w:t>
      </w:r>
      <w:r>
        <w:rPr>
          <w:color w:val="0D0D0D"/>
          <w:spacing w:val="-1"/>
          <w:sz w:val="24"/>
          <w:szCs w:val="24"/>
        </w:rPr>
        <w:t>2024年4月27-28日</w:t>
      </w:r>
    </w:p>
    <w:p>
      <w:pPr>
        <w:pStyle w:val="2"/>
        <w:spacing w:before="73" w:line="221" w:lineRule="auto"/>
        <w:ind w:left="940"/>
        <w:rPr>
          <w:sz w:val="24"/>
          <w:szCs w:val="24"/>
        </w:rPr>
      </w:pPr>
      <w:r>
        <w:rPr>
          <w:b/>
          <w:bCs/>
          <w:color w:val="0D0D0D"/>
          <w:spacing w:val="-1"/>
          <w:sz w:val="24"/>
          <w:szCs w:val="24"/>
        </w:rPr>
        <w:t>课程地点：</w:t>
      </w:r>
      <w:r>
        <w:rPr>
          <w:color w:val="0D0D0D"/>
          <w:spacing w:val="-1"/>
          <w:sz w:val="24"/>
          <w:szCs w:val="24"/>
        </w:rPr>
        <w:t>广州时代华商商学研究院（大湾区总部）</w:t>
      </w:r>
    </w:p>
    <w:p>
      <w:pPr>
        <w:pStyle w:val="2"/>
        <w:spacing w:before="53" w:line="225" w:lineRule="auto"/>
        <w:ind w:left="940"/>
        <w:rPr>
          <w:sz w:val="24"/>
          <w:szCs w:val="24"/>
        </w:rPr>
      </w:pPr>
      <w:r>
        <w:rPr>
          <w:b/>
          <w:bCs/>
          <w:color w:val="0D0D0D"/>
          <w:spacing w:val="-2"/>
          <w:sz w:val="24"/>
          <w:szCs w:val="24"/>
        </w:rPr>
        <w:t>课程费用：</w:t>
      </w:r>
      <w:r>
        <w:rPr>
          <w:color w:val="0D0D0D"/>
          <w:spacing w:val="-2"/>
          <w:sz w:val="24"/>
          <w:szCs w:val="24"/>
        </w:rPr>
        <w:t>4800元/人</w:t>
      </w:r>
      <w:r>
        <w:rPr>
          <w:color w:val="0D0D0D"/>
          <w:spacing w:val="-31"/>
          <w:sz w:val="24"/>
          <w:szCs w:val="24"/>
        </w:rPr>
        <w:t xml:space="preserve"> </w:t>
      </w:r>
      <w:r>
        <w:rPr>
          <w:color w:val="0D0D0D"/>
          <w:spacing w:val="-2"/>
          <w:sz w:val="24"/>
          <w:szCs w:val="24"/>
        </w:rPr>
        <w:t>，学习卡会员享受折扣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274" w:line="183" w:lineRule="auto"/>
        <w:ind w:left="3937"/>
        <w:rPr>
          <w:sz w:val="64"/>
          <w:szCs w:val="64"/>
        </w:rPr>
      </w:pPr>
      <w:r>
        <w:rPr>
          <w:b/>
          <w:bCs/>
          <w:color w:val="00416E"/>
          <w:spacing w:val="-7"/>
          <w:sz w:val="64"/>
          <w:szCs w:val="64"/>
        </w:rPr>
        <w:t>课</w:t>
      </w:r>
      <w:r>
        <w:rPr>
          <w:b/>
          <w:bCs/>
          <w:color w:val="00416E"/>
          <w:spacing w:val="31"/>
          <w:sz w:val="64"/>
          <w:szCs w:val="64"/>
        </w:rPr>
        <w:t xml:space="preserve">  </w:t>
      </w:r>
      <w:r>
        <w:rPr>
          <w:b/>
          <w:bCs/>
          <w:color w:val="00416E"/>
          <w:spacing w:val="-7"/>
          <w:sz w:val="64"/>
          <w:szCs w:val="64"/>
        </w:rPr>
        <w:t>程</w:t>
      </w:r>
      <w:r>
        <w:rPr>
          <w:b/>
          <w:bCs/>
          <w:color w:val="00416E"/>
          <w:spacing w:val="31"/>
          <w:sz w:val="64"/>
          <w:szCs w:val="64"/>
        </w:rPr>
        <w:t xml:space="preserve">  </w:t>
      </w:r>
      <w:r>
        <w:rPr>
          <w:b/>
          <w:bCs/>
          <w:color w:val="00416E"/>
          <w:spacing w:val="-7"/>
          <w:sz w:val="64"/>
          <w:szCs w:val="64"/>
        </w:rPr>
        <w:t>简</w:t>
      </w:r>
      <w:r>
        <w:rPr>
          <w:b/>
          <w:bCs/>
          <w:color w:val="00416E"/>
          <w:spacing w:val="31"/>
          <w:sz w:val="64"/>
          <w:szCs w:val="64"/>
        </w:rPr>
        <w:t xml:space="preserve">  </w:t>
      </w:r>
      <w:r>
        <w:rPr>
          <w:b/>
          <w:bCs/>
          <w:color w:val="00416E"/>
          <w:spacing w:val="-7"/>
          <w:sz w:val="64"/>
          <w:szCs w:val="64"/>
        </w:rPr>
        <w:t>介</w:t>
      </w:r>
    </w:p>
    <w:p>
      <w:pPr>
        <w:pStyle w:val="2"/>
        <w:spacing w:before="254" w:line="184" w:lineRule="auto"/>
        <w:ind w:left="3690"/>
        <w:rPr>
          <w:sz w:val="24"/>
          <w:szCs w:val="24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2861310" cy="106616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767171"/>
          <w:spacing w:val="-1"/>
          <w:sz w:val="24"/>
          <w:szCs w:val="24"/>
        </w:rPr>
        <w:t>具体内容安排以课前3个月的邀请函为准</w:t>
      </w:r>
    </w:p>
    <w:p>
      <w:pPr>
        <w:spacing w:line="184" w:lineRule="auto"/>
        <w:rPr>
          <w:sz w:val="24"/>
          <w:szCs w:val="24"/>
        </w:rPr>
        <w:sectPr>
          <w:headerReference r:id="rId5" w:type="default"/>
          <w:pgSz w:w="11905" w:h="16837"/>
          <w:pgMar w:top="1" w:right="0" w:bottom="0" w:left="0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21"/>
        <w:jc w:val="right"/>
        <w:rPr>
          <w:sz w:val="24"/>
          <w:szCs w:val="24"/>
        </w:rPr>
      </w:pPr>
      <w:r>
        <w:rPr>
          <w:color w:val="0D0D0D"/>
          <w:spacing w:val="53"/>
          <w:sz w:val="24"/>
          <w:szCs w:val="24"/>
        </w:rPr>
        <w:t>帮助中国企业持续成长</w:t>
      </w:r>
    </w:p>
    <w:p>
      <w:pPr>
        <w:spacing w:line="474" w:lineRule="auto"/>
        <w:rPr>
          <w:rFonts w:ascii="Arial"/>
          <w:sz w:val="21"/>
        </w:rPr>
      </w:pPr>
    </w:p>
    <w:p>
      <w:pPr>
        <w:pStyle w:val="2"/>
        <w:spacing w:line="705" w:lineRule="exact"/>
        <w:ind w:firstLine="791"/>
      </w:pPr>
      <w:r>
        <w:rPr>
          <w:position w:val="-14"/>
        </w:rPr>
        <w:pict>
          <v:shape id="_x0000_s1033" o:spid="_x0000_s1033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8" w:line="182" w:lineRule="auto"/>
                    <w:ind w:left="4247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4"/>
                      <w:sz w:val="40"/>
                      <w:szCs w:val="40"/>
                    </w:rPr>
                    <w:t>课程背景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103" w:line="252" w:lineRule="auto"/>
        <w:ind w:left="1161" w:right="381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绩效管理是企业管理的核心</w:t>
      </w:r>
      <w:r>
        <w:rPr>
          <w:spacing w:val="-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，可以为公司塑造高绩效的企业</w:t>
      </w:r>
      <w:r>
        <w:rPr>
          <w:spacing w:val="4"/>
          <w:sz w:val="24"/>
          <w:szCs w:val="24"/>
        </w:rPr>
        <w:t>文化、流程及高绩效的团队和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个人</w:t>
      </w:r>
      <w:r>
        <w:rPr>
          <w:spacing w:val="-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，从而为公司不断创造高效的业绩。然而</w:t>
      </w:r>
      <w:r>
        <w:rPr>
          <w:spacing w:val="-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，对于如何实现有效的绩效管理</w:t>
      </w:r>
      <w:r>
        <w:rPr>
          <w:spacing w:val="-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，许多管理</w:t>
      </w:r>
    </w:p>
    <w:p>
      <w:pPr>
        <w:pStyle w:val="2"/>
        <w:spacing w:line="183" w:lineRule="auto"/>
        <w:ind w:left="1159"/>
        <w:rPr>
          <w:sz w:val="24"/>
          <w:szCs w:val="24"/>
        </w:rPr>
      </w:pPr>
      <w:r>
        <w:rPr>
          <w:spacing w:val="-1"/>
          <w:sz w:val="24"/>
          <w:szCs w:val="24"/>
        </w:rPr>
        <w:t>者对此依然深感困惑——</w:t>
      </w:r>
    </w:p>
    <w:p>
      <w:pPr>
        <w:pStyle w:val="2"/>
        <w:spacing w:before="236" w:line="2410" w:lineRule="exact"/>
        <w:ind w:firstLine="791"/>
      </w:pPr>
      <w:r>
        <w:rPr>
          <w:position w:val="-48"/>
        </w:rPr>
        <w:pict>
          <v:shape id="_x0000_s1034" o:spid="_x0000_s1034" o:spt="202" type="#_x0000_t202" style="height:120.5pt;width:516pt;" fillcolor="#D9D9D9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30" w:line="225" w:lineRule="auto"/>
                    <w:ind w:left="165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Wingdings" w:hAnsi="Wingdings" w:eastAsia="Wingdings" w:cs="Wingdings"/>
                      <w:color w:val="0D0D0D"/>
                      <w:spacing w:val="-5"/>
                      <w:sz w:val="24"/>
                      <w:szCs w:val="24"/>
                    </w:rPr>
                    <w:t xml:space="preserve">&gt;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5"/>
                      <w:sz w:val="24"/>
                      <w:szCs w:val="24"/>
                    </w:rPr>
                    <w:t>如何正确认识绩效管理？</w:t>
                  </w:r>
                </w:p>
                <w:p>
                  <w:pPr>
                    <w:spacing w:before="45" w:line="225" w:lineRule="auto"/>
                    <w:ind w:left="165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Wingdings" w:hAnsi="Wingdings" w:eastAsia="Wingdings" w:cs="Wingdings"/>
                      <w:color w:val="0D0D0D"/>
                      <w:spacing w:val="-4"/>
                      <w:sz w:val="24"/>
                      <w:szCs w:val="24"/>
                    </w:rPr>
                    <w:t xml:space="preserve">&gt;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4"/>
                      <w:sz w:val="24"/>
                      <w:szCs w:val="24"/>
                    </w:rPr>
                    <w:t>如何进行有效的绩效指标设计？</w:t>
                  </w:r>
                </w:p>
                <w:p>
                  <w:pPr>
                    <w:spacing w:before="45" w:line="225" w:lineRule="auto"/>
                    <w:ind w:left="165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Wingdings" w:hAnsi="Wingdings" w:eastAsia="Wingdings" w:cs="Wingdings"/>
                      <w:color w:val="0D0D0D"/>
                      <w:spacing w:val="-5"/>
                      <w:sz w:val="24"/>
                      <w:szCs w:val="24"/>
                    </w:rPr>
                    <w:t xml:space="preserve">&gt;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5"/>
                      <w:sz w:val="24"/>
                      <w:szCs w:val="24"/>
                    </w:rPr>
                    <w:t>如何有效实施绩效过程管理？</w:t>
                  </w:r>
                </w:p>
                <w:p>
                  <w:pPr>
                    <w:spacing w:before="46" w:line="225" w:lineRule="auto"/>
                    <w:ind w:left="165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Wingdings" w:hAnsi="Wingdings" w:eastAsia="Wingdings" w:cs="Wingdings"/>
                      <w:color w:val="0D0D0D"/>
                      <w:spacing w:val="-5"/>
                      <w:sz w:val="24"/>
                      <w:szCs w:val="24"/>
                    </w:rPr>
                    <w:t xml:space="preserve">&gt;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5"/>
                      <w:sz w:val="24"/>
                      <w:szCs w:val="24"/>
                    </w:rPr>
                    <w:t>怎样与员工真正做到双赢？</w:t>
                  </w:r>
                </w:p>
                <w:p>
                  <w:pPr>
                    <w:spacing w:before="46" w:line="225" w:lineRule="auto"/>
                    <w:ind w:left="165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Wingdings" w:hAnsi="Wingdings" w:eastAsia="Wingdings" w:cs="Wingdings"/>
                      <w:color w:val="0D0D0D"/>
                      <w:spacing w:val="-5"/>
                      <w:sz w:val="24"/>
                      <w:szCs w:val="24"/>
                    </w:rPr>
                    <w:t xml:space="preserve">&gt;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5"/>
                      <w:sz w:val="24"/>
                      <w:szCs w:val="24"/>
                    </w:rPr>
                    <w:t>如何正确运用绩效考核结果？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103" w:line="260" w:lineRule="auto"/>
        <w:ind w:left="1160" w:right="293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针对以上问题</w:t>
      </w:r>
      <w:r>
        <w:rPr>
          <w:spacing w:val="-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，我们特邀原华为人力资源总监钱庆涛</w:t>
      </w:r>
      <w:r>
        <w:rPr>
          <w:spacing w:val="3"/>
          <w:sz w:val="24"/>
          <w:szCs w:val="24"/>
        </w:rPr>
        <w:t>老师</w:t>
      </w:r>
      <w:r>
        <w:rPr>
          <w:spacing w:val="-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，与我们一同分享《目标设定与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>绩效管理》的精彩课程。本课程帮助管理者正确的认识绩效</w:t>
      </w:r>
      <w:r>
        <w:rPr>
          <w:spacing w:val="4"/>
          <w:sz w:val="24"/>
          <w:szCs w:val="24"/>
        </w:rPr>
        <w:t>管理的目的和价值</w:t>
      </w:r>
      <w:r>
        <w:rPr>
          <w:spacing w:val="-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，了解绩效</w:t>
      </w:r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管理方法和KPI指标分解设计</w:t>
      </w:r>
      <w:r>
        <w:rPr>
          <w:spacing w:val="-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，推动绩效跟进与辅导</w:t>
      </w:r>
      <w:r>
        <w:rPr>
          <w:spacing w:val="-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，在员工绩效提升方面承担教练</w:t>
      </w:r>
      <w:r>
        <w:rPr>
          <w:spacing w:val="-4"/>
          <w:sz w:val="24"/>
          <w:szCs w:val="24"/>
        </w:rPr>
        <w:t>的角色，</w:t>
      </w:r>
    </w:p>
    <w:p>
      <w:pPr>
        <w:pStyle w:val="2"/>
        <w:spacing w:line="183" w:lineRule="auto"/>
        <w:ind w:left="1159"/>
        <w:rPr>
          <w:sz w:val="24"/>
          <w:szCs w:val="24"/>
        </w:rPr>
      </w:pPr>
      <w:r>
        <w:rPr>
          <w:sz w:val="24"/>
          <w:szCs w:val="24"/>
        </w:rPr>
        <w:t>确保企业中层管理人员利用绩效管理工具全面提升团队绩效</w:t>
      </w:r>
      <w:r>
        <w:rPr>
          <w:spacing w:val="-1"/>
          <w:sz w:val="24"/>
          <w:szCs w:val="24"/>
        </w:rPr>
        <w:t>水平。</w:t>
      </w:r>
    </w:p>
    <w:p>
      <w:pPr>
        <w:spacing w:line="451" w:lineRule="auto"/>
        <w:rPr>
          <w:rFonts w:ascii="Arial"/>
          <w:sz w:val="21"/>
        </w:rPr>
      </w:pPr>
    </w:p>
    <w:p>
      <w:pPr>
        <w:pStyle w:val="2"/>
        <w:spacing w:before="1" w:line="705" w:lineRule="exact"/>
        <w:ind w:firstLine="791"/>
      </w:pPr>
      <w:r>
        <w:rPr>
          <w:position w:val="-14"/>
        </w:rPr>
        <w:pict>
          <v:shape id="_x0000_s1035" o:spid="_x0000_s1035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3" w:lineRule="auto"/>
                    <w:ind w:left="4247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4"/>
                      <w:sz w:val="40"/>
                      <w:szCs w:val="40"/>
                    </w:rPr>
                    <w:t>课程收获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75" w:line="6619" w:lineRule="exact"/>
      </w:pPr>
      <w:r>
        <w:rPr>
          <w:position w:val="-133"/>
        </w:rPr>
        <w:pict>
          <v:group id="_x0000_s1036" o:spid="_x0000_s1036" o:spt="203" style="height:331.5pt;width:556.45pt;" coordsize="11129,6630">
            <o:lock v:ext="edit"/>
            <v:shape id="_x0000_s1037" o:spid="_x0000_s1037" o:spt="75" type="#_x0000_t75" style="position:absolute;left:0;top:0;height:6630;width:11111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38" o:spid="_x0000_s1038" o:spt="202" type="#_x0000_t202" style="position:absolute;left:4285;top:252;height:6117;width:686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7" w:lineRule="auto"/>
                      <w:ind w:left="1927"/>
                      <w:rPr>
                        <w:rFonts w:ascii="微软雅黑" w:hAnsi="微软雅黑" w:eastAsia="微软雅黑" w:cs="微软雅黑"/>
                        <w:sz w:val="31"/>
                        <w:szCs w:val="31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D0D0D"/>
                        <w:spacing w:val="3"/>
                        <w:sz w:val="31"/>
                        <w:szCs w:val="31"/>
                      </w:rPr>
                      <w:t>岗位收益：</w:t>
                    </w:r>
                  </w:p>
                  <w:p>
                    <w:pPr>
                      <w:spacing w:before="96" w:line="184" w:lineRule="auto"/>
                      <w:ind w:left="1926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"/>
                        <w:sz w:val="22"/>
                        <w:szCs w:val="22"/>
                      </w:rPr>
                      <w:t>1、了解绩效管理方法的精髓所在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"/>
                        <w:sz w:val="22"/>
                        <w:szCs w:val="22"/>
                      </w:rPr>
                      <w:t>，学会提升员工</w:t>
                    </w:r>
                  </w:p>
                  <w:p>
                    <w:pPr>
                      <w:spacing w:before="106" w:line="184" w:lineRule="auto"/>
                      <w:ind w:left="1906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1"/>
                        <w:sz w:val="22"/>
                        <w:szCs w:val="22"/>
                      </w:rPr>
                      <w:t>绩效方法在日常管理中的具体应用；</w:t>
                    </w:r>
                  </w:p>
                  <w:p>
                    <w:pPr>
                      <w:spacing w:before="105" w:line="185" w:lineRule="auto"/>
                      <w:ind w:left="1916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sz w:val="22"/>
                        <w:szCs w:val="22"/>
                      </w:rPr>
                      <w:t>2、掌握KPI指标提取和分解的方法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sz w:val="22"/>
                        <w:szCs w:val="22"/>
                      </w:rPr>
                      <w:t>，能够从战略</w:t>
                    </w:r>
                  </w:p>
                  <w:p>
                    <w:pPr>
                      <w:spacing w:before="106" w:line="184" w:lineRule="auto"/>
                      <w:jc w:val="right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sz w:val="22"/>
                        <w:szCs w:val="22"/>
                      </w:rPr>
                      <w:t>地图出发制定公司级KPI、部门级KPI及职位级KPI；</w:t>
                    </w:r>
                  </w:p>
                  <w:p>
                    <w:pPr>
                      <w:spacing w:before="106" w:line="184" w:lineRule="auto"/>
                      <w:ind w:left="1919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sz w:val="22"/>
                        <w:szCs w:val="22"/>
                      </w:rPr>
                      <w:t>3、掌握绩效考核定性定量等多种方法，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sz w:val="22"/>
                        <w:szCs w:val="22"/>
                      </w:rPr>
                      <w:t>自己可以</w:t>
                    </w:r>
                  </w:p>
                  <w:p>
                    <w:pPr>
                      <w:spacing w:before="106" w:line="217" w:lineRule="exact"/>
                      <w:ind w:left="1907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position w:val="-1"/>
                        <w:sz w:val="22"/>
                        <w:szCs w:val="22"/>
                      </w:rPr>
                      <w:t>独立设计绩效考核方案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7"/>
                        <w:position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position w:val="-1"/>
                        <w:sz w:val="22"/>
                        <w:szCs w:val="22"/>
                      </w:rPr>
                      <w:t>，并且有评判企业绩效考</w:t>
                    </w:r>
                  </w:p>
                  <w:p>
                    <w:pPr>
                      <w:ind w:right="215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z w:val="22"/>
                        <w:szCs w:val="22"/>
                      </w:rPr>
                      <w:t xml:space="preserve">核方案优劣和有效修正的能力。   </w:t>
                    </w:r>
                    <w:r>
                      <w:rPr>
                        <w:position w:val="-242"/>
                        <w:sz w:val="22"/>
                        <w:szCs w:val="22"/>
                      </w:rPr>
                      <w:drawing>
                        <wp:inline distT="0" distB="0" distL="0" distR="0">
                          <wp:extent cx="920115" cy="1771650"/>
                          <wp:effectExtent l="0" t="0" r="0" b="0"/>
                          <wp:docPr id="10" name="IM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 10"/>
                                  <pic:cNvPicPr/>
                                </pic:nvPicPr>
                                <pic:blipFill>
                                  <a:blip r:embed="rId1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0119" cy="17720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before="341" w:line="183" w:lineRule="auto"/>
                      <w:ind w:left="20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54"/>
                        <w:sz w:val="24"/>
                        <w:szCs w:val="24"/>
                      </w:rPr>
                      <w:t>新一代学习卡价值领创者</w:t>
                    </w:r>
                  </w:p>
                </w:txbxContent>
              </v:textbox>
            </v:shape>
            <v:shape id="_x0000_s1039" o:spid="_x0000_s1039" o:spt="202" type="#_x0000_t202" style="position:absolute;left:918;top:252;height:4731;width:483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7" w:lineRule="auto"/>
                      <w:ind w:left="22"/>
                      <w:rPr>
                        <w:rFonts w:ascii="微软雅黑" w:hAnsi="微软雅黑" w:eastAsia="微软雅黑" w:cs="微软雅黑"/>
                        <w:sz w:val="31"/>
                        <w:szCs w:val="31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D0D0D"/>
                        <w:spacing w:val="6"/>
                        <w:sz w:val="31"/>
                        <w:szCs w:val="31"/>
                      </w:rPr>
                      <w:t>企业收益：</w:t>
                    </w:r>
                  </w:p>
                  <w:p>
                    <w:pPr>
                      <w:spacing w:before="94" w:line="185" w:lineRule="auto"/>
                      <w:ind w:left="41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1"/>
                        <w:sz w:val="22"/>
                        <w:szCs w:val="22"/>
                      </w:rPr>
                      <w:t>1、帮助中高层管理者正确的认识绩效管理的目的</w:t>
                    </w:r>
                  </w:p>
                  <w:p>
                    <w:pPr>
                      <w:spacing w:before="106" w:line="184" w:lineRule="auto"/>
                      <w:ind w:left="20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sz w:val="22"/>
                        <w:szCs w:val="22"/>
                      </w:rPr>
                      <w:t>和价值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sz w:val="22"/>
                        <w:szCs w:val="22"/>
                      </w:rPr>
                      <w:t>，正确的运用绩效管理工具实现企业经营</w:t>
                    </w:r>
                  </w:p>
                  <w:p>
                    <w:pPr>
                      <w:spacing w:before="108" w:line="183" w:lineRule="auto"/>
                      <w:ind w:left="50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5"/>
                        <w:sz w:val="22"/>
                        <w:szCs w:val="22"/>
                      </w:rPr>
                      <w:t>目标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5"/>
                        <w:sz w:val="22"/>
                        <w:szCs w:val="22"/>
                      </w:rPr>
                      <w:t>，使企业战略真正落地；</w:t>
                    </w:r>
                  </w:p>
                  <w:p>
                    <w:pPr>
                      <w:spacing w:before="105" w:line="185" w:lineRule="auto"/>
                      <w:ind w:left="31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1"/>
                        <w:sz w:val="22"/>
                        <w:szCs w:val="22"/>
                      </w:rPr>
                      <w:t>2、培养中高层管理者能够运用目标管理的工具对</w:t>
                    </w:r>
                  </w:p>
                  <w:p>
                    <w:pPr>
                      <w:spacing w:before="105" w:line="185" w:lineRule="auto"/>
                      <w:jc w:val="right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4"/>
                        <w:sz w:val="22"/>
                        <w:szCs w:val="22"/>
                      </w:rPr>
                      <w:t>绩效目标进行设定与分解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4"/>
                        <w:sz w:val="22"/>
                        <w:szCs w:val="22"/>
                      </w:rPr>
                      <w:t>，以及目标的跟踪管理；</w:t>
                    </w:r>
                  </w:p>
                  <w:p>
                    <w:pPr>
                      <w:spacing w:before="105" w:line="185" w:lineRule="auto"/>
                      <w:ind w:left="33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1"/>
                        <w:sz w:val="22"/>
                        <w:szCs w:val="22"/>
                      </w:rPr>
                      <w:t>3、帮忙中高层管理者重视绩效管理中最重要的环</w:t>
                    </w:r>
                  </w:p>
                  <w:p>
                    <w:pPr>
                      <w:spacing w:before="106" w:line="184" w:lineRule="auto"/>
                      <w:ind w:left="22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sz w:val="22"/>
                        <w:szCs w:val="22"/>
                      </w:rPr>
                      <w:t>节 —— 绩效跟进与辅导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sz w:val="22"/>
                        <w:szCs w:val="22"/>
                      </w:rPr>
                      <w:t>，推动绩效管理不断做</w:t>
                    </w:r>
                  </w:p>
                  <w:p>
                    <w:pPr>
                      <w:spacing w:before="105" w:line="185" w:lineRule="auto"/>
                      <w:ind w:left="22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4"/>
                        <w:sz w:val="22"/>
                        <w:szCs w:val="22"/>
                      </w:rPr>
                      <w:t>实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4"/>
                        <w:sz w:val="22"/>
                        <w:szCs w:val="22"/>
                      </w:rPr>
                      <w:t>，而不流于形式；</w:t>
                    </w:r>
                  </w:p>
                  <w:p>
                    <w:pPr>
                      <w:spacing w:before="105" w:line="185" w:lineRule="auto"/>
                      <w:ind w:left="20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sz w:val="22"/>
                        <w:szCs w:val="22"/>
                      </w:rPr>
                      <w:t>4、学习行之有效的绩效管理技能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sz w:val="22"/>
                        <w:szCs w:val="22"/>
                      </w:rPr>
                      <w:t>，在员工绩效提</w:t>
                    </w:r>
                  </w:p>
                  <w:p>
                    <w:pPr>
                      <w:spacing w:before="105" w:line="185" w:lineRule="auto"/>
                      <w:ind w:left="23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sz w:val="22"/>
                        <w:szCs w:val="22"/>
                      </w:rPr>
                      <w:t>升方面承担教练的角色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sz w:val="22"/>
                        <w:szCs w:val="22"/>
                      </w:rPr>
                      <w:t>，确保企业中高层管理者</w:t>
                    </w:r>
                  </w:p>
                  <w:p>
                    <w:pPr>
                      <w:spacing w:before="106" w:line="184" w:lineRule="auto"/>
                      <w:ind w:left="20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1"/>
                        <w:sz w:val="22"/>
                        <w:szCs w:val="22"/>
                      </w:rPr>
                      <w:t>利用绩效管理工具全面提升团队绩效水平。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6619" w:lineRule="exact"/>
        <w:sectPr>
          <w:footerReference r:id="rId6" w:type="default"/>
          <w:pgSz w:w="11905" w:h="16837"/>
          <w:pgMar w:top="400" w:right="776" w:bottom="1" w:left="0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9897745</wp:posOffset>
            </wp:positionV>
            <wp:extent cx="2249170" cy="793115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49144" cy="79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16"/>
        <w:jc w:val="right"/>
        <w:rPr>
          <w:sz w:val="24"/>
          <w:szCs w:val="24"/>
        </w:rPr>
      </w:pPr>
      <w:r>
        <w:rPr>
          <w:color w:val="0D0D0D"/>
          <w:spacing w:val="53"/>
          <w:sz w:val="24"/>
          <w:szCs w:val="24"/>
        </w:rPr>
        <w:t>帮助中国企业持续成长</w:t>
      </w:r>
    </w:p>
    <w:p>
      <w:pPr>
        <w:spacing w:line="474" w:lineRule="auto"/>
        <w:rPr>
          <w:rFonts w:ascii="Arial"/>
          <w:sz w:val="21"/>
        </w:rPr>
      </w:pPr>
    </w:p>
    <w:p>
      <w:pPr>
        <w:pStyle w:val="2"/>
        <w:spacing w:line="705" w:lineRule="exact"/>
        <w:ind w:firstLine="791"/>
      </w:pPr>
      <w:r>
        <w:rPr>
          <w:position w:val="-14"/>
        </w:rPr>
        <w:pict>
          <v:shape id="_x0000_s1040" o:spid="_x0000_s1040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3" w:lineRule="auto"/>
                    <w:ind w:left="4247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4"/>
                      <w:sz w:val="40"/>
                      <w:szCs w:val="40"/>
                    </w:rPr>
                    <w:t>课程特色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24" w:line="893" w:lineRule="exact"/>
        <w:ind w:firstLine="791"/>
      </w:pPr>
      <w:r>
        <w:rPr>
          <w:position w:val="-17"/>
        </w:rPr>
        <w:pict>
          <v:group id="_x0000_s1041" o:spid="_x0000_s1041" o:spt="203" style="height:44.65pt;width:516pt;" coordsize="10320,893">
            <o:lock v:ext="edit"/>
            <v:rect id="_x0000_s1042" o:spid="_x0000_s1042" o:spt="1" style="position:absolute;left:446;top:0;height:893;width:9874;" fillcolor="#F2F2F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3" o:spid="_x0000_s1043" o:spt="202" type="#_x0000_t202" style="position:absolute;left:1159;top:128;height:723;width:881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93" w:lineRule="auto"/>
                      <w:ind w:left="20" w:right="20" w:firstLine="8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1"/>
                        <w:sz w:val="28"/>
                        <w:szCs w:val="28"/>
                      </w:rPr>
                      <w:t>以亲身经历的案例和经验进行分析与分享</w:t>
                    </w:r>
                    <w:r>
                      <w:rPr>
                        <w:rFonts w:ascii="微软雅黑" w:hAnsi="微软雅黑" w:eastAsia="微软雅黑" w:cs="微软雅黑"/>
                        <w:spacing w:val="-2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1"/>
                        <w:sz w:val="28"/>
                        <w:szCs w:val="28"/>
                      </w:rPr>
                      <w:t>，使学员在轻松地学习中掌握</w:t>
                    </w:r>
                    <w:r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-2"/>
                        <w:sz w:val="28"/>
                        <w:szCs w:val="28"/>
                      </w:rPr>
                      <w:t>更多相关方法和技巧</w:t>
                    </w:r>
                    <w:r>
                      <w:rPr>
                        <w:rFonts w:ascii="微软雅黑" w:hAnsi="微软雅黑" w:eastAsia="微软雅黑" w:cs="微软雅黑"/>
                        <w:spacing w:val="-3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-2"/>
                        <w:sz w:val="28"/>
                        <w:szCs w:val="28"/>
                      </w:rPr>
                      <w:t>，在解决问题中更多的成长和提升。</w:t>
                    </w:r>
                  </w:p>
                </w:txbxContent>
              </v:textbox>
            </v:shape>
            <v:shape id="_x0000_s1044" o:spid="_x0000_s1044" style="position:absolute;left:0;top:0;height:890;width:856;" fillcolor="#C00000" filled="t" stroked="f" coordsize="856,890" path="m0,445c0,199,192,0,428,0c665,0,856,199,856,445c856,691,665,890,428,890c192,890,0,691,0,445e">
              <v:fill on="t" focussize="0,0"/>
              <v:stroke on="f"/>
              <v:imagedata o:title=""/>
              <o:lock v:ext="edit"/>
            </v:shape>
            <v:shape id="_x0000_s1045" o:spid="_x0000_s1045" o:spt="202" type="#_x0000_t202" style="position:absolute;left:322;top:245;height:355;width:25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" w:line="174" w:lineRule="auto"/>
                      <w:jc w:val="right"/>
                      <w:rPr>
                        <w:rFonts w:ascii="微软雅黑" w:hAnsi="微软雅黑" w:eastAsia="微软雅黑" w:cs="微软雅黑"/>
                        <w:sz w:val="40"/>
                        <w:szCs w:val="40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-37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206" w:line="891" w:lineRule="exact"/>
        <w:ind w:firstLine="791"/>
      </w:pPr>
      <w:r>
        <w:rPr>
          <w:position w:val="-17"/>
        </w:rPr>
        <w:pict>
          <v:group id="_x0000_s1046" o:spid="_x0000_s1046" o:spt="203" style="height:44.55pt;width:516pt;" coordsize="10320,890">
            <o:lock v:ext="edit"/>
            <v:rect id="_x0000_s1047" o:spid="_x0000_s1047" o:spt="1" style="position:absolute;left:446;top:0;height:890;width:9874;" fillcolor="#F2F2F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8" o:spid="_x0000_s1048" o:spt="202" type="#_x0000_t202" style="position:absolute;left:1159;top:336;height:320;width:866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4" w:lineRule="auto"/>
                      <w:jc w:val="right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-3"/>
                        <w:sz w:val="28"/>
                        <w:szCs w:val="28"/>
                      </w:rPr>
                      <w:t>课程综合运用互动教学、引导技术等先进教学形式</w:t>
                    </w:r>
                    <w:r>
                      <w:rPr>
                        <w:rFonts w:ascii="微软雅黑" w:hAnsi="微软雅黑" w:eastAsia="微软雅黑" w:cs="微软雅黑"/>
                        <w:spacing w:val="-4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-3"/>
                        <w:sz w:val="28"/>
                        <w:szCs w:val="28"/>
                      </w:rPr>
                      <w:t>，</w:t>
                    </w:r>
                    <w:r>
                      <w:rPr>
                        <w:rFonts w:ascii="微软雅黑" w:hAnsi="微软雅黑" w:eastAsia="微软雅黑" w:cs="微软雅黑"/>
                        <w:spacing w:val="-4"/>
                        <w:sz w:val="28"/>
                        <w:szCs w:val="28"/>
                      </w:rPr>
                      <w:t>使培训效果倍增。</w:t>
                    </w:r>
                  </w:p>
                </w:txbxContent>
              </v:textbox>
            </v:shape>
            <v:shape id="_x0000_s1049" o:spid="_x0000_s1049" style="position:absolute;left:0;top:0;height:890;width:891;" fillcolor="#C00000" filled="t" stroked="f" coordsize="891,890" path="m0,446c0,199,199,0,446,0c692,0,891,199,891,445c891,691,692,890,446,890c199,890,0,691,0,446e">
              <v:fill on="t" focussize="0,0"/>
              <v:stroke on="f"/>
              <v:imagedata o:title=""/>
              <o:lock v:ext="edit"/>
            </v:shape>
            <v:shape id="_x0000_s1050" o:spid="_x0000_s1050" o:spt="202" type="#_x0000_t202" style="position:absolute;left:322;top:245;height:354;width:26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74" w:lineRule="auto"/>
                      <w:jc w:val="right"/>
                      <w:rPr>
                        <w:rFonts w:ascii="微软雅黑" w:hAnsi="微软雅黑" w:eastAsia="微软雅黑" w:cs="微软雅黑"/>
                        <w:sz w:val="40"/>
                        <w:szCs w:val="40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-21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226" w:line="892" w:lineRule="exact"/>
        <w:ind w:firstLine="791"/>
      </w:pPr>
      <w:r>
        <w:rPr>
          <w:position w:val="-17"/>
        </w:rPr>
        <w:pict>
          <v:group id="_x0000_s1051" o:spid="_x0000_s1051" o:spt="203" style="height:44.6pt;width:516pt;" coordsize="10320,891">
            <o:lock v:ext="edit"/>
            <v:rect id="_x0000_s1052" o:spid="_x0000_s1052" o:spt="1" style="position:absolute;left:446;top:0;height:890;width:9874;" fillcolor="#F2F2F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3" o:spid="_x0000_s1053" o:spt="202" type="#_x0000_t202" style="position:absolute;left:1160;top:127;height:724;width:89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93" w:lineRule="auto"/>
                      <w:ind w:left="20" w:right="20" w:hanging="1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-5"/>
                        <w:sz w:val="28"/>
                        <w:szCs w:val="28"/>
                      </w:rPr>
                      <w:t>课程拒绝说教</w:t>
                    </w:r>
                    <w:r>
                      <w:rPr>
                        <w:rFonts w:ascii="微软雅黑" w:hAnsi="微软雅黑" w:eastAsia="微软雅黑" w:cs="微软雅黑"/>
                        <w:spacing w:val="-2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-5"/>
                        <w:sz w:val="28"/>
                        <w:szCs w:val="28"/>
                      </w:rPr>
                      <w:t>，而是通过提问引导技术等引发学员思考</w:t>
                    </w:r>
                    <w:r>
                      <w:rPr>
                        <w:rFonts w:ascii="微软雅黑" w:hAnsi="微软雅黑" w:eastAsia="微软雅黑" w:cs="微软雅黑"/>
                        <w:spacing w:val="-4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-5"/>
                        <w:sz w:val="28"/>
                        <w:szCs w:val="28"/>
                      </w:rPr>
                      <w:t>，课堂轻松活跃，</w:t>
                    </w:r>
                    <w:r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-4"/>
                        <w:sz w:val="28"/>
                        <w:szCs w:val="28"/>
                      </w:rPr>
                      <w:t>学员参与度强</w:t>
                    </w:r>
                    <w:r>
                      <w:rPr>
                        <w:rFonts w:ascii="微软雅黑" w:hAnsi="微软雅黑" w:eastAsia="微软雅黑" w:cs="微软雅黑"/>
                        <w:spacing w:val="-3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-4"/>
                        <w:sz w:val="28"/>
                        <w:szCs w:val="28"/>
                      </w:rPr>
                      <w:t>，学习热情高涨。</w:t>
                    </w:r>
                  </w:p>
                </w:txbxContent>
              </v:textbox>
            </v:shape>
            <v:shape id="_x0000_s1054" o:spid="_x0000_s1054" style="position:absolute;left:0;top:0;height:890;width:856;" fillcolor="#C00000" filled="t" stroked="f" coordsize="856,890" path="m0,445c0,199,192,0,428,0c665,0,856,199,856,445c856,691,665,890,428,890c192,890,0,691,0,445e">
              <v:fill on="t" focussize="0,0"/>
              <v:stroke on="f"/>
              <v:imagedata o:title=""/>
              <o:lock v:ext="edit"/>
            </v:shape>
            <v:shape id="_x0000_s1055" o:spid="_x0000_s1055" o:spt="202" type="#_x0000_t202" style="position:absolute;left:316;top:246;height:357;width:25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74" w:lineRule="auto"/>
                      <w:jc w:val="right"/>
                      <w:rPr>
                        <w:rFonts w:ascii="微软雅黑" w:hAnsi="微软雅黑" w:eastAsia="微软雅黑" w:cs="微软雅黑"/>
                        <w:sz w:val="40"/>
                        <w:szCs w:val="40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-31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210" w:line="891" w:lineRule="exact"/>
        <w:ind w:firstLine="791"/>
      </w:pPr>
      <w:r>
        <w:rPr>
          <w:position w:val="-17"/>
        </w:rPr>
        <w:pict>
          <v:group id="_x0000_s1056" o:spid="_x0000_s1056" o:spt="203" style="height:44.55pt;width:516pt;" coordsize="10320,890">
            <o:lock v:ext="edit"/>
            <v:rect id="_x0000_s1057" o:spid="_x0000_s1057" o:spt="1" style="position:absolute;left:446;top:0;height:890;width:9874;" fillcolor="#F2F2F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8" o:spid="_x0000_s1058" o:spt="202" type="#_x0000_t202" style="position:absolute;left:1160;top:128;height:723;width:881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 w:line="193" w:lineRule="auto"/>
                      <w:ind w:left="20" w:right="20" w:hanging="1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1"/>
                        <w:sz w:val="28"/>
                        <w:szCs w:val="28"/>
                      </w:rPr>
                      <w:t>课程采取方法讲解、案例研讨和实操演练相结合的多维教学方式</w:t>
                    </w:r>
                    <w:r>
                      <w:rPr>
                        <w:rFonts w:ascii="微软雅黑" w:hAnsi="微软雅黑" w:eastAsia="微软雅黑" w:cs="微软雅黑"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1"/>
                        <w:sz w:val="28"/>
                        <w:szCs w:val="28"/>
                      </w:rPr>
                      <w:t>，课堂</w:t>
                    </w:r>
                    <w:r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-2"/>
                        <w:sz w:val="28"/>
                        <w:szCs w:val="28"/>
                      </w:rPr>
                      <w:t>上带给学员大量实操工具与方法</w:t>
                    </w:r>
                    <w:r>
                      <w:rPr>
                        <w:rFonts w:ascii="微软雅黑" w:hAnsi="微软雅黑" w:eastAsia="微软雅黑" w:cs="微软雅黑"/>
                        <w:spacing w:val="-4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-2"/>
                        <w:sz w:val="28"/>
                        <w:szCs w:val="28"/>
                      </w:rPr>
                      <w:t>，让培训内容真正落地。</w:t>
                    </w:r>
                  </w:p>
                </w:txbxContent>
              </v:textbox>
            </v:shape>
            <v:shape id="_x0000_s1059" o:spid="_x0000_s1059" style="position:absolute;left:0;top:0;height:890;width:856;" fillcolor="#C00000" filled="t" stroked="f" coordsize="856,890" path="m0,444c0,199,192,0,428,0c665,0,856,199,856,445c856,691,665,890,428,890c192,890,0,691,0,444e">
              <v:fill on="t" focussize="0,0"/>
              <v:stroke on="f"/>
              <v:imagedata o:title=""/>
              <o:lock v:ext="edit"/>
            </v:shape>
            <v:shape id="_x0000_s1060" o:spid="_x0000_s1060" o:spt="202" type="#_x0000_t202" style="position:absolute;left:291;top:251;height:347;width:28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72" w:lineRule="auto"/>
                      <w:ind w:left="20"/>
                      <w:rPr>
                        <w:rFonts w:ascii="微软雅黑" w:hAnsi="微软雅黑" w:eastAsia="微软雅黑" w:cs="微软雅黑"/>
                        <w:sz w:val="40"/>
                        <w:szCs w:val="40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pStyle w:val="2"/>
        <w:spacing w:line="706" w:lineRule="exact"/>
        <w:ind w:firstLine="791"/>
      </w:pPr>
      <w:r>
        <w:rPr>
          <w:position w:val="-14"/>
        </w:rPr>
        <w:pict>
          <v:shape id="_x0000_s1061" o:spid="_x0000_s1061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3" w:lineRule="auto"/>
                    <w:ind w:left="4247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4"/>
                      <w:sz w:val="40"/>
                      <w:szCs w:val="40"/>
                    </w:rPr>
                    <w:t>课程大纲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94" w:line="253" w:lineRule="auto"/>
        <w:ind w:left="6112" w:right="371" w:hanging="2"/>
        <w:rPr>
          <w:sz w:val="22"/>
          <w:szCs w:val="22"/>
        </w:rPr>
      </w:pPr>
      <w:r>
        <w:pict>
          <v:shape id="_x0000_s1062" o:spid="_x0000_s1062" o:spt="202" type="#_x0000_t202" style="position:absolute;left:0pt;margin-left:56.9pt;margin-top:3.75pt;height:75.9pt;width:156.05pt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397" w:lineRule="exact"/>
                    <w:ind w:left="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3"/>
                      <w:position w:val="13"/>
                      <w:sz w:val="22"/>
                      <w:szCs w:val="22"/>
                    </w:rPr>
                    <w:t>第一章</w:t>
                  </w:r>
                  <w:r>
                    <w:rPr>
                      <w:b/>
                      <w:bCs/>
                      <w:spacing w:val="-25"/>
                      <w:position w:val="13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pacing w:val="-3"/>
                      <w:position w:val="13"/>
                      <w:sz w:val="22"/>
                      <w:szCs w:val="22"/>
                    </w:rPr>
                    <w:t>：如何正确理解绩效管理</w:t>
                  </w:r>
                </w:p>
                <w:p>
                  <w:pPr>
                    <w:pStyle w:val="2"/>
                    <w:spacing w:before="1" w:line="183" w:lineRule="auto"/>
                    <w:ind w:left="25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1"/>
                      <w:sz w:val="22"/>
                      <w:szCs w:val="22"/>
                    </w:rPr>
                    <w:t>一、探寻绩效管理成功之路</w:t>
                  </w:r>
                </w:p>
                <w:p>
                  <w:pPr>
                    <w:pStyle w:val="2"/>
                    <w:spacing w:before="66" w:line="226" w:lineRule="auto"/>
                    <w:ind w:left="42"/>
                    <w:rPr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>1、什么是绩效管理？</w:t>
                  </w:r>
                </w:p>
                <w:p>
                  <w:pPr>
                    <w:pStyle w:val="2"/>
                    <w:spacing w:before="80" w:line="184" w:lineRule="auto"/>
                    <w:ind w:left="31"/>
                    <w:rPr>
                      <w:sz w:val="22"/>
                      <w:szCs w:val="22"/>
                    </w:rPr>
                  </w:pPr>
                  <w:r>
                    <w:rPr>
                      <w:spacing w:val="-1"/>
                      <w:sz w:val="22"/>
                      <w:szCs w:val="22"/>
                    </w:rPr>
                    <w:t>2、绩效管理的过程和目的</w:t>
                  </w:r>
                </w:p>
              </w:txbxContent>
            </v:textbox>
          </v:shape>
        </w:pict>
      </w:r>
      <w:r>
        <w:rPr>
          <w:spacing w:val="-1"/>
          <w:sz w:val="22"/>
          <w:szCs w:val="22"/>
        </w:rPr>
        <w:t>2、中高层管理人员与人力资源部的分工与合作</w:t>
      </w:r>
      <w:r>
        <w:rPr>
          <w:spacing w:val="2"/>
          <w:sz w:val="22"/>
          <w:szCs w:val="22"/>
        </w:rPr>
        <w:t xml:space="preserve">   </w:t>
      </w:r>
      <w:r>
        <w:rPr>
          <w:spacing w:val="4"/>
          <w:sz w:val="22"/>
          <w:szCs w:val="22"/>
        </w:rPr>
        <w:t>3、</w:t>
      </w:r>
      <w:r>
        <w:rPr>
          <w:spacing w:val="-4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中高层管理人员在绩效管理中四大职责与要</w:t>
      </w:r>
    </w:p>
    <w:p>
      <w:pPr>
        <w:pStyle w:val="2"/>
        <w:spacing w:before="1" w:line="182" w:lineRule="auto"/>
        <w:ind w:left="6102"/>
        <w:rPr>
          <w:sz w:val="22"/>
          <w:szCs w:val="22"/>
        </w:rPr>
      </w:pPr>
      <w:r>
        <w:rPr>
          <w:sz w:val="22"/>
          <w:szCs w:val="22"/>
        </w:rPr>
        <w:t>求</w:t>
      </w:r>
    </w:p>
    <w:p>
      <w:pPr>
        <w:spacing w:line="365" w:lineRule="auto"/>
        <w:rPr>
          <w:rFonts w:ascii="Arial"/>
          <w:sz w:val="21"/>
        </w:rPr>
      </w:pPr>
    </w:p>
    <w:p>
      <w:pPr>
        <w:pStyle w:val="2"/>
        <w:spacing w:before="95" w:line="438" w:lineRule="exact"/>
        <w:ind w:left="1172"/>
        <w:rPr>
          <w:sz w:val="22"/>
          <w:szCs w:val="22"/>
        </w:rPr>
      </w:pPr>
      <w:r>
        <w:pict>
          <v:shape id="_x0000_s1063" o:spid="_x0000_s1063" o:spt="202" type="#_x0000_t202" style="position:absolute;left:0pt;margin-left:303.9pt;margin-top:5.7pt;height:194.7pt;width:243.75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397" w:lineRule="exact"/>
                    <w:ind w:left="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position w:val="13"/>
                      <w:sz w:val="22"/>
                      <w:szCs w:val="22"/>
                    </w:rPr>
                    <w:t>第二章：绩效管理指标设计实务</w:t>
                  </w:r>
                </w:p>
                <w:p>
                  <w:pPr>
                    <w:pStyle w:val="2"/>
                    <w:spacing w:before="1" w:line="183" w:lineRule="auto"/>
                    <w:ind w:left="25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1"/>
                      <w:sz w:val="22"/>
                      <w:szCs w:val="22"/>
                    </w:rPr>
                    <w:t>一、绩效指标的两种类别与要求</w:t>
                  </w:r>
                </w:p>
                <w:p>
                  <w:pPr>
                    <w:pStyle w:val="2"/>
                    <w:spacing w:before="108" w:line="183" w:lineRule="auto"/>
                    <w:ind w:left="42"/>
                    <w:rPr>
                      <w:sz w:val="22"/>
                      <w:szCs w:val="22"/>
                    </w:rPr>
                  </w:pPr>
                  <w:r>
                    <w:rPr>
                      <w:spacing w:val="-5"/>
                      <w:sz w:val="22"/>
                      <w:szCs w:val="22"/>
                    </w:rPr>
                    <w:t>1、</w:t>
                  </w:r>
                  <w:r>
                    <w:rPr>
                      <w:spacing w:val="-3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5"/>
                      <w:sz w:val="22"/>
                      <w:szCs w:val="22"/>
                    </w:rPr>
                    <w:t>KPI类指标设计</w:t>
                  </w:r>
                </w:p>
                <w:p>
                  <w:pPr>
                    <w:pStyle w:val="2"/>
                    <w:spacing w:before="65" w:line="237" w:lineRule="auto"/>
                    <w:ind w:left="53" w:right="20"/>
                    <w:rPr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（1）</w:t>
                  </w:r>
                  <w:r>
                    <w:rPr>
                      <w:spacing w:val="-37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4"/>
                      <w:sz w:val="22"/>
                      <w:szCs w:val="22"/>
                    </w:rPr>
                    <w:t>KPI定量指标量化设计方法（五个角度设计）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4"/>
                      <w:sz w:val="22"/>
                      <w:szCs w:val="22"/>
                    </w:rPr>
                    <w:t>（2）</w:t>
                  </w:r>
                  <w:r>
                    <w:rPr>
                      <w:spacing w:val="-31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4"/>
                      <w:sz w:val="22"/>
                      <w:szCs w:val="22"/>
                    </w:rPr>
                    <w:t>KPI定性指标定性的方式方法</w:t>
                  </w:r>
                </w:p>
                <w:p>
                  <w:pPr>
                    <w:pStyle w:val="2"/>
                    <w:spacing w:before="47" w:line="438" w:lineRule="exact"/>
                    <w:ind w:left="53"/>
                    <w:rPr>
                      <w:sz w:val="22"/>
                      <w:szCs w:val="22"/>
                    </w:rPr>
                  </w:pPr>
                  <w:r>
                    <w:rPr>
                      <w:spacing w:val="-3"/>
                      <w:position w:val="13"/>
                      <w:sz w:val="22"/>
                      <w:szCs w:val="22"/>
                    </w:rPr>
                    <w:t>（3）好的KPI应有的几个特点</w:t>
                  </w:r>
                </w:p>
                <w:p>
                  <w:pPr>
                    <w:pStyle w:val="2"/>
                    <w:spacing w:before="1" w:line="182" w:lineRule="auto"/>
                    <w:ind w:left="31"/>
                    <w:rPr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2、工作目标类指标</w:t>
                  </w:r>
                </w:p>
                <w:p>
                  <w:pPr>
                    <w:spacing w:line="4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2"/>
                    <w:spacing w:before="95" w:line="184" w:lineRule="auto"/>
                    <w:ind w:left="25"/>
                    <w:outlineLvl w:val="6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1"/>
                      <w:sz w:val="22"/>
                      <w:szCs w:val="22"/>
                    </w:rPr>
                    <w:t>二、绩效指标体系设计方法</w:t>
                  </w:r>
                </w:p>
                <w:p>
                  <w:pPr>
                    <w:pStyle w:val="2"/>
                    <w:spacing w:before="108" w:line="183" w:lineRule="auto"/>
                    <w:ind w:left="42"/>
                    <w:rPr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>1、指标与目标的区别</w:t>
                  </w:r>
                </w:p>
              </w:txbxContent>
            </v:textbox>
          </v:shape>
        </w:pict>
      </w:r>
      <w:r>
        <w:rPr>
          <w:position w:val="13"/>
          <w:sz w:val="22"/>
          <w:szCs w:val="22"/>
        </w:rPr>
        <w:t>【案例分析】：某国际知名企业绩效管理失败之</w:t>
      </w:r>
    </w:p>
    <w:p>
      <w:pPr>
        <w:pStyle w:val="2"/>
        <w:spacing w:line="183" w:lineRule="auto"/>
        <w:ind w:left="1160"/>
        <w:rPr>
          <w:sz w:val="22"/>
          <w:szCs w:val="22"/>
        </w:rPr>
      </w:pPr>
      <w:r>
        <w:rPr>
          <w:sz w:val="22"/>
          <w:szCs w:val="22"/>
        </w:rPr>
        <w:t>痛</w:t>
      </w:r>
    </w:p>
    <w:p>
      <w:pPr>
        <w:pStyle w:val="2"/>
        <w:spacing w:before="107" w:line="184" w:lineRule="auto"/>
        <w:ind w:left="1173"/>
        <w:rPr>
          <w:sz w:val="22"/>
          <w:szCs w:val="22"/>
        </w:rPr>
      </w:pPr>
      <w:r>
        <w:rPr>
          <w:spacing w:val="-1"/>
          <w:sz w:val="22"/>
          <w:szCs w:val="22"/>
        </w:rPr>
        <w:t>3、绩效管理的常见问题及解决思路</w:t>
      </w:r>
    </w:p>
    <w:p>
      <w:pPr>
        <w:pStyle w:val="2"/>
        <w:spacing w:before="65" w:line="222" w:lineRule="auto"/>
        <w:ind w:left="1192"/>
        <w:rPr>
          <w:sz w:val="22"/>
          <w:szCs w:val="22"/>
        </w:rPr>
      </w:pPr>
      <w:r>
        <w:rPr>
          <w:spacing w:val="-3"/>
          <w:sz w:val="22"/>
          <w:szCs w:val="22"/>
        </w:rPr>
        <w:t>（1）绩效管理的目的认识不清</w:t>
      </w:r>
    </w:p>
    <w:p>
      <w:pPr>
        <w:pStyle w:val="2"/>
        <w:spacing w:before="47" w:line="222" w:lineRule="auto"/>
        <w:ind w:left="1192"/>
        <w:rPr>
          <w:sz w:val="22"/>
          <w:szCs w:val="22"/>
        </w:rPr>
      </w:pPr>
      <w:r>
        <w:rPr>
          <w:spacing w:val="-4"/>
          <w:sz w:val="22"/>
          <w:szCs w:val="22"/>
        </w:rPr>
        <w:t>（2）重结果不重过程</w:t>
      </w:r>
    </w:p>
    <w:p>
      <w:pPr>
        <w:pStyle w:val="2"/>
        <w:spacing w:before="47" w:line="439" w:lineRule="exact"/>
        <w:ind w:left="1192"/>
        <w:rPr>
          <w:sz w:val="22"/>
          <w:szCs w:val="22"/>
        </w:rPr>
      </w:pPr>
      <w:r>
        <w:rPr>
          <w:spacing w:val="2"/>
          <w:position w:val="13"/>
          <w:sz w:val="22"/>
          <w:szCs w:val="22"/>
        </w:rPr>
        <w:t>（3）绩效管理与日常管理脱节</w:t>
      </w:r>
      <w:r>
        <w:rPr>
          <w:spacing w:val="-16"/>
          <w:position w:val="13"/>
          <w:sz w:val="22"/>
          <w:szCs w:val="22"/>
        </w:rPr>
        <w:t xml:space="preserve"> </w:t>
      </w:r>
      <w:r>
        <w:rPr>
          <w:spacing w:val="2"/>
          <w:position w:val="13"/>
          <w:sz w:val="22"/>
          <w:szCs w:val="22"/>
        </w:rPr>
        <w:t>，认为是另外一</w:t>
      </w:r>
    </w:p>
    <w:p>
      <w:pPr>
        <w:pStyle w:val="2"/>
        <w:spacing w:before="1" w:line="182" w:lineRule="auto"/>
        <w:ind w:left="1159"/>
        <w:rPr>
          <w:sz w:val="22"/>
          <w:szCs w:val="22"/>
        </w:rPr>
      </w:pPr>
      <w:r>
        <w:rPr>
          <w:spacing w:val="-1"/>
          <w:sz w:val="22"/>
          <w:szCs w:val="22"/>
        </w:rPr>
        <w:t>项工作</w:t>
      </w:r>
    </w:p>
    <w:p>
      <w:pPr>
        <w:pStyle w:val="2"/>
        <w:spacing w:before="66" w:line="222" w:lineRule="auto"/>
        <w:ind w:left="1192"/>
        <w:rPr>
          <w:sz w:val="22"/>
          <w:szCs w:val="22"/>
        </w:rPr>
      </w:pPr>
      <w:r>
        <w:rPr>
          <w:spacing w:val="-2"/>
          <w:sz w:val="22"/>
          <w:szCs w:val="22"/>
        </w:rPr>
        <w:t>（4）认为绩效管理就是人力资源部的工作</w:t>
      </w:r>
    </w:p>
    <w:p>
      <w:pPr>
        <w:pStyle w:val="2"/>
        <w:spacing w:before="47" w:line="396" w:lineRule="exact"/>
        <w:ind w:left="1172"/>
        <w:rPr>
          <w:sz w:val="22"/>
          <w:szCs w:val="22"/>
        </w:rPr>
      </w:pPr>
      <w:r>
        <w:rPr>
          <w:position w:val="10"/>
          <w:sz w:val="22"/>
          <w:szCs w:val="22"/>
        </w:rPr>
        <w:t>【行动学习研讨】：企业绩效管理如何更有效、</w:t>
      </w:r>
    </w:p>
    <w:p>
      <w:pPr>
        <w:pStyle w:val="2"/>
        <w:spacing w:before="1" w:line="226" w:lineRule="auto"/>
        <w:ind w:left="1161"/>
        <w:rPr>
          <w:sz w:val="22"/>
          <w:szCs w:val="22"/>
        </w:rPr>
      </w:pPr>
      <w:r>
        <w:rPr>
          <w:spacing w:val="-1"/>
          <w:sz w:val="22"/>
          <w:szCs w:val="22"/>
        </w:rPr>
        <w:t>更成功落地？</w:t>
      </w:r>
    </w:p>
    <w:p>
      <w:pPr>
        <w:pStyle w:val="2"/>
        <w:spacing w:before="80" w:line="184" w:lineRule="auto"/>
        <w:ind w:left="6110"/>
        <w:rPr>
          <w:sz w:val="22"/>
          <w:szCs w:val="22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-563880</wp:posOffset>
            </wp:positionV>
            <wp:extent cx="920115" cy="177355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0119" cy="177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  <w:szCs w:val="22"/>
        </w:rPr>
        <w:t>2、绩效指标设计的主要方法及要领</w:t>
      </w:r>
    </w:p>
    <w:p>
      <w:pPr>
        <w:pStyle w:val="2"/>
        <w:spacing w:before="107" w:line="184" w:lineRule="auto"/>
        <w:ind w:left="1164"/>
        <w:outlineLvl w:val="0"/>
        <w:rPr>
          <w:sz w:val="22"/>
          <w:szCs w:val="22"/>
        </w:rPr>
      </w:pPr>
      <w:r>
        <w:pict>
          <v:shape id="_x0000_s1064" o:spid="_x0000_s1064" o:spt="202" type="#_x0000_t202" style="position:absolute;left:0pt;margin-left:305.6pt;margin-top:2.3pt;height:59.05pt;width:165.95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37" w:lineRule="auto"/>
                    <w:ind w:left="20" w:right="460"/>
                    <w:rPr>
                      <w:sz w:val="22"/>
                      <w:szCs w:val="22"/>
                    </w:rPr>
                  </w:pPr>
                  <w:r>
                    <w:rPr>
                      <w:spacing w:val="-11"/>
                      <w:sz w:val="22"/>
                      <w:szCs w:val="22"/>
                    </w:rPr>
                    <w:t>（1）如何使用鱼骨图分析法？</w:t>
                  </w:r>
                  <w:r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3"/>
                      <w:sz w:val="22"/>
                      <w:szCs w:val="22"/>
                    </w:rPr>
                    <w:t>（2）如何使用层级分解法？</w:t>
                  </w:r>
                </w:p>
                <w:p>
                  <w:pPr>
                    <w:pStyle w:val="2"/>
                    <w:spacing w:before="46" w:line="222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（3）如何从职责中提练绩效指标？</w:t>
                  </w:r>
                </w:p>
              </w:txbxContent>
            </v:textbox>
          </v:shape>
        </w:pict>
      </w:r>
      <w:r>
        <w:rPr>
          <w:b/>
          <w:bCs/>
          <w:spacing w:val="-1"/>
          <w:sz w:val="22"/>
          <w:szCs w:val="22"/>
        </w:rPr>
        <w:t>二、中高层管理者在绩效管理工作中的角色认知</w:t>
      </w:r>
    </w:p>
    <w:p>
      <w:pPr>
        <w:pStyle w:val="2"/>
        <w:spacing w:before="105" w:line="397" w:lineRule="exact"/>
        <w:ind w:left="1180"/>
        <w:rPr>
          <w:sz w:val="22"/>
          <w:szCs w:val="22"/>
        </w:rPr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2861310" cy="106616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  <w:position w:val="13"/>
          <w:sz w:val="22"/>
          <w:szCs w:val="22"/>
        </w:rPr>
        <w:t>1、</w:t>
      </w:r>
      <w:r>
        <w:rPr>
          <w:spacing w:val="-29"/>
          <w:position w:val="13"/>
          <w:sz w:val="22"/>
          <w:szCs w:val="22"/>
        </w:rPr>
        <w:t xml:space="preserve"> </w:t>
      </w:r>
      <w:r>
        <w:rPr>
          <w:spacing w:val="3"/>
          <w:position w:val="13"/>
          <w:sz w:val="22"/>
          <w:szCs w:val="22"/>
        </w:rPr>
        <w:t>中高层管理人员在企业绩效管理中的五大角</w:t>
      </w:r>
    </w:p>
    <w:p>
      <w:pPr>
        <w:pStyle w:val="2"/>
        <w:spacing w:line="184" w:lineRule="auto"/>
        <w:ind w:left="1159"/>
        <w:rPr>
          <w:sz w:val="22"/>
          <w:szCs w:val="22"/>
        </w:rPr>
      </w:pPr>
      <w:r>
        <w:rPr>
          <w:sz w:val="22"/>
          <w:szCs w:val="22"/>
        </w:rPr>
        <w:t>色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104" w:line="227" w:lineRule="exact"/>
        <w:ind w:left="4305"/>
        <w:rPr>
          <w:sz w:val="24"/>
          <w:szCs w:val="24"/>
        </w:rPr>
      </w:pPr>
      <w:r>
        <w:rPr>
          <w:spacing w:val="54"/>
          <w:position w:val="-2"/>
          <w:sz w:val="24"/>
          <w:szCs w:val="24"/>
        </w:rPr>
        <w:t>新一代学习卡价值领创者</w:t>
      </w:r>
    </w:p>
    <w:p>
      <w:pPr>
        <w:spacing w:line="227" w:lineRule="exact"/>
        <w:rPr>
          <w:sz w:val="24"/>
          <w:szCs w:val="24"/>
        </w:rPr>
        <w:sectPr>
          <w:pgSz w:w="11905" w:h="16837"/>
          <w:pgMar w:top="400" w:right="782" w:bottom="280" w:left="0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16"/>
        <w:jc w:val="right"/>
        <w:rPr>
          <w:sz w:val="24"/>
          <w:szCs w:val="24"/>
        </w:rPr>
      </w:pPr>
      <w:r>
        <w:rPr>
          <w:color w:val="0D0D0D"/>
          <w:spacing w:val="53"/>
          <w:sz w:val="24"/>
          <w:szCs w:val="24"/>
        </w:rPr>
        <w:t>帮助中国企业持续成长</w:t>
      </w:r>
    </w:p>
    <w:p>
      <w:pPr>
        <w:spacing w:line="422" w:lineRule="auto"/>
        <w:rPr>
          <w:rFonts w:ascii="Arial"/>
          <w:sz w:val="21"/>
        </w:rPr>
      </w:pPr>
    </w:p>
    <w:p>
      <w:pPr>
        <w:pStyle w:val="2"/>
        <w:spacing w:before="172" w:line="183" w:lineRule="auto"/>
        <w:ind w:left="5039"/>
      </w:pPr>
      <w:r>
        <w:rPr>
          <w:b/>
          <w:bCs/>
          <w:color w:val="FFFFFF"/>
          <w:spacing w:val="44"/>
        </w:rPr>
        <w:t>课程大纲</w:t>
      </w:r>
    </w:p>
    <w:p>
      <w:pPr>
        <w:spacing w:before="143"/>
      </w:pPr>
    </w:p>
    <w:p>
      <w:pPr>
        <w:sectPr>
          <w:headerReference r:id="rId7" w:type="default"/>
          <w:pgSz w:w="11905" w:h="16837"/>
          <w:pgMar w:top="400" w:right="782" w:bottom="280" w:left="0" w:header="0" w:footer="0" w:gutter="0"/>
          <w:cols w:equalWidth="0" w:num="1">
            <w:col w:w="11123"/>
          </w:cols>
        </w:sectPr>
      </w:pPr>
    </w:p>
    <w:p>
      <w:pPr>
        <w:pStyle w:val="2"/>
        <w:spacing w:before="51" w:line="397" w:lineRule="exact"/>
        <w:ind w:left="1192"/>
        <w:rPr>
          <w:sz w:val="19"/>
          <w:szCs w:val="19"/>
        </w:rPr>
      </w:pPr>
      <w:r>
        <w:rPr>
          <w:spacing w:val="7"/>
          <w:position w:val="13"/>
          <w:sz w:val="19"/>
          <w:szCs w:val="19"/>
        </w:rPr>
        <w:t>（4）如何从关键流程中提练绩效指标？</w:t>
      </w:r>
    </w:p>
    <w:p>
      <w:pPr>
        <w:pStyle w:val="2"/>
        <w:spacing w:line="189" w:lineRule="auto"/>
        <w:ind w:left="1171"/>
        <w:rPr>
          <w:sz w:val="19"/>
          <w:szCs w:val="19"/>
        </w:rPr>
      </w:pPr>
      <w:r>
        <w:rPr>
          <w:spacing w:val="6"/>
          <w:sz w:val="19"/>
          <w:szCs w:val="19"/>
        </w:rPr>
        <w:t>3、</w:t>
      </w:r>
      <w:r>
        <w:rPr>
          <w:spacing w:val="-18"/>
          <w:sz w:val="19"/>
          <w:szCs w:val="19"/>
        </w:rPr>
        <w:t xml:space="preserve"> </w:t>
      </w:r>
      <w:r>
        <w:rPr>
          <w:sz w:val="19"/>
          <w:szCs w:val="19"/>
        </w:rPr>
        <w:t>KPI</w:t>
      </w:r>
      <w:r>
        <w:rPr>
          <w:spacing w:val="6"/>
          <w:sz w:val="19"/>
          <w:szCs w:val="19"/>
        </w:rPr>
        <w:t>体系设计思路与原则</w:t>
      </w:r>
    </w:p>
    <w:p>
      <w:pPr>
        <w:pStyle w:val="2"/>
        <w:spacing w:before="103" w:line="237" w:lineRule="auto"/>
        <w:ind w:left="1159"/>
        <w:rPr>
          <w:sz w:val="19"/>
          <w:szCs w:val="19"/>
        </w:rPr>
      </w:pPr>
      <w:r>
        <w:rPr>
          <w:spacing w:val="7"/>
          <w:sz w:val="19"/>
          <w:szCs w:val="19"/>
        </w:rPr>
        <w:t>4、</w:t>
      </w:r>
      <w:r>
        <w:rPr>
          <w:spacing w:val="-19"/>
          <w:sz w:val="19"/>
          <w:szCs w:val="19"/>
        </w:rPr>
        <w:t xml:space="preserve"> </w:t>
      </w:r>
      <w:r>
        <w:rPr>
          <w:sz w:val="19"/>
          <w:szCs w:val="19"/>
        </w:rPr>
        <w:t>KPI</w:t>
      </w:r>
      <w:r>
        <w:rPr>
          <w:spacing w:val="7"/>
          <w:sz w:val="19"/>
          <w:szCs w:val="19"/>
        </w:rPr>
        <w:t>指标体系设计步骤</w:t>
      </w:r>
    </w:p>
    <w:p>
      <w:pPr>
        <w:pStyle w:val="2"/>
        <w:spacing w:before="1" w:line="234" w:lineRule="auto"/>
        <w:ind w:left="1174"/>
        <w:rPr>
          <w:sz w:val="19"/>
          <w:szCs w:val="19"/>
        </w:rPr>
      </w:pPr>
      <w:r>
        <w:rPr>
          <w:spacing w:val="8"/>
          <w:sz w:val="19"/>
          <w:szCs w:val="19"/>
        </w:rPr>
        <w:t>5、如何设计公司级</w:t>
      </w:r>
      <w:r>
        <w:rPr>
          <w:sz w:val="19"/>
          <w:szCs w:val="19"/>
        </w:rPr>
        <w:t>KPI</w:t>
      </w:r>
      <w:r>
        <w:rPr>
          <w:spacing w:val="8"/>
          <w:sz w:val="19"/>
          <w:szCs w:val="19"/>
        </w:rPr>
        <w:t>？</w:t>
      </w:r>
    </w:p>
    <w:p>
      <w:pPr>
        <w:pStyle w:val="2"/>
        <w:spacing w:before="41" w:line="250" w:lineRule="auto"/>
        <w:ind w:left="1169" w:right="732" w:firstLine="5"/>
        <w:rPr>
          <w:sz w:val="19"/>
          <w:szCs w:val="19"/>
        </w:rPr>
      </w:pPr>
      <w:r>
        <w:rPr>
          <w:spacing w:val="6"/>
          <w:sz w:val="19"/>
          <w:szCs w:val="19"/>
        </w:rPr>
        <w:t>【案例分享】 ：企业公司级</w:t>
      </w:r>
      <w:r>
        <w:rPr>
          <w:sz w:val="19"/>
          <w:szCs w:val="19"/>
        </w:rPr>
        <w:t>KPI</w:t>
      </w:r>
      <w:r>
        <w:rPr>
          <w:spacing w:val="6"/>
          <w:sz w:val="19"/>
          <w:szCs w:val="19"/>
        </w:rPr>
        <w:t>指标设计与提取</w:t>
      </w:r>
      <w:r>
        <w:rPr>
          <w:spacing w:val="9"/>
          <w:sz w:val="19"/>
          <w:szCs w:val="19"/>
        </w:rPr>
        <w:t xml:space="preserve"> 6、如何设计部门级</w:t>
      </w:r>
      <w:r>
        <w:rPr>
          <w:sz w:val="19"/>
          <w:szCs w:val="19"/>
        </w:rPr>
        <w:t>KPI</w:t>
      </w:r>
      <w:r>
        <w:rPr>
          <w:spacing w:val="9"/>
          <w:sz w:val="19"/>
          <w:szCs w:val="19"/>
        </w:rPr>
        <w:t>?</w:t>
      </w:r>
    </w:p>
    <w:p>
      <w:pPr>
        <w:pStyle w:val="2"/>
        <w:spacing w:before="42" w:line="234" w:lineRule="auto"/>
        <w:ind w:left="1168"/>
        <w:rPr>
          <w:sz w:val="19"/>
          <w:szCs w:val="19"/>
        </w:rPr>
      </w:pPr>
      <w:r>
        <w:rPr>
          <w:spacing w:val="8"/>
          <w:sz w:val="19"/>
          <w:szCs w:val="19"/>
        </w:rPr>
        <w:t>7、如何设计职位级</w:t>
      </w:r>
      <w:r>
        <w:rPr>
          <w:sz w:val="19"/>
          <w:szCs w:val="19"/>
        </w:rPr>
        <w:t>KPI</w:t>
      </w:r>
      <w:r>
        <w:rPr>
          <w:spacing w:val="8"/>
          <w:sz w:val="19"/>
          <w:szCs w:val="19"/>
        </w:rPr>
        <w:t>？</w:t>
      </w:r>
    </w:p>
    <w:p>
      <w:pPr>
        <w:pStyle w:val="2"/>
        <w:spacing w:before="42" w:line="234" w:lineRule="auto"/>
        <w:ind w:left="1175"/>
        <w:rPr>
          <w:sz w:val="19"/>
          <w:szCs w:val="19"/>
        </w:rPr>
      </w:pPr>
      <w:r>
        <w:rPr>
          <w:spacing w:val="7"/>
          <w:sz w:val="19"/>
          <w:szCs w:val="19"/>
        </w:rPr>
        <w:t>【现场练习】</w:t>
      </w:r>
      <w:r>
        <w:rPr>
          <w:spacing w:val="-1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：部门或职位级</w:t>
      </w:r>
      <w:r>
        <w:rPr>
          <w:sz w:val="19"/>
          <w:szCs w:val="19"/>
        </w:rPr>
        <w:t>KPI</w:t>
      </w:r>
      <w:r>
        <w:rPr>
          <w:spacing w:val="7"/>
          <w:sz w:val="19"/>
          <w:szCs w:val="19"/>
        </w:rPr>
        <w:t>指标分解与设计</w:t>
      </w:r>
    </w:p>
    <w:p>
      <w:pPr>
        <w:spacing w:line="354" w:lineRule="auto"/>
        <w:rPr>
          <w:rFonts w:ascii="Arial"/>
          <w:sz w:val="21"/>
        </w:rPr>
      </w:pPr>
    </w:p>
    <w:p>
      <w:pPr>
        <w:pStyle w:val="2"/>
        <w:spacing w:before="82" w:line="190" w:lineRule="auto"/>
        <w:ind w:left="1163"/>
        <w:outlineLvl w:val="0"/>
        <w:rPr>
          <w:sz w:val="19"/>
          <w:szCs w:val="19"/>
        </w:rPr>
      </w:pPr>
      <w:r>
        <w:rPr>
          <w:b/>
          <w:bCs/>
          <w:spacing w:val="9"/>
          <w:sz w:val="19"/>
          <w:szCs w:val="19"/>
        </w:rPr>
        <w:t>三、绩效指标的规范化要求</w:t>
      </w:r>
    </w:p>
    <w:p>
      <w:pPr>
        <w:pStyle w:val="2"/>
        <w:spacing w:before="103" w:line="189" w:lineRule="auto"/>
        <w:ind w:left="1178"/>
        <w:rPr>
          <w:sz w:val="19"/>
          <w:szCs w:val="19"/>
        </w:rPr>
      </w:pPr>
      <w:r>
        <w:rPr>
          <w:spacing w:val="5"/>
          <w:sz w:val="19"/>
          <w:szCs w:val="19"/>
        </w:rPr>
        <w:t>1、</w:t>
      </w:r>
      <w:r>
        <w:rPr>
          <w:spacing w:val="-24"/>
          <w:sz w:val="19"/>
          <w:szCs w:val="19"/>
        </w:rPr>
        <w:t xml:space="preserve"> </w:t>
      </w:r>
      <w:r>
        <w:rPr>
          <w:sz w:val="19"/>
          <w:szCs w:val="19"/>
        </w:rPr>
        <w:t>KPI</w:t>
      </w:r>
      <w:r>
        <w:rPr>
          <w:spacing w:val="5"/>
          <w:sz w:val="19"/>
          <w:szCs w:val="19"/>
        </w:rPr>
        <w:t>定义与计算方式</w:t>
      </w:r>
    </w:p>
    <w:p>
      <w:pPr>
        <w:pStyle w:val="2"/>
        <w:spacing w:before="66" w:line="234" w:lineRule="auto"/>
        <w:ind w:left="1175"/>
        <w:rPr>
          <w:sz w:val="19"/>
          <w:szCs w:val="19"/>
        </w:rPr>
      </w:pPr>
      <w:r>
        <w:rPr>
          <w:spacing w:val="5"/>
          <w:sz w:val="19"/>
          <w:szCs w:val="19"/>
        </w:rPr>
        <w:t>【案例分享】</w:t>
      </w:r>
    </w:p>
    <w:p>
      <w:pPr>
        <w:pStyle w:val="2"/>
        <w:spacing w:before="80" w:line="189" w:lineRule="auto"/>
        <w:ind w:left="1169"/>
        <w:rPr>
          <w:sz w:val="19"/>
          <w:szCs w:val="19"/>
        </w:rPr>
      </w:pPr>
      <w:r>
        <w:rPr>
          <w:spacing w:val="4"/>
          <w:sz w:val="19"/>
          <w:szCs w:val="19"/>
        </w:rPr>
        <w:t>2、</w:t>
      </w:r>
      <w:r>
        <w:rPr>
          <w:spacing w:val="-23"/>
          <w:sz w:val="19"/>
          <w:szCs w:val="19"/>
        </w:rPr>
        <w:t xml:space="preserve"> </w:t>
      </w:r>
      <w:r>
        <w:rPr>
          <w:sz w:val="19"/>
          <w:szCs w:val="19"/>
        </w:rPr>
        <w:t>KPI</w:t>
      </w:r>
      <w:r>
        <w:rPr>
          <w:spacing w:val="4"/>
          <w:sz w:val="19"/>
          <w:szCs w:val="19"/>
        </w:rPr>
        <w:t>计分方法</w:t>
      </w:r>
    </w:p>
    <w:p>
      <w:pPr>
        <w:pStyle w:val="2"/>
        <w:spacing w:before="64" w:line="250" w:lineRule="auto"/>
        <w:ind w:left="1171" w:right="1132" w:firstLine="3"/>
        <w:rPr>
          <w:sz w:val="19"/>
          <w:szCs w:val="19"/>
        </w:rPr>
      </w:pPr>
      <w:r>
        <w:rPr>
          <w:spacing w:val="6"/>
          <w:sz w:val="19"/>
          <w:szCs w:val="19"/>
        </w:rPr>
        <w:t>【案例分享】 ：某知名企业</w:t>
      </w:r>
      <w:r>
        <w:rPr>
          <w:sz w:val="19"/>
          <w:szCs w:val="19"/>
        </w:rPr>
        <w:t>KPI</w:t>
      </w:r>
      <w:r>
        <w:rPr>
          <w:spacing w:val="6"/>
          <w:sz w:val="19"/>
          <w:szCs w:val="19"/>
        </w:rPr>
        <w:t>计分表展示</w:t>
      </w:r>
      <w:r>
        <w:rPr>
          <w:spacing w:val="1"/>
          <w:sz w:val="19"/>
          <w:szCs w:val="19"/>
        </w:rPr>
        <w:t xml:space="preserve"> </w:t>
      </w:r>
      <w:r>
        <w:rPr>
          <w:spacing w:val="8"/>
          <w:sz w:val="19"/>
          <w:szCs w:val="19"/>
        </w:rPr>
        <w:t>3、如何设计</w:t>
      </w:r>
      <w:r>
        <w:rPr>
          <w:sz w:val="19"/>
          <w:szCs w:val="19"/>
        </w:rPr>
        <w:t>KPI</w:t>
      </w:r>
      <w:r>
        <w:rPr>
          <w:spacing w:val="8"/>
          <w:sz w:val="19"/>
          <w:szCs w:val="19"/>
        </w:rPr>
        <w:t>的权重与配分？</w:t>
      </w:r>
    </w:p>
    <w:p>
      <w:pPr>
        <w:pStyle w:val="2"/>
        <w:spacing w:before="78" w:line="190" w:lineRule="auto"/>
        <w:ind w:left="1159"/>
        <w:rPr>
          <w:sz w:val="19"/>
          <w:szCs w:val="19"/>
        </w:rPr>
      </w:pPr>
      <w:r>
        <w:rPr>
          <w:spacing w:val="9"/>
          <w:sz w:val="19"/>
          <w:szCs w:val="19"/>
        </w:rPr>
        <w:t>4、关于配分的几点经验分享</w:t>
      </w:r>
    </w:p>
    <w:p>
      <w:pPr>
        <w:pStyle w:val="2"/>
        <w:spacing w:before="104" w:line="189" w:lineRule="auto"/>
        <w:ind w:left="1174"/>
        <w:rPr>
          <w:sz w:val="19"/>
          <w:szCs w:val="19"/>
        </w:rPr>
      </w:pPr>
      <w:r>
        <w:rPr>
          <w:spacing w:val="7"/>
          <w:sz w:val="19"/>
          <w:szCs w:val="19"/>
        </w:rPr>
        <w:t>5、关于考核周期的设计</w:t>
      </w:r>
    </w:p>
    <w:p>
      <w:pPr>
        <w:pStyle w:val="2"/>
        <w:spacing w:before="66" w:line="247" w:lineRule="auto"/>
        <w:ind w:left="1169" w:right="188" w:firstLine="5"/>
        <w:rPr>
          <w:sz w:val="19"/>
          <w:szCs w:val="19"/>
        </w:rPr>
      </w:pPr>
      <w:r>
        <w:rPr>
          <w:spacing w:val="13"/>
          <w:sz w:val="19"/>
          <w:szCs w:val="19"/>
        </w:rPr>
        <w:t>【现场演练】 ：部分职位</w:t>
      </w:r>
      <w:r>
        <w:rPr>
          <w:sz w:val="19"/>
          <w:szCs w:val="19"/>
        </w:rPr>
        <w:t>KPI</w:t>
      </w:r>
      <w:r>
        <w:rPr>
          <w:spacing w:val="13"/>
          <w:sz w:val="19"/>
          <w:szCs w:val="19"/>
        </w:rPr>
        <w:t>描述规范（续前一个练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习）</w:t>
      </w:r>
    </w:p>
    <w:p>
      <w:pPr>
        <w:spacing w:line="361" w:lineRule="auto"/>
        <w:rPr>
          <w:rFonts w:ascii="Arial"/>
          <w:sz w:val="21"/>
        </w:rPr>
      </w:pPr>
    </w:p>
    <w:p>
      <w:pPr>
        <w:pStyle w:val="2"/>
        <w:spacing w:before="81" w:line="190" w:lineRule="auto"/>
        <w:ind w:left="1158"/>
        <w:rPr>
          <w:sz w:val="19"/>
          <w:szCs w:val="19"/>
        </w:rPr>
      </w:pPr>
      <w:r>
        <w:rPr>
          <w:b/>
          <w:bCs/>
          <w:spacing w:val="9"/>
          <w:sz w:val="19"/>
          <w:szCs w:val="19"/>
        </w:rPr>
        <w:t>第三章：绩效管理有效实施与员工沟通辅导</w:t>
      </w:r>
    </w:p>
    <w:p>
      <w:pPr>
        <w:pStyle w:val="2"/>
        <w:spacing w:before="102" w:line="190" w:lineRule="auto"/>
        <w:ind w:left="1163"/>
        <w:outlineLvl w:val="0"/>
        <w:rPr>
          <w:sz w:val="19"/>
          <w:szCs w:val="19"/>
        </w:rPr>
      </w:pPr>
      <w:r>
        <w:rPr>
          <w:b/>
          <w:bCs/>
          <w:spacing w:val="9"/>
          <w:sz w:val="19"/>
          <w:szCs w:val="19"/>
        </w:rPr>
        <w:t>一、绩效目标设定与沟通</w:t>
      </w:r>
    </w:p>
    <w:p>
      <w:pPr>
        <w:pStyle w:val="2"/>
        <w:spacing w:before="66" w:line="234" w:lineRule="auto"/>
        <w:ind w:left="1178"/>
        <w:rPr>
          <w:sz w:val="19"/>
          <w:szCs w:val="19"/>
        </w:rPr>
      </w:pPr>
      <w:r>
        <w:rPr>
          <w:spacing w:val="5"/>
          <w:sz w:val="19"/>
          <w:szCs w:val="19"/>
        </w:rPr>
        <w:t>1、如何制定目标？</w:t>
      </w:r>
    </w:p>
    <w:p>
      <w:pPr>
        <w:pStyle w:val="2"/>
        <w:spacing w:before="78" w:line="190" w:lineRule="auto"/>
        <w:ind w:left="1169"/>
        <w:rPr>
          <w:sz w:val="19"/>
          <w:szCs w:val="19"/>
        </w:rPr>
      </w:pPr>
      <w:r>
        <w:rPr>
          <w:spacing w:val="5"/>
          <w:sz w:val="19"/>
          <w:szCs w:val="19"/>
        </w:rPr>
        <w:t>2、</w:t>
      </w:r>
      <w:r>
        <w:rPr>
          <w:spacing w:val="-15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目标确定应考虑的因素</w:t>
      </w:r>
    </w:p>
    <w:p>
      <w:pPr>
        <w:pStyle w:val="2"/>
        <w:spacing w:before="66" w:line="241" w:lineRule="auto"/>
        <w:ind w:left="1159" w:right="358" w:firstLine="12"/>
        <w:rPr>
          <w:sz w:val="19"/>
          <w:szCs w:val="19"/>
        </w:rPr>
      </w:pPr>
      <w:r>
        <w:rPr>
          <w:spacing w:val="7"/>
          <w:sz w:val="19"/>
          <w:szCs w:val="19"/>
        </w:rPr>
        <w:t>3、公司经营性目标如何分解到各业务领域（部门）</w:t>
      </w:r>
      <w:r>
        <w:rPr>
          <w:spacing w:val="13"/>
          <w:sz w:val="19"/>
          <w:szCs w:val="19"/>
        </w:rPr>
        <w:t xml:space="preserve"> </w:t>
      </w:r>
      <w:r>
        <w:rPr>
          <w:spacing w:val="10"/>
          <w:sz w:val="19"/>
          <w:szCs w:val="19"/>
        </w:rPr>
        <w:t>4、如何通过战略解码会分解、签署</w:t>
      </w:r>
      <w:r>
        <w:rPr>
          <w:sz w:val="19"/>
          <w:szCs w:val="19"/>
        </w:rPr>
        <w:t>PBC</w:t>
      </w:r>
      <w:r>
        <w:rPr>
          <w:spacing w:val="10"/>
          <w:sz w:val="19"/>
          <w:szCs w:val="19"/>
        </w:rPr>
        <w:t>目标</w:t>
      </w:r>
    </w:p>
    <w:p>
      <w:pPr>
        <w:pStyle w:val="2"/>
        <w:spacing w:before="65" w:line="234" w:lineRule="auto"/>
        <w:ind w:left="1174"/>
        <w:rPr>
          <w:sz w:val="19"/>
          <w:szCs w:val="19"/>
        </w:rPr>
      </w:pPr>
      <w:r>
        <w:rPr>
          <w:spacing w:val="7"/>
          <w:sz w:val="19"/>
          <w:szCs w:val="19"/>
        </w:rPr>
        <w:t>5、如何确定各职位目标？</w:t>
      </w:r>
    </w:p>
    <w:p>
      <w:pPr>
        <w:pStyle w:val="2"/>
        <w:spacing w:before="79" w:line="190" w:lineRule="auto"/>
        <w:ind w:left="1169"/>
        <w:rPr>
          <w:sz w:val="19"/>
          <w:szCs w:val="19"/>
        </w:rPr>
      </w:pPr>
      <w:r>
        <w:rPr>
          <w:spacing w:val="8"/>
          <w:sz w:val="19"/>
          <w:szCs w:val="19"/>
        </w:rPr>
        <w:t>6、绩效目标与计划沟通与控制</w:t>
      </w:r>
    </w:p>
    <w:p>
      <w:pPr>
        <w:pStyle w:val="2"/>
        <w:spacing w:before="66" w:line="247" w:lineRule="auto"/>
        <w:ind w:left="1192" w:right="723"/>
        <w:rPr>
          <w:sz w:val="19"/>
          <w:szCs w:val="19"/>
        </w:rPr>
      </w:pPr>
      <w:r>
        <w:rPr>
          <w:spacing w:val="5"/>
          <w:sz w:val="19"/>
          <w:szCs w:val="19"/>
        </w:rPr>
        <w:t>（</w:t>
      </w:r>
      <w:r>
        <w:rPr>
          <w:spacing w:val="-31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1）沟通内容</w:t>
      </w:r>
      <w:r>
        <w:rPr>
          <w:spacing w:val="-18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：综合分析公司目标与个人目标</w:t>
      </w:r>
      <w:r>
        <w:rPr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（2）沟通核心要素</w:t>
      </w:r>
    </w:p>
    <w:p>
      <w:pPr>
        <w:pStyle w:val="2"/>
        <w:spacing w:before="49" w:line="229" w:lineRule="auto"/>
        <w:ind w:left="1192"/>
        <w:rPr>
          <w:sz w:val="19"/>
          <w:szCs w:val="19"/>
        </w:rPr>
      </w:pPr>
      <w:r>
        <w:rPr>
          <w:spacing w:val="6"/>
          <w:sz w:val="19"/>
          <w:szCs w:val="19"/>
        </w:rPr>
        <w:t>（3）双向沟通达成目标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86" w:line="190" w:lineRule="auto"/>
        <w:ind w:left="5"/>
        <w:outlineLvl w:val="1"/>
        <w:rPr>
          <w:sz w:val="19"/>
          <w:szCs w:val="19"/>
        </w:rPr>
      </w:pPr>
      <w:r>
        <w:rPr>
          <w:b/>
          <w:bCs/>
          <w:spacing w:val="9"/>
          <w:sz w:val="19"/>
          <w:szCs w:val="19"/>
        </w:rPr>
        <w:t>二、绩效目标有效跟进与辅导</w:t>
      </w:r>
    </w:p>
    <w:p>
      <w:pPr>
        <w:pStyle w:val="2"/>
        <w:spacing w:before="103" w:line="189" w:lineRule="auto"/>
        <w:ind w:left="19"/>
        <w:rPr>
          <w:sz w:val="19"/>
          <w:szCs w:val="19"/>
        </w:rPr>
      </w:pPr>
      <w:r>
        <w:rPr>
          <w:spacing w:val="4"/>
          <w:sz w:val="19"/>
          <w:szCs w:val="19"/>
        </w:rPr>
        <w:t>1、</w:t>
      </w:r>
      <w:r>
        <w:rPr>
          <w:spacing w:val="-1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目标管理的主要要素</w:t>
      </w:r>
    </w:p>
    <w:p>
      <w:pPr>
        <w:pStyle w:val="2"/>
        <w:spacing w:before="103" w:line="189" w:lineRule="auto"/>
        <w:ind w:left="10"/>
        <w:rPr>
          <w:sz w:val="19"/>
          <w:szCs w:val="19"/>
        </w:rPr>
      </w:pPr>
      <w:r>
        <w:rPr>
          <w:spacing w:val="7"/>
          <w:sz w:val="19"/>
          <w:szCs w:val="19"/>
        </w:rPr>
        <w:t>2、</w:t>
      </w:r>
      <w:r>
        <w:rPr>
          <w:spacing w:val="-5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目标管理中</w:t>
      </w:r>
      <w:r>
        <w:rPr>
          <w:sz w:val="19"/>
          <w:szCs w:val="19"/>
        </w:rPr>
        <w:t>PDCA</w:t>
      </w:r>
      <w:r>
        <w:rPr>
          <w:spacing w:val="7"/>
          <w:sz w:val="19"/>
          <w:szCs w:val="19"/>
        </w:rPr>
        <w:t>的关键节点要求</w:t>
      </w:r>
    </w:p>
    <w:p>
      <w:pPr>
        <w:pStyle w:val="2"/>
        <w:spacing w:before="102" w:line="190" w:lineRule="auto"/>
        <w:ind w:left="13"/>
        <w:rPr>
          <w:sz w:val="19"/>
          <w:szCs w:val="19"/>
        </w:rPr>
      </w:pPr>
      <w:r>
        <w:rPr>
          <w:spacing w:val="8"/>
          <w:sz w:val="19"/>
          <w:szCs w:val="19"/>
        </w:rPr>
        <w:t>3、绩效目标与工作计划的关系</w:t>
      </w:r>
    </w:p>
    <w:p>
      <w:pPr>
        <w:pStyle w:val="2"/>
        <w:spacing w:before="102" w:line="190" w:lineRule="auto"/>
        <w:rPr>
          <w:sz w:val="19"/>
          <w:szCs w:val="19"/>
        </w:rPr>
      </w:pPr>
      <w:r>
        <w:rPr>
          <w:spacing w:val="9"/>
          <w:sz w:val="19"/>
          <w:szCs w:val="19"/>
        </w:rPr>
        <w:t>4、季度目标如何与月度工作计划联动</w:t>
      </w:r>
    </w:p>
    <w:p>
      <w:pPr>
        <w:pStyle w:val="2"/>
        <w:spacing w:before="101" w:line="190" w:lineRule="auto"/>
        <w:ind w:left="16"/>
        <w:rPr>
          <w:sz w:val="19"/>
          <w:szCs w:val="19"/>
        </w:rPr>
      </w:pPr>
      <w:r>
        <w:rPr>
          <w:spacing w:val="8"/>
          <w:sz w:val="19"/>
          <w:szCs w:val="19"/>
        </w:rPr>
        <w:t>5、月度目标与周计划的回顾管理</w:t>
      </w:r>
    </w:p>
    <w:p>
      <w:pPr>
        <w:pStyle w:val="2"/>
        <w:spacing w:before="66" w:line="397" w:lineRule="exact"/>
        <w:ind w:left="16"/>
        <w:rPr>
          <w:sz w:val="19"/>
          <w:szCs w:val="19"/>
        </w:rPr>
      </w:pPr>
      <w:r>
        <w:rPr>
          <w:spacing w:val="6"/>
          <w:position w:val="12"/>
          <w:sz w:val="19"/>
          <w:szCs w:val="19"/>
        </w:rPr>
        <w:t>【案例分享】：</w:t>
      </w:r>
      <w:r>
        <w:rPr>
          <w:spacing w:val="-12"/>
          <w:position w:val="12"/>
          <w:sz w:val="19"/>
          <w:szCs w:val="19"/>
        </w:rPr>
        <w:t xml:space="preserve"> </w:t>
      </w:r>
      <w:r>
        <w:rPr>
          <w:spacing w:val="6"/>
          <w:position w:val="12"/>
          <w:sz w:val="19"/>
          <w:szCs w:val="19"/>
        </w:rPr>
        <w:t>目标地图工具的使用</w:t>
      </w:r>
    </w:p>
    <w:p>
      <w:pPr>
        <w:pStyle w:val="2"/>
        <w:spacing w:before="1" w:line="189" w:lineRule="auto"/>
        <w:ind w:left="10"/>
        <w:rPr>
          <w:sz w:val="19"/>
          <w:szCs w:val="19"/>
        </w:rPr>
      </w:pPr>
      <w:r>
        <w:rPr>
          <w:spacing w:val="8"/>
          <w:sz w:val="19"/>
          <w:szCs w:val="19"/>
        </w:rPr>
        <w:t>6、绩效辅导的渠道与常用方法</w:t>
      </w:r>
    </w:p>
    <w:p>
      <w:pPr>
        <w:spacing w:line="378" w:lineRule="auto"/>
        <w:rPr>
          <w:rFonts w:ascii="Arial"/>
          <w:sz w:val="21"/>
        </w:rPr>
      </w:pPr>
    </w:p>
    <w:p>
      <w:pPr>
        <w:pStyle w:val="2"/>
        <w:spacing w:before="81" w:line="190" w:lineRule="auto"/>
        <w:ind w:left="4"/>
        <w:outlineLvl w:val="1"/>
        <w:rPr>
          <w:sz w:val="19"/>
          <w:szCs w:val="19"/>
        </w:rPr>
      </w:pPr>
      <w:r>
        <w:rPr>
          <w:b/>
          <w:bCs/>
          <w:spacing w:val="9"/>
          <w:sz w:val="19"/>
          <w:szCs w:val="19"/>
        </w:rPr>
        <w:t>三、绩效面谈与反馈技巧</w:t>
      </w:r>
    </w:p>
    <w:p>
      <w:pPr>
        <w:pStyle w:val="2"/>
        <w:spacing w:before="102" w:line="190" w:lineRule="auto"/>
        <w:ind w:left="19"/>
        <w:rPr>
          <w:sz w:val="19"/>
          <w:szCs w:val="19"/>
        </w:rPr>
      </w:pPr>
      <w:r>
        <w:rPr>
          <w:spacing w:val="7"/>
          <w:sz w:val="19"/>
          <w:szCs w:val="19"/>
        </w:rPr>
        <w:t>1、绩效反馈的目的及要求</w:t>
      </w:r>
    </w:p>
    <w:p>
      <w:pPr>
        <w:pStyle w:val="2"/>
        <w:spacing w:before="102" w:line="190" w:lineRule="auto"/>
        <w:ind w:left="10"/>
        <w:rPr>
          <w:sz w:val="19"/>
          <w:szCs w:val="19"/>
        </w:rPr>
      </w:pPr>
      <w:r>
        <w:rPr>
          <w:spacing w:val="8"/>
          <w:sz w:val="19"/>
          <w:szCs w:val="19"/>
        </w:rPr>
        <w:t>2、绩效反馈的内容与原则</w:t>
      </w:r>
    </w:p>
    <w:p>
      <w:pPr>
        <w:pStyle w:val="2"/>
        <w:spacing w:before="102" w:line="190" w:lineRule="auto"/>
        <w:ind w:left="13"/>
        <w:rPr>
          <w:sz w:val="19"/>
          <w:szCs w:val="19"/>
        </w:rPr>
      </w:pPr>
      <w:r>
        <w:rPr>
          <w:spacing w:val="7"/>
          <w:sz w:val="19"/>
          <w:szCs w:val="19"/>
        </w:rPr>
        <w:t>3、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BEST</w:t>
      </w:r>
      <w:r>
        <w:rPr>
          <w:spacing w:val="7"/>
          <w:sz w:val="19"/>
          <w:szCs w:val="19"/>
        </w:rPr>
        <w:t>绩效反馈模型的有效运用</w:t>
      </w:r>
    </w:p>
    <w:p>
      <w:pPr>
        <w:pStyle w:val="2"/>
        <w:spacing w:before="102" w:line="190" w:lineRule="auto"/>
        <w:rPr>
          <w:sz w:val="19"/>
          <w:szCs w:val="19"/>
        </w:rPr>
      </w:pPr>
      <w:r>
        <w:rPr>
          <w:spacing w:val="9"/>
          <w:sz w:val="19"/>
          <w:szCs w:val="19"/>
        </w:rPr>
        <w:t>4、绩效面谈的三种类型及运用</w:t>
      </w:r>
    </w:p>
    <w:p>
      <w:pPr>
        <w:pStyle w:val="2"/>
        <w:spacing w:before="101" w:line="191" w:lineRule="auto"/>
        <w:ind w:left="16"/>
        <w:rPr>
          <w:sz w:val="19"/>
          <w:szCs w:val="19"/>
        </w:rPr>
      </w:pPr>
      <w:r>
        <w:rPr>
          <w:spacing w:val="8"/>
          <w:sz w:val="19"/>
          <w:szCs w:val="19"/>
        </w:rPr>
        <w:t>5、绩效面谈的准备工作及要求</w:t>
      </w:r>
    </w:p>
    <w:p>
      <w:pPr>
        <w:pStyle w:val="2"/>
        <w:spacing w:before="101" w:line="190" w:lineRule="auto"/>
        <w:ind w:left="10"/>
        <w:rPr>
          <w:sz w:val="19"/>
          <w:szCs w:val="19"/>
        </w:rPr>
      </w:pPr>
      <w:r>
        <w:rPr>
          <w:spacing w:val="8"/>
          <w:sz w:val="19"/>
          <w:szCs w:val="19"/>
        </w:rPr>
        <w:t>6、绩效面谈应注意的几个原则问题</w:t>
      </w:r>
    </w:p>
    <w:p>
      <w:pPr>
        <w:pStyle w:val="2"/>
        <w:spacing w:before="102" w:line="190" w:lineRule="auto"/>
        <w:ind w:left="9"/>
        <w:rPr>
          <w:sz w:val="19"/>
          <w:szCs w:val="19"/>
        </w:rPr>
      </w:pPr>
      <w:r>
        <w:rPr>
          <w:spacing w:val="8"/>
          <w:sz w:val="19"/>
          <w:szCs w:val="19"/>
        </w:rPr>
        <w:t>7、绩效面谈的实施步骤及技巧</w:t>
      </w:r>
    </w:p>
    <w:p>
      <w:pPr>
        <w:pStyle w:val="2"/>
        <w:spacing w:before="66" w:line="241" w:lineRule="auto"/>
        <w:ind w:right="375" w:firstLine="16"/>
        <w:rPr>
          <w:sz w:val="19"/>
          <w:szCs w:val="19"/>
        </w:rPr>
      </w:pPr>
      <w:r>
        <w:rPr>
          <w:spacing w:val="8"/>
          <w:sz w:val="19"/>
          <w:szCs w:val="19"/>
        </w:rPr>
        <w:t>【现场演练与点评】 ：如何进行有效的绩效面谈与正</w:t>
      </w:r>
      <w:r>
        <w:rPr>
          <w:spacing w:val="13"/>
          <w:sz w:val="19"/>
          <w:szCs w:val="19"/>
        </w:rPr>
        <w:t xml:space="preserve"> </w:t>
      </w:r>
      <w:r>
        <w:rPr>
          <w:spacing w:val="9"/>
          <w:sz w:val="19"/>
          <w:szCs w:val="19"/>
        </w:rPr>
        <w:t>确反馈</w:t>
      </w:r>
    </w:p>
    <w:p>
      <w:pPr>
        <w:spacing w:line="378" w:lineRule="auto"/>
        <w:rPr>
          <w:rFonts w:ascii="Arial"/>
          <w:sz w:val="21"/>
        </w:rPr>
      </w:pPr>
    </w:p>
    <w:p>
      <w:pPr>
        <w:pStyle w:val="2"/>
        <w:spacing w:before="81" w:line="190" w:lineRule="auto"/>
        <w:rPr>
          <w:sz w:val="19"/>
          <w:szCs w:val="19"/>
        </w:rPr>
      </w:pPr>
      <w:r>
        <w:rPr>
          <w:b/>
          <w:bCs/>
          <w:spacing w:val="9"/>
          <w:sz w:val="19"/>
          <w:szCs w:val="19"/>
        </w:rPr>
        <w:t>第四章：绩效考核结果的运用和激励</w:t>
      </w:r>
    </w:p>
    <w:p>
      <w:pPr>
        <w:pStyle w:val="2"/>
        <w:spacing w:before="102" w:line="190" w:lineRule="auto"/>
        <w:ind w:left="4"/>
        <w:outlineLvl w:val="1"/>
        <w:rPr>
          <w:sz w:val="19"/>
          <w:szCs w:val="19"/>
        </w:rPr>
      </w:pPr>
      <w:r>
        <w:rPr>
          <w:b/>
          <w:bCs/>
          <w:spacing w:val="9"/>
          <w:sz w:val="19"/>
          <w:szCs w:val="19"/>
        </w:rPr>
        <w:t>一、绩效考核结果及控制</w:t>
      </w:r>
    </w:p>
    <w:p>
      <w:pPr>
        <w:pStyle w:val="2"/>
        <w:spacing w:before="102" w:line="190" w:lineRule="auto"/>
        <w:ind w:left="19"/>
        <w:rPr>
          <w:sz w:val="19"/>
          <w:szCs w:val="19"/>
        </w:rPr>
      </w:pPr>
      <w:r>
        <w:rPr>
          <w:spacing w:val="7"/>
          <w:sz w:val="19"/>
          <w:szCs w:val="19"/>
        </w:rPr>
        <w:t>1、绩效考核结果的分级要求</w:t>
      </w:r>
    </w:p>
    <w:p>
      <w:pPr>
        <w:pStyle w:val="2"/>
        <w:spacing w:before="102" w:line="190" w:lineRule="auto"/>
        <w:ind w:left="10"/>
        <w:rPr>
          <w:sz w:val="19"/>
          <w:szCs w:val="19"/>
        </w:rPr>
      </w:pPr>
      <w:r>
        <w:rPr>
          <w:spacing w:val="8"/>
          <w:sz w:val="19"/>
          <w:szCs w:val="19"/>
        </w:rPr>
        <w:t>2、考核结果强制分布与比例控制</w:t>
      </w:r>
    </w:p>
    <w:p>
      <w:pPr>
        <w:spacing w:line="378" w:lineRule="auto"/>
        <w:rPr>
          <w:rFonts w:ascii="Arial"/>
          <w:sz w:val="21"/>
        </w:rPr>
      </w:pPr>
    </w:p>
    <w:p>
      <w:pPr>
        <w:pStyle w:val="2"/>
        <w:spacing w:before="82" w:line="190" w:lineRule="auto"/>
        <w:ind w:left="5"/>
        <w:outlineLvl w:val="1"/>
        <w:rPr>
          <w:sz w:val="19"/>
          <w:szCs w:val="19"/>
        </w:rPr>
      </w:pPr>
      <w:r>
        <w:rPr>
          <w:b/>
          <w:bCs/>
          <w:spacing w:val="9"/>
          <w:sz w:val="19"/>
          <w:szCs w:val="19"/>
        </w:rPr>
        <w:t>二、绩效考核结果的运用与激励</w:t>
      </w:r>
    </w:p>
    <w:p>
      <w:pPr>
        <w:pStyle w:val="2"/>
        <w:spacing w:before="102" w:line="238" w:lineRule="auto"/>
        <w:ind w:left="19"/>
        <w:rPr>
          <w:sz w:val="19"/>
          <w:szCs w:val="19"/>
        </w:rPr>
      </w:pPr>
      <w:r>
        <w:rPr>
          <w:spacing w:val="8"/>
          <w:sz w:val="19"/>
          <w:szCs w:val="19"/>
        </w:rPr>
        <w:t>1、绩效结果的激励作用及运用策略</w:t>
      </w:r>
    </w:p>
    <w:p>
      <w:pPr>
        <w:pStyle w:val="2"/>
        <w:spacing w:before="1" w:line="233" w:lineRule="auto"/>
        <w:ind w:left="10"/>
        <w:rPr>
          <w:sz w:val="19"/>
          <w:szCs w:val="19"/>
        </w:rPr>
      </w:pPr>
      <w:r>
        <w:rPr>
          <w:spacing w:val="8"/>
          <w:sz w:val="19"/>
          <w:szCs w:val="19"/>
        </w:rPr>
        <w:t>2、绩效结果如何运用于薪酬？</w:t>
      </w:r>
    </w:p>
    <w:p>
      <w:pPr>
        <w:pStyle w:val="2"/>
        <w:spacing w:before="42" w:line="234" w:lineRule="auto"/>
        <w:ind w:left="13"/>
        <w:rPr>
          <w:sz w:val="19"/>
          <w:szCs w:val="19"/>
        </w:rPr>
      </w:pPr>
      <w:r>
        <w:rPr>
          <w:spacing w:val="8"/>
          <w:sz w:val="19"/>
          <w:szCs w:val="19"/>
        </w:rPr>
        <w:t>3、绩效结果如何运用于培训管理？</w:t>
      </w:r>
    </w:p>
    <w:p>
      <w:pPr>
        <w:pStyle w:val="2"/>
        <w:spacing w:before="42" w:line="397" w:lineRule="exact"/>
        <w:rPr>
          <w:sz w:val="19"/>
          <w:szCs w:val="19"/>
        </w:rPr>
      </w:pPr>
      <w:r>
        <w:rPr>
          <w:spacing w:val="9"/>
          <w:position w:val="12"/>
          <w:sz w:val="19"/>
          <w:szCs w:val="19"/>
        </w:rPr>
        <w:t>4、绩效结果如何运用于员工职业生涯规划？</w:t>
      </w:r>
    </w:p>
    <w:p>
      <w:pPr>
        <w:pStyle w:val="2"/>
        <w:spacing w:before="1" w:line="189" w:lineRule="auto"/>
        <w:ind w:left="16"/>
        <w:rPr>
          <w:sz w:val="19"/>
          <w:szCs w:val="19"/>
        </w:rPr>
      </w:pPr>
      <w:r>
        <w:rPr>
          <w:spacing w:val="8"/>
          <w:sz w:val="19"/>
          <w:szCs w:val="19"/>
        </w:rPr>
        <w:t>5、绩效结果用于转岗调配及劳动关系维护</w:t>
      </w:r>
    </w:p>
    <w:p>
      <w:pPr>
        <w:pStyle w:val="2"/>
        <w:spacing w:before="102" w:line="198" w:lineRule="exact"/>
        <w:ind w:left="10"/>
        <w:rPr>
          <w:sz w:val="19"/>
          <w:szCs w:val="19"/>
        </w:rPr>
      </w:pPr>
      <w:r>
        <w:rPr>
          <w:spacing w:val="8"/>
          <w:position w:val="-1"/>
          <w:sz w:val="19"/>
          <w:szCs w:val="19"/>
        </w:rPr>
        <w:t>6、绩效结果运用的注意事项</w:t>
      </w:r>
    </w:p>
    <w:p>
      <w:pPr>
        <w:spacing w:line="198" w:lineRule="exact"/>
        <w:rPr>
          <w:sz w:val="19"/>
          <w:szCs w:val="19"/>
        </w:rPr>
        <w:sectPr>
          <w:type w:val="continuous"/>
          <w:pgSz w:w="11905" w:h="16837"/>
          <w:pgMar w:top="400" w:right="782" w:bottom="280" w:left="0" w:header="0" w:footer="0" w:gutter="0"/>
          <w:cols w:equalWidth="0" w:num="2">
            <w:col w:w="5998" w:space="100"/>
            <w:col w:w="5026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103" w:line="227" w:lineRule="exact"/>
        <w:ind w:left="4305"/>
        <w:rPr>
          <w:sz w:val="24"/>
          <w:szCs w:val="24"/>
        </w:rPr>
      </w:pPr>
      <w:r>
        <w:rPr>
          <w:spacing w:val="54"/>
          <w:position w:val="-2"/>
          <w:sz w:val="24"/>
          <w:szCs w:val="24"/>
        </w:rPr>
        <w:t>新一代学习卡价值领创者</w:t>
      </w:r>
    </w:p>
    <w:p>
      <w:pPr>
        <w:spacing w:line="227" w:lineRule="exact"/>
        <w:rPr>
          <w:sz w:val="24"/>
          <w:szCs w:val="24"/>
        </w:rPr>
        <w:sectPr>
          <w:type w:val="continuous"/>
          <w:pgSz w:w="11905" w:h="16837"/>
          <w:pgMar w:top="400" w:right="782" w:bottom="280" w:left="0" w:header="0" w:footer="0" w:gutter="0"/>
          <w:cols w:equalWidth="0" w:num="1">
            <w:col w:w="11123"/>
          </w:cols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5" o:spid="_x0000_s1065" o:spt="203" style="position:absolute;left:0pt;margin-left:38.6pt;margin-top:140.7pt;height:198pt;width:141.7pt;mso-position-horizontal-relative:page;mso-position-vertical-relative:page;z-index:251673600;mso-width-relative:page;mso-height-relative:page;" coordsize="2833,3960" o:allowincell="f">
            <o:lock v:ext="edit"/>
            <v:shape id="_x0000_s1066" o:spid="_x0000_s1066" o:spt="75" type="#_x0000_t75" style="position:absolute;left:20;top:20;height:3920;width:2793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67" o:spid="_x0000_s1067" o:spt="202" type="#_x0000_t202" style="position:absolute;left:-20;top:-20;height:4000;width:287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2823" w:type="dxa"/>
                      <w:tblInd w:w="25" w:type="dxa"/>
                      <w:tblBorders>
                        <w:top w:val="single" w:color="00416E" w:sz="4" w:space="0"/>
                        <w:left w:val="single" w:color="00416E" w:sz="4" w:space="0"/>
                        <w:bottom w:val="single" w:color="00416E" w:sz="4" w:space="0"/>
                        <w:right w:val="single" w:color="00416E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823"/>
                    </w:tblGrid>
                    <w:tr>
                      <w:tblPrEx>
                        <w:tblBorders>
                          <w:top w:val="single" w:color="00416E" w:sz="4" w:space="0"/>
                          <w:left w:val="single" w:color="00416E" w:sz="4" w:space="0"/>
                          <w:bottom w:val="single" w:color="00416E" w:sz="4" w:space="0"/>
                          <w:right w:val="single" w:color="00416E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939" w:hRule="atLeast"/>
                      </w:trPr>
                      <w:tc>
                        <w:tcPr>
                          <w:tcW w:w="2823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</v:group>
        </w:pic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5"/>
        <w:jc w:val="right"/>
        <w:rPr>
          <w:sz w:val="24"/>
          <w:szCs w:val="24"/>
        </w:rPr>
      </w:pPr>
      <w:r>
        <w:rPr>
          <w:color w:val="0D0D0D"/>
          <w:spacing w:val="53"/>
          <w:sz w:val="24"/>
          <w:szCs w:val="24"/>
        </w:rPr>
        <w:t>帮助中国企业持续成长</w:t>
      </w:r>
    </w:p>
    <w:p>
      <w:pPr>
        <w:spacing w:line="474" w:lineRule="auto"/>
        <w:rPr>
          <w:rFonts w:ascii="Arial"/>
          <w:sz w:val="21"/>
        </w:rPr>
      </w:pPr>
    </w:p>
    <w:p>
      <w:pPr>
        <w:pStyle w:val="2"/>
        <w:spacing w:line="705" w:lineRule="exact"/>
        <w:ind w:firstLine="791"/>
      </w:pPr>
      <w:r>
        <w:rPr>
          <w:position w:val="-14"/>
        </w:rPr>
        <w:pict>
          <v:shape id="_x0000_s1068" o:spid="_x0000_s1068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3" w:lineRule="auto"/>
                    <w:ind w:left="4250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3"/>
                      <w:sz w:val="40"/>
                      <w:szCs w:val="40"/>
                    </w:rPr>
                    <w:t>专家简介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pStyle w:val="2"/>
        <w:spacing w:line="2333" w:lineRule="exact"/>
        <w:ind w:firstLine="4108"/>
      </w:pPr>
      <w:r>
        <w:rPr>
          <w:position w:val="-46"/>
        </w:rPr>
        <w:pict>
          <v:shape id="_x0000_s1069" o:spid="_x0000_s1069" o:spt="202" type="#_x0000_t202" style="height:116.65pt;width:350.2pt;" fillcolor="#F2F2F2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201" w:line="186" w:lineRule="auto"/>
                    <w:ind w:left="422"/>
                    <w:rPr>
                      <w:rFonts w:ascii="微软雅黑" w:hAnsi="微软雅黑" w:eastAsia="微软雅黑" w:cs="微软雅黑"/>
                      <w:sz w:val="47"/>
                      <w:szCs w:val="47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00416E"/>
                      <w:spacing w:val="47"/>
                      <w:sz w:val="47"/>
                      <w:szCs w:val="47"/>
                    </w:rPr>
                    <w:t>钱庆涛</w:t>
                  </w:r>
                </w:p>
                <w:p>
                  <w:pPr>
                    <w:spacing w:before="81" w:line="188" w:lineRule="auto"/>
                    <w:ind w:left="418"/>
                    <w:rPr>
                      <w:rFonts w:ascii="微软雅黑" w:hAnsi="微软雅黑" w:eastAsia="微软雅黑" w:cs="微软雅黑"/>
                      <w:sz w:val="31"/>
                      <w:szCs w:val="31"/>
                    </w:rPr>
                  </w:pPr>
                  <w:r>
                    <w:rPr>
                      <w:rFonts w:ascii="微软雅黑" w:hAnsi="微软雅黑" w:eastAsia="微软雅黑" w:cs="微软雅黑"/>
                      <w:color w:val="00416E"/>
                      <w:spacing w:val="9"/>
                      <w:sz w:val="31"/>
                      <w:szCs w:val="31"/>
                    </w:rPr>
                    <w:t>原华为人力资源总监 资深专家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71" w:line="229" w:lineRule="auto"/>
        <w:ind w:left="761"/>
      </w:pPr>
      <w:r>
        <w:rPr>
          <w:b/>
          <w:bCs/>
          <w:color w:val="00416E"/>
          <w:spacing w:val="-5"/>
        </w:rPr>
        <w:t>【实战经验】</w:t>
      </w:r>
    </w:p>
    <w:p>
      <w:pPr>
        <w:pStyle w:val="2"/>
        <w:spacing w:before="227" w:line="252" w:lineRule="auto"/>
        <w:ind w:left="939" w:right="143" w:firstLine="3"/>
        <w:rPr>
          <w:sz w:val="24"/>
          <w:szCs w:val="24"/>
        </w:rPr>
      </w:pPr>
      <w:r>
        <w:rPr>
          <w:spacing w:val="4"/>
          <w:sz w:val="24"/>
          <w:szCs w:val="24"/>
        </w:rPr>
        <w:t>二十多年企业人力资源管理实战经验</w:t>
      </w:r>
      <w:r>
        <w:rPr>
          <w:spacing w:val="-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，一直</w:t>
      </w:r>
      <w:r>
        <w:rPr>
          <w:spacing w:val="3"/>
          <w:sz w:val="24"/>
          <w:szCs w:val="24"/>
        </w:rPr>
        <w:t>专注于人力资源管理和行动学习在人才培养领域的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研究与应用，</w:t>
      </w:r>
      <w:r>
        <w:rPr>
          <w:spacing w:val="-3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曾在多家大型国企、</w:t>
      </w:r>
      <w:r>
        <w:rPr>
          <w:spacing w:val="-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民企担任高级人力资源经理、人力总监、副总经理等职务，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曾组织实施华为公司战略人力资源管理体系构建与优化</w:t>
      </w:r>
      <w:r>
        <w:rPr>
          <w:spacing w:val="-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，参与主导华为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组织架构向业务型人</w:t>
      </w:r>
    </w:p>
    <w:p>
      <w:pPr>
        <w:pStyle w:val="2"/>
        <w:spacing w:before="1" w:line="183" w:lineRule="auto"/>
        <w:ind w:left="941"/>
        <w:rPr>
          <w:sz w:val="24"/>
          <w:szCs w:val="24"/>
        </w:rPr>
      </w:pPr>
      <w:r>
        <w:rPr>
          <w:spacing w:val="-1"/>
          <w:sz w:val="24"/>
          <w:szCs w:val="24"/>
        </w:rPr>
        <w:t>力资源管理的转型。</w:t>
      </w:r>
    </w:p>
    <w:p>
      <w:pPr>
        <w:pStyle w:val="2"/>
        <w:spacing w:before="162" w:line="230" w:lineRule="auto"/>
        <w:ind w:left="761"/>
      </w:pPr>
      <w:r>
        <w:rPr>
          <w:b/>
          <w:bCs/>
          <w:color w:val="00416E"/>
          <w:spacing w:val="-5"/>
        </w:rPr>
        <w:t>【授课特点】</w:t>
      </w:r>
    </w:p>
    <w:p>
      <w:pPr>
        <w:pStyle w:val="2"/>
        <w:spacing w:before="227" w:line="433" w:lineRule="exact"/>
        <w:ind w:left="939"/>
        <w:rPr>
          <w:sz w:val="24"/>
          <w:szCs w:val="24"/>
        </w:rPr>
      </w:pPr>
      <w:r>
        <w:rPr>
          <w:spacing w:val="2"/>
          <w:position w:val="14"/>
          <w:sz w:val="24"/>
          <w:szCs w:val="24"/>
        </w:rPr>
        <w:t>授课思路清晰</w:t>
      </w:r>
      <w:r>
        <w:rPr>
          <w:spacing w:val="-31"/>
          <w:position w:val="14"/>
          <w:sz w:val="24"/>
          <w:szCs w:val="24"/>
        </w:rPr>
        <w:t xml:space="preserve"> </w:t>
      </w:r>
      <w:r>
        <w:rPr>
          <w:spacing w:val="2"/>
          <w:position w:val="14"/>
          <w:sz w:val="24"/>
          <w:szCs w:val="24"/>
        </w:rPr>
        <w:t>，逻辑严谨；</w:t>
      </w:r>
      <w:r>
        <w:rPr>
          <w:spacing w:val="-44"/>
          <w:position w:val="14"/>
          <w:sz w:val="24"/>
          <w:szCs w:val="24"/>
        </w:rPr>
        <w:t xml:space="preserve"> </w:t>
      </w:r>
      <w:r>
        <w:rPr>
          <w:spacing w:val="2"/>
          <w:position w:val="14"/>
          <w:sz w:val="24"/>
          <w:szCs w:val="24"/>
        </w:rPr>
        <w:t>国内首先将行动学习及引导技术等融入传统课堂</w:t>
      </w:r>
      <w:r>
        <w:rPr>
          <w:spacing w:val="-29"/>
          <w:position w:val="14"/>
          <w:sz w:val="24"/>
          <w:szCs w:val="24"/>
        </w:rPr>
        <w:t xml:space="preserve"> </w:t>
      </w:r>
      <w:r>
        <w:rPr>
          <w:spacing w:val="2"/>
          <w:position w:val="14"/>
          <w:sz w:val="24"/>
          <w:szCs w:val="24"/>
        </w:rPr>
        <w:t>，开创能落</w:t>
      </w:r>
      <w:r>
        <w:rPr>
          <w:spacing w:val="1"/>
          <w:position w:val="14"/>
          <w:sz w:val="24"/>
          <w:szCs w:val="24"/>
        </w:rPr>
        <w:t>地的实</w:t>
      </w:r>
    </w:p>
    <w:p>
      <w:pPr>
        <w:pStyle w:val="2"/>
        <w:spacing w:before="1" w:line="183" w:lineRule="auto"/>
        <w:ind w:left="949"/>
        <w:rPr>
          <w:sz w:val="24"/>
          <w:szCs w:val="24"/>
        </w:rPr>
      </w:pPr>
      <w:r>
        <w:rPr>
          <w:spacing w:val="-1"/>
          <w:sz w:val="24"/>
          <w:szCs w:val="24"/>
        </w:rPr>
        <w:t>战培训课程的“培训2.0”。</w:t>
      </w:r>
    </w:p>
    <w:p>
      <w:pPr>
        <w:pStyle w:val="2"/>
        <w:spacing w:before="154" w:line="230" w:lineRule="auto"/>
        <w:ind w:left="810"/>
      </w:pPr>
      <w:r>
        <w:rPr>
          <w:b/>
          <w:bCs/>
          <w:color w:val="00416E"/>
          <w:spacing w:val="-5"/>
        </w:rPr>
        <w:t>【主讲课程】</w:t>
      </w:r>
    </w:p>
    <w:p>
      <w:pPr>
        <w:pStyle w:val="2"/>
        <w:spacing w:before="226" w:line="184" w:lineRule="auto"/>
        <w:ind w:right="26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目标设定与绩效管理、战略人力资源管理与员工能力开发、行动学习—群策群力共识工作坊等。</w:t>
      </w:r>
    </w:p>
    <w:p>
      <w:pPr>
        <w:pStyle w:val="2"/>
        <w:spacing w:before="151" w:line="230" w:lineRule="auto"/>
        <w:ind w:left="810"/>
      </w:pPr>
      <w:r>
        <w:rPr>
          <w:b/>
          <w:bCs/>
          <w:color w:val="00416E"/>
          <w:spacing w:val="-5"/>
        </w:rPr>
        <w:t>【服务客户】</w:t>
      </w:r>
    </w:p>
    <w:p>
      <w:pPr>
        <w:pStyle w:val="2"/>
        <w:spacing w:before="225" w:line="252" w:lineRule="auto"/>
        <w:ind w:left="992" w:right="93" w:firstLine="13"/>
        <w:rPr>
          <w:sz w:val="24"/>
          <w:szCs w:val="24"/>
        </w:rPr>
      </w:pPr>
      <w: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-170815</wp:posOffset>
            </wp:positionV>
            <wp:extent cx="920115" cy="177355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0119" cy="177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1081405</wp:posOffset>
            </wp:positionV>
            <wp:extent cx="2861310" cy="1066165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  <w:szCs w:val="24"/>
        </w:rPr>
        <w:t>中国移动、中国联通、中科院成都信息公司、广东广电网络、工商银行、中国银行、平安集团、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南方电网、</w:t>
      </w:r>
      <w:r>
        <w:rPr>
          <w:spacing w:val="-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国家电网、</w:t>
      </w:r>
      <w:r>
        <w:rPr>
          <w:spacing w:val="-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中海油、一汽大众、三一重工、</w:t>
      </w:r>
      <w:r>
        <w:rPr>
          <w:spacing w:val="-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中国中车、现代汽</w:t>
      </w:r>
      <w:r>
        <w:rPr>
          <w:spacing w:val="2"/>
          <w:sz w:val="24"/>
          <w:szCs w:val="24"/>
        </w:rPr>
        <w:t>车、美的集团、格力</w:t>
      </w:r>
      <w:r>
        <w:rPr>
          <w:sz w:val="24"/>
          <w:szCs w:val="24"/>
        </w:rPr>
        <w:t xml:space="preserve"> 电器、海信、TCL、新宝电器、奥克斯集团、安科生物、众生药业、广生堂药业、滇红药业、益</w:t>
      </w:r>
    </w:p>
    <w:p>
      <w:pPr>
        <w:pStyle w:val="2"/>
        <w:spacing w:before="1" w:line="183" w:lineRule="auto"/>
        <w:ind w:left="989"/>
        <w:rPr>
          <w:sz w:val="24"/>
          <w:szCs w:val="24"/>
        </w:rPr>
      </w:pPr>
      <w:r>
        <w:rPr>
          <w:spacing w:val="-1"/>
          <w:sz w:val="24"/>
          <w:szCs w:val="24"/>
        </w:rPr>
        <w:t>海嘉里、中海地产、绿城集团、周大福、大疆科技、新疆八钢、苏美达、信源集团</w:t>
      </w:r>
      <w:r>
        <w:rPr>
          <w:spacing w:val="-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</w:t>
      </w:r>
      <w:r>
        <w:rPr>
          <w:spacing w:val="-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pStyle w:val="2"/>
        <w:spacing w:before="104" w:line="227" w:lineRule="exact"/>
        <w:ind w:left="4305"/>
        <w:rPr>
          <w:sz w:val="24"/>
          <w:szCs w:val="24"/>
        </w:rPr>
      </w:pPr>
      <w:r>
        <w:rPr>
          <w:spacing w:val="54"/>
          <w:position w:val="-2"/>
          <w:sz w:val="24"/>
          <w:szCs w:val="24"/>
        </w:rPr>
        <w:t>新一代学习卡价值领创者</w:t>
      </w:r>
    </w:p>
    <w:sectPr>
      <w:headerReference r:id="rId8" w:type="default"/>
      <w:pgSz w:w="11905" w:h="16837"/>
      <w:pgMar w:top="400" w:right="793" w:bottom="28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1181100</wp:posOffset>
          </wp:positionV>
          <wp:extent cx="7063105" cy="9510395"/>
          <wp:effectExtent l="0" t="0" r="0" b="0"/>
          <wp:wrapNone/>
          <wp:docPr id="20" name="I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3104" cy="9510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F3A0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40"/>
      <w:szCs w:val="4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4.jpe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2"/>
    <customShpInfo spid="_x0000_s1033"/>
    <customShpInfo spid="_x0000_s1034"/>
    <customShpInfo spid="_x0000_s1035"/>
    <customShpInfo spid="_x0000_s1037"/>
    <customShpInfo spid="_x0000_s1038"/>
    <customShpInfo spid="_x0000_s1039"/>
    <customShpInfo spid="_x0000_s1036"/>
    <customShpInfo spid="_x0000_s1040"/>
    <customShpInfo spid="_x0000_s1042"/>
    <customShpInfo spid="_x0000_s1043"/>
    <customShpInfo spid="_x0000_s1044"/>
    <customShpInfo spid="_x0000_s1045"/>
    <customShpInfo spid="_x0000_s1041"/>
    <customShpInfo spid="_x0000_s1047"/>
    <customShpInfo spid="_x0000_s1048"/>
    <customShpInfo spid="_x0000_s1049"/>
    <customShpInfo spid="_x0000_s1050"/>
    <customShpInfo spid="_x0000_s1046"/>
    <customShpInfo spid="_x0000_s1052"/>
    <customShpInfo spid="_x0000_s1053"/>
    <customShpInfo spid="_x0000_s1054"/>
    <customShpInfo spid="_x0000_s1055"/>
    <customShpInfo spid="_x0000_s1051"/>
    <customShpInfo spid="_x0000_s1057"/>
    <customShpInfo spid="_x0000_s1058"/>
    <customShpInfo spid="_x0000_s1059"/>
    <customShpInfo spid="_x0000_s1060"/>
    <customShpInfo spid="_x0000_s1056"/>
    <customShpInfo spid="_x0000_s1061"/>
    <customShpInfo spid="_x0000_s1062"/>
    <customShpInfo spid="_x0000_s1063"/>
    <customShpInfo spid="_x0000_s1064"/>
    <customShpInfo spid="_x0000_s1066"/>
    <customShpInfo spid="_x0000_s1067"/>
    <customShpInfo spid="_x0000_s1065"/>
    <customShpInfo spid="_x0000_s1068"/>
    <customShpInfo spid="_x0000_s1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2023-10-27T10:12:00Z</dcterms:created>
  <dc:creator>Administrator</dc:creator>
  <cp:lastModifiedBy>诺达名师-叶老师</cp:lastModifiedBy>
  <dcterms:modified xsi:type="dcterms:W3CDTF">2023-11-22T07:12:08Z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2023-11-22T15:11:42Z</vt:filetime>
  </property>
  <property fmtid="{D5CDD505-2E9C-101B-9397-08002B2CF9AE}" pid="4" name="KSOProductBuildVer">
    <vt:lpwstr>2052-12.1.0.15712</vt:lpwstr>
  </property>
  <property fmtid="{D5CDD505-2E9C-101B-9397-08002B2CF9AE}" pid="5" name="ICV">
    <vt:lpwstr>E511D735F6444A34878BDCE913C7AD5D_13</vt:lpwstr>
  </property>
</Properties>
</file>