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381" w:x="8107" w:y="1065"/>
        <w:widowControl w:val="off"/>
        <w:autoSpaceDE w:val="off"/>
        <w:autoSpaceDN w:val="off"/>
        <w:spacing w:before="0" w:after="0" w:line="250" w:lineRule="exact"/>
        <w:ind w:left="0" w:right="0" w:first-line="0"/>
        <w:jc w:val="left"/>
        <w:rPr>
          <w:rFonts w:ascii="TELATW+MicrosoftYaHei" w:hAnsi="TELATW+MicrosoftYaHei" w:cs="TELATW+MicrosoftYaHei"/>
          <w:color w:val="ffffff"/>
          <w:spacing w:val="0"/>
          <w:sz w:val="24"/>
        </w:rPr>
      </w:pPr>
      <w:r>
        <w:rPr>
          <w:rFonts w:ascii="TELATW+MicrosoftYaHei" w:hAnsi="TELATW+MicrosoftYaHei" w:cs="TELATW+MicrosoftYaHei"/>
          <w:color w:val="ffffff"/>
          <w:spacing w:val="0"/>
          <w:sz w:val="24"/>
        </w:rPr>
        <w:t>帮 助 中 国 企 业 持 续 成 长</w:t>
      </w:r>
    </w:p>
    <w:p>
      <w:pPr>
        <w:pStyle w:val="Normal"/>
        <w:framePr w:w="10560" w:x="1249" w:y="2490"/>
        <w:widowControl w:val="off"/>
        <w:autoSpaceDE w:val="off"/>
        <w:autoSpaceDN w:val="off"/>
        <w:spacing w:before="0" w:after="0" w:line="1000" w:lineRule="exact"/>
        <w:ind w:left="0" w:right="0" w:first-line="0"/>
        <w:jc w:val="left"/>
        <w:rPr>
          <w:rFonts w:ascii="CPKNRR+MicrosoftYaHei-Bold" w:hAnsi="CPKNRR+MicrosoftYaHei-Bold" w:cs="CPKNRR+MicrosoftYaHei-Bold"/>
          <w:color w:val="ffffff"/>
          <w:spacing w:val="0"/>
          <w:sz w:val="96"/>
        </w:rPr>
      </w:pPr>
      <w:r>
        <w:rPr>
          <w:rFonts w:ascii="CPKNRR+MicrosoftYaHei-Bold" w:hAnsi="CPKNRR+MicrosoftYaHei-Bold" w:cs="CPKNRR+MicrosoftYaHei-Bold"/>
          <w:color w:val="ffffff"/>
          <w:spacing w:val="0"/>
          <w:sz w:val="96"/>
        </w:rPr>
        <w:t>时代华商学习卡课程</w:t>
      </w:r>
    </w:p>
    <w:p>
      <w:pPr>
        <w:pStyle w:val="Normal"/>
        <w:framePr w:w="6693" w:x="1330" w:y="3853"/>
        <w:widowControl w:val="off"/>
        <w:autoSpaceDE w:val="off"/>
        <w:autoSpaceDN w:val="off"/>
        <w:spacing w:before="0" w:after="0" w:line="375" w:lineRule="exact"/>
        <w:ind w:left="0" w:right="0" w:first-line="0"/>
        <w:jc w:val="left"/>
        <w:rPr>
          <w:rFonts w:ascii="CPKNRR+MicrosoftYaHei-Bold" w:hAnsi="CPKNRR+MicrosoftYaHei-Bold" w:cs="CPKNRR+MicrosoftYaHei-Bold"/>
          <w:color w:val="ffffff"/>
          <w:spacing w:val="0"/>
          <w:sz w:val="36"/>
        </w:rPr>
      </w:pPr>
      <w:r>
        <w:rPr>
          <w:rFonts w:ascii="CPKNRR+MicrosoftYaHei-Bold" w:hAnsi="CPKNRR+MicrosoftYaHei-Bold" w:cs="CPKNRR+MicrosoftYaHei-Bold"/>
          <w:color w:val="ffffff"/>
          <w:spacing w:val="0"/>
          <w:sz w:val="36"/>
        </w:rPr>
        <w:t>新一代企业学习平台价值领创者</w:t>
      </w:r>
    </w:p>
    <w:p>
      <w:pPr>
        <w:pStyle w:val="Normal"/>
        <w:framePr w:w="5259" w:x="1292" w:y="7231"/>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管理学习系列—精品课</w:t>
      </w:r>
    </w:p>
    <w:p>
      <w:pPr>
        <w:pStyle w:val="Normal"/>
        <w:framePr w:w="9271" w:x="894" w:y="8316"/>
        <w:widowControl w:val="off"/>
        <w:autoSpaceDE w:val="off"/>
        <w:autoSpaceDN w:val="off"/>
        <w:spacing w:before="0" w:after="0" w:line="625" w:lineRule="exact"/>
        <w:ind w:left="0" w:right="0" w:first-line="0"/>
        <w:jc w:val="left"/>
        <w:rPr>
          <w:rFonts w:ascii="CPKNRR+MicrosoftYaHei-Bold" w:hAnsi="CPKNRR+MicrosoftYaHei-Bold" w:cs="CPKNRR+MicrosoftYaHei-Bold"/>
          <w:color w:val="00416e"/>
          <w:spacing w:val="0"/>
          <w:sz w:val="60"/>
        </w:rPr>
      </w:pPr>
      <w:r>
        <w:rPr>
          <w:rFonts w:ascii="CPKNRR+MicrosoftYaHei-Bold" w:hAnsi="CPKNRR+MicrosoftYaHei-Bold" w:cs="CPKNRR+MicrosoftYaHei-Bold"/>
          <w:color w:val="00416e"/>
          <w:spacing w:val="0"/>
          <w:sz w:val="60"/>
        </w:rPr>
        <w:t>九型人格心理学-职场高效沟通</w:t>
      </w:r>
    </w:p>
    <w:p>
      <w:pPr>
        <w:pStyle w:val="Normal"/>
        <w:framePr w:w="9785" w:x="937" w:y="9223"/>
        <w:widowControl w:val="off"/>
        <w:autoSpaceDE w:val="off"/>
        <w:autoSpaceDN w:val="off"/>
        <w:spacing w:before="0" w:after="0" w:line="332" w:lineRule="exact"/>
        <w:ind w:left="0" w:right="0" w:first-line="0"/>
        <w:jc w:val="left"/>
        <w:rPr>
          <w:rFonts w:ascii="CPKNRR+MicrosoftYaHei-Bold" w:hAnsi="CPKNRR+MicrosoftYaHei-Bold" w:cs="CPKNRR+MicrosoftYaHei-Bold"/>
          <w:color w:val="00416e"/>
          <w:spacing w:val="0"/>
          <w:sz w:val="32"/>
        </w:rPr>
      </w:pPr>
      <w:r>
        <w:rPr>
          <w:rFonts w:ascii="CPKNRR+MicrosoftYaHei-Bold" w:hAnsi="CPKNRR+MicrosoftYaHei-Bold" w:cs="CPKNRR+MicrosoftYaHei-Bold"/>
          <w:color w:val="00416e"/>
          <w:spacing w:val="0"/>
          <w:sz w:val="32"/>
        </w:rPr>
        <w:t>主讲：国际九型人格官方机构认证最高级别导师  汪庭弘博士</w:t>
      </w:r>
    </w:p>
    <w:p>
      <w:pPr>
        <w:pStyle w:val="Normal"/>
        <w:framePr w:w="7728" w:x="937" w:y="10221"/>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CPKNRR+MicrosoftYaHei-Bold" w:hAnsi="CPKNRR+MicrosoftYaHei-Bold" w:cs="CPKNRR+MicrosoftYaHei-Bold"/>
          <w:color w:val="0d0d0d"/>
          <w:spacing w:val="0"/>
          <w:sz w:val="24"/>
        </w:rPr>
        <w:t>课程对象：</w:t>
      </w:r>
      <w:r>
        <w:rPr>
          <w:rFonts w:ascii="TELATW+MicrosoftYaHei" w:hAnsi="TELATW+MicrosoftYaHei" w:cs="TELATW+MicrosoftYaHei"/>
          <w:color w:val="0d0d0d"/>
          <w:spacing w:val="0"/>
          <w:sz w:val="24"/>
        </w:rPr>
        <w:t>企业管理者、人力资源经理、中层干部、基层员工等</w:t>
      </w:r>
    </w:p>
    <w:p>
      <w:pPr>
        <w:pStyle w:val="Normal"/>
        <w:framePr w:w="7728" w:x="937" w:y="10221"/>
        <w:widowControl w:val="off"/>
        <w:autoSpaceDE w:val="off"/>
        <w:autoSpaceDN w:val="off"/>
        <w:spacing w:before="0" w:after="0" w:line="432" w:lineRule="exact"/>
        <w:ind w:left="0" w:right="0" w:first-line="0"/>
        <w:jc w:val="left"/>
        <w:rPr>
          <w:rFonts w:ascii="TELATW+MicrosoftYaHei" w:hAnsi="TELATW+MicrosoftYaHei" w:cs="TELATW+MicrosoftYaHei"/>
          <w:color w:val="0d0d0d"/>
          <w:spacing w:val="0"/>
          <w:sz w:val="24"/>
        </w:rPr>
      </w:pPr>
      <w:r>
        <w:rPr>
          <w:rFonts w:ascii="CPKNRR+MicrosoftYaHei-Bold" w:hAnsi="CPKNRR+MicrosoftYaHei-Bold" w:cs="CPKNRR+MicrosoftYaHei-Bold"/>
          <w:color w:val="0d0d0d"/>
          <w:spacing w:val="0"/>
          <w:sz w:val="24"/>
        </w:rPr>
        <w:t>课程时间：</w:t>
      </w:r>
      <w:r>
        <w:rPr>
          <w:rFonts w:ascii="TELATW+MicrosoftYaHei" w:hAnsi="TELATW+MicrosoftYaHei" w:cs="TELATW+MicrosoftYaHei"/>
          <w:color w:val="0d0d0d"/>
          <w:spacing w:val="0"/>
          <w:sz w:val="24"/>
        </w:rPr>
        <w:t>2024年10月25-26日</w:t>
      </w:r>
    </w:p>
    <w:p>
      <w:pPr>
        <w:pStyle w:val="Normal"/>
        <w:framePr w:w="6348" w:x="937" w:y="11085"/>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CPKNRR+MicrosoftYaHei-Bold" w:hAnsi="CPKNRR+MicrosoftYaHei-Bold" w:cs="CPKNRR+MicrosoftYaHei-Bold"/>
          <w:color w:val="0d0d0d"/>
          <w:spacing w:val="0"/>
          <w:sz w:val="24"/>
        </w:rPr>
        <w:t>课程地点：</w:t>
      </w:r>
      <w:r>
        <w:rPr>
          <w:rFonts w:ascii="TELATW+MicrosoftYaHei" w:hAnsi="TELATW+MicrosoftYaHei" w:cs="TELATW+MicrosoftYaHei"/>
          <w:color w:val="0d0d0d"/>
          <w:spacing w:val="0"/>
          <w:sz w:val="24"/>
        </w:rPr>
        <w:t>广州时代华商商学研究院（大湾区总部）</w:t>
      </w:r>
    </w:p>
    <w:p>
      <w:pPr>
        <w:pStyle w:val="Normal"/>
        <w:framePr w:w="6348" w:x="937" w:y="11085"/>
        <w:widowControl w:val="off"/>
        <w:autoSpaceDE w:val="off"/>
        <w:autoSpaceDN w:val="off"/>
        <w:spacing w:before="0" w:after="0" w:line="432" w:lineRule="exact"/>
        <w:ind w:left="0" w:right="0" w:first-line="0"/>
        <w:jc w:val="left"/>
        <w:rPr>
          <w:rFonts w:ascii="TELATW+MicrosoftYaHei" w:hAnsi="TELATW+MicrosoftYaHei" w:cs="TELATW+MicrosoftYaHei"/>
          <w:color w:val="0d0d0d"/>
          <w:spacing w:val="0"/>
          <w:sz w:val="24"/>
        </w:rPr>
      </w:pPr>
      <w:r>
        <w:rPr>
          <w:rFonts w:ascii="CPKNRR+MicrosoftYaHei-Bold" w:hAnsi="CPKNRR+MicrosoftYaHei-Bold" w:cs="CPKNRR+MicrosoftYaHei-Bold"/>
          <w:color w:val="0d0d0d"/>
          <w:spacing w:val="0"/>
          <w:sz w:val="24"/>
        </w:rPr>
        <w:t>课程费用：</w:t>
      </w:r>
      <w:r>
        <w:rPr>
          <w:rFonts w:ascii="TELATW+MicrosoftYaHei" w:hAnsi="TELATW+MicrosoftYaHei" w:cs="TELATW+MicrosoftYaHei"/>
          <w:color w:val="0d0d0d"/>
          <w:spacing w:val="0"/>
          <w:sz w:val="24"/>
        </w:rPr>
        <w:t>5800元/人，学习卡会员享受折扣</w:t>
      </w:r>
    </w:p>
    <w:p>
      <w:pPr>
        <w:pStyle w:val="Normal"/>
        <w:framePr w:w="4828" w:x="3925" w:y="14413"/>
        <w:widowControl w:val="off"/>
        <w:autoSpaceDE w:val="off"/>
        <w:autoSpaceDN w:val="off"/>
        <w:spacing w:before="0" w:after="0" w:line="668" w:lineRule="exact"/>
        <w:ind w:left="0" w:right="0" w:first-line="0"/>
        <w:jc w:val="left"/>
        <w:rPr>
          <w:rFonts w:ascii="CPKNRR+MicrosoftYaHei-Bold" w:hAnsi="CPKNRR+MicrosoftYaHei-Bold" w:cs="CPKNRR+MicrosoftYaHei-Bold"/>
          <w:color w:val="00416e"/>
          <w:spacing w:val="0"/>
          <w:sz w:val="64"/>
        </w:rPr>
      </w:pPr>
      <w:r>
        <w:rPr>
          <w:rFonts w:ascii="CPKNRR+MicrosoftYaHei-Bold" w:hAnsi="CPKNRR+MicrosoftYaHei-Bold" w:cs="CPKNRR+MicrosoftYaHei-Bold"/>
          <w:color w:val="00416e"/>
          <w:spacing w:val="0"/>
          <w:sz w:val="64"/>
        </w:rPr>
        <w:t>课  程  简   介</w:t>
      </w:r>
    </w:p>
    <w:p>
      <w:pPr>
        <w:pStyle w:val="Normal"/>
        <w:framePr w:w="4862" w:x="3686" w:y="15503"/>
        <w:widowControl w:val="off"/>
        <w:autoSpaceDE w:val="off"/>
        <w:autoSpaceDN w:val="off"/>
        <w:spacing w:before="0" w:after="0" w:line="250" w:lineRule="exact"/>
        <w:ind w:left="0" w:right="0" w:first-line="0"/>
        <w:jc w:val="left"/>
        <w:rPr>
          <w:rFonts w:ascii="CPKNRR+MicrosoftYaHei-Bold" w:hAnsi="CPKNRR+MicrosoftYaHei-Bold" w:cs="CPKNRR+MicrosoftYaHei-Bold"/>
          <w:color w:val="767171"/>
          <w:spacing w:val="0"/>
          <w:sz w:val="24"/>
        </w:rPr>
      </w:pPr>
      <w:r>
        <w:rPr>
          <w:rFonts w:ascii="CPKNRR+MicrosoftYaHei-Bold" w:hAnsi="CPKNRR+MicrosoftYaHei-Bold" w:cs="CPKNRR+MicrosoftYaHei-Bold"/>
          <w:color w:val="767171"/>
          <w:spacing w:val="0"/>
          <w:sz w:val="24"/>
        </w:rPr>
        <w:t>具体内容安排以课前3个月的邀请函为准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0pt;margin-top:0pt;z-index:-3;width:595pt;height:841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TELATW+MicrosoftYaHei" w:hAnsi="TELATW+MicrosoftYaHei" w:cs="TELATW+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课程背景</w:t>
      </w:r>
    </w:p>
    <w:p>
      <w:pPr>
        <w:pStyle w:val="Normal"/>
        <w:framePr w:w="11027" w:x="1158" w:y="2951"/>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如果说沟通是生命永恒的主题曲，那么九型人格如同指挥棒，能指引你感受不同人格的生</w:t>
      </w:r>
    </w:p>
    <w:p>
      <w:pPr>
        <w:pStyle w:val="Normal"/>
        <w:framePr w:w="11027" w:x="1158" w:y="2951"/>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命特质，最终做出高效的沟通行为。然而，许多职场人士对如何在沟通中运用九型人格方</w:t>
      </w:r>
    </w:p>
    <w:p>
      <w:pPr>
        <w:pStyle w:val="Normal"/>
        <w:framePr w:w="11027" w:x="1158" w:y="2951"/>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法感到困惑不已——</w:t>
      </w:r>
    </w:p>
    <w:p>
      <w:pPr>
        <w:pStyle w:val="Normal"/>
        <w:framePr w:w="9582" w:x="937" w:y="4743"/>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DSCOKC+Wingdings-Regular" w:hAnsi="DSCOKC+Wingdings-Regular" w:cs="DSCOKC+Wingdings-Regular"/>
          <w:color w:val="0d0d0d"/>
          <w:spacing w:val="0"/>
          <w:sz w:val="24"/>
        </w:rPr>
        <w:t xml:space="preserve">Ø   </w:t>
      </w:r>
      <w:r>
        <w:rPr>
          <w:rFonts w:ascii="TELATW+MicrosoftYaHei" w:hAnsi="TELATW+MicrosoftYaHei" w:cs="TELATW+MicrosoftYaHei"/>
          <w:color w:val="0d0d0d"/>
          <w:spacing w:val="0"/>
          <w:sz w:val="24"/>
        </w:rPr>
        <w:t>如何在谈判、销售或管理中快速了解沟通对象的基本人格特质？</w:t>
      </w:r>
    </w:p>
    <w:p>
      <w:pPr>
        <w:pStyle w:val="Normal"/>
        <w:framePr w:w="9582" w:x="937" w:y="4743"/>
        <w:widowControl w:val="off"/>
        <w:autoSpaceDE w:val="off"/>
        <w:autoSpaceDN w:val="off"/>
        <w:spacing w:before="0" w:after="0" w:line="432" w:lineRule="exact"/>
        <w:ind w:left="0" w:right="0" w:first-line="0"/>
        <w:jc w:val="left"/>
        <w:rPr>
          <w:rFonts w:ascii="TELATW+MicrosoftYaHei" w:hAnsi="TELATW+MicrosoftYaHei" w:cs="TELATW+MicrosoftYaHei"/>
          <w:color w:val="0d0d0d"/>
          <w:spacing w:val="0"/>
          <w:sz w:val="24"/>
        </w:rPr>
      </w:pPr>
      <w:r>
        <w:rPr>
          <w:rFonts w:ascii="DSCOKC+Wingdings-Regular" w:hAnsi="DSCOKC+Wingdings-Regular" w:cs="DSCOKC+Wingdings-Regular"/>
          <w:color w:val="0d0d0d"/>
          <w:spacing w:val="0"/>
          <w:sz w:val="24"/>
        </w:rPr>
        <w:t xml:space="preserve">Ø   </w:t>
      </w:r>
      <w:r>
        <w:rPr>
          <w:rFonts w:ascii="TELATW+MicrosoftYaHei" w:hAnsi="TELATW+MicrosoftYaHei" w:cs="TELATW+MicrosoftYaHei"/>
          <w:color w:val="0d0d0d"/>
          <w:spacing w:val="0"/>
          <w:sz w:val="24"/>
        </w:rPr>
        <w:t>如何掌握九型人格的人际沟通要点，并针对不同性格运用不同的沟通策略？</w:t>
      </w:r>
    </w:p>
    <w:p>
      <w:pPr>
        <w:pStyle w:val="Normal"/>
        <w:framePr w:w="9582" w:x="937" w:y="4743"/>
        <w:widowControl w:val="off"/>
        <w:autoSpaceDE w:val="off"/>
        <w:autoSpaceDN w:val="off"/>
        <w:spacing w:before="0" w:after="0" w:line="432" w:lineRule="exact"/>
        <w:ind w:left="0" w:right="0" w:first-line="0"/>
        <w:jc w:val="left"/>
        <w:rPr>
          <w:rFonts w:ascii="TELATW+MicrosoftYaHei" w:hAnsi="TELATW+MicrosoftYaHei" w:cs="TELATW+MicrosoftYaHei"/>
          <w:color w:val="0d0d0d"/>
          <w:spacing w:val="0"/>
          <w:sz w:val="24"/>
        </w:rPr>
      </w:pPr>
      <w:r>
        <w:rPr>
          <w:rFonts w:ascii="DSCOKC+Wingdings-Regular" w:hAnsi="DSCOKC+Wingdings-Regular" w:cs="DSCOKC+Wingdings-Regular"/>
          <w:color w:val="0d0d0d"/>
          <w:spacing w:val="0"/>
          <w:sz w:val="24"/>
        </w:rPr>
        <w:t xml:space="preserve">Ø   </w:t>
      </w:r>
      <w:r>
        <w:rPr>
          <w:rFonts w:ascii="TELATW+MicrosoftYaHei" w:hAnsi="TELATW+MicrosoftYaHei" w:cs="TELATW+MicrosoftYaHei"/>
          <w:color w:val="0d0d0d"/>
          <w:spacing w:val="0"/>
          <w:sz w:val="24"/>
        </w:rPr>
        <w:t>如何识别自己的性格，并在逆境中做出适当调整？</w:t>
      </w:r>
    </w:p>
    <w:p>
      <w:pPr>
        <w:pStyle w:val="Normal"/>
        <w:framePr w:w="11027" w:x="1158" w:y="656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针对以上问题，我们特邀国际九型人格学学府（ERI）认证最高级别导师汪庭弘博士，与我</w:t>
      </w:r>
    </w:p>
    <w:p>
      <w:pPr>
        <w:pStyle w:val="Normal"/>
        <w:framePr w:w="11027" w:x="1158" w:y="6566"/>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们一同分享《九型人格心理学——职场高效沟通》的精彩课程。本课程抛开传统性格测试</w:t>
      </w:r>
    </w:p>
    <w:p>
      <w:pPr>
        <w:pStyle w:val="Normal"/>
        <w:framePr w:w="11027" w:x="1158" w:y="6566"/>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问卷的束缚，利用最简单直接的性格辨识技巧分辨对方性格类型，认识到不同性格类型的</w:t>
      </w:r>
    </w:p>
    <w:p>
      <w:pPr>
        <w:pStyle w:val="Normal"/>
        <w:framePr w:w="11027" w:x="1158" w:y="6566"/>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人对讯息的吸收及发放模式，掌握对于不同性格类型的人的沟通策略。对于一个时常需要</w:t>
      </w:r>
    </w:p>
    <w:p>
      <w:pPr>
        <w:pStyle w:val="Normal"/>
        <w:framePr w:w="11027" w:x="1158" w:y="6566"/>
        <w:widowControl w:val="off"/>
        <w:autoSpaceDE w:val="off"/>
        <w:autoSpaceDN w:val="off"/>
        <w:spacing w:before="0" w:after="0" w:line="432"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随机应变、灵活机智的现代职场精英人士来说，此课程肯定是一个不可或缺的必修课。</w:t>
      </w:r>
    </w:p>
    <w:p>
      <w:pPr>
        <w:pStyle w:val="Normal"/>
        <w:framePr w:w="2381" w:x="5032" w:y="9671"/>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课程收获</w:t>
      </w:r>
    </w:p>
    <w:p>
      <w:pPr>
        <w:pStyle w:val="Normal"/>
        <w:framePr w:w="2079" w:x="937" w:y="10679"/>
        <w:widowControl w:val="off"/>
        <w:autoSpaceDE w:val="off"/>
        <w:autoSpaceDN w:val="off"/>
        <w:spacing w:before="0" w:after="0" w:line="332" w:lineRule="exact"/>
        <w:ind w:left="0" w:right="0" w:first-line="0"/>
        <w:jc w:val="left"/>
        <w:rPr>
          <w:rFonts w:ascii="CPKNRR+MicrosoftYaHei-Bold" w:hAnsi="CPKNRR+MicrosoftYaHei-Bold" w:cs="CPKNRR+MicrosoftYaHei-Bold"/>
          <w:color w:val="0d0d0d"/>
          <w:spacing w:val="0"/>
          <w:sz w:val="32"/>
        </w:rPr>
      </w:pPr>
      <w:r>
        <w:rPr>
          <w:rFonts w:ascii="CPKNRR+MicrosoftYaHei-Bold" w:hAnsi="CPKNRR+MicrosoftYaHei-Bold" w:cs="CPKNRR+MicrosoftYaHei-Bold"/>
          <w:color w:val="0d0d0d"/>
          <w:spacing w:val="0"/>
          <w:sz w:val="32"/>
        </w:rPr>
        <w:t>企业收益：</w:t>
      </w:r>
    </w:p>
    <w:p>
      <w:pPr>
        <w:pStyle w:val="Normal"/>
        <w:framePr w:w="2079" w:x="6189" w:y="10679"/>
        <w:widowControl w:val="off"/>
        <w:autoSpaceDE w:val="off"/>
        <w:autoSpaceDN w:val="off"/>
        <w:spacing w:before="0" w:after="0" w:line="332" w:lineRule="exact"/>
        <w:ind w:left="0" w:right="0" w:first-line="0"/>
        <w:jc w:val="left"/>
        <w:rPr>
          <w:rFonts w:ascii="CPKNRR+MicrosoftYaHei-Bold" w:hAnsi="CPKNRR+MicrosoftYaHei-Bold" w:cs="CPKNRR+MicrosoftYaHei-Bold"/>
          <w:color w:val="0d0d0d"/>
          <w:spacing w:val="0"/>
          <w:sz w:val="32"/>
        </w:rPr>
      </w:pPr>
      <w:r>
        <w:rPr>
          <w:rFonts w:ascii="CPKNRR+MicrosoftYaHei-Bold" w:hAnsi="CPKNRR+MicrosoftYaHei-Bold" w:cs="CPKNRR+MicrosoftYaHei-Bold"/>
          <w:color w:val="0d0d0d"/>
          <w:spacing w:val="0"/>
          <w:sz w:val="32"/>
        </w:rPr>
        <w:t>岗位收益：</w:t>
      </w:r>
    </w:p>
    <w:p>
      <w:pPr>
        <w:pStyle w:val="Normal"/>
        <w:framePr w:w="5611" w:x="937" w:y="11189"/>
        <w:widowControl w:val="off"/>
        <w:autoSpaceDE w:val="off"/>
        <w:autoSpaceDN w:val="off"/>
        <w:spacing w:before="0" w:after="0" w:line="230"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1、1、促进不同部门、上下级同事之间和谐沟通，</w:t>
      </w:r>
    </w:p>
    <w:p>
      <w:pPr>
        <w:pStyle w:val="Normal"/>
        <w:framePr w:w="5611" w:x="937" w:y="11189"/>
        <w:widowControl w:val="off"/>
        <w:autoSpaceDE w:val="off"/>
        <w:autoSpaceDN w:val="off"/>
        <w:spacing w:before="0" w:after="0" w:line="396"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达致团队高效协作，有效提升工作效率；</w:t>
      </w:r>
    </w:p>
    <w:p>
      <w:pPr>
        <w:pStyle w:val="Normal"/>
        <w:framePr w:w="5611" w:x="937" w:y="11189"/>
        <w:widowControl w:val="off"/>
        <w:autoSpaceDE w:val="off"/>
        <w:autoSpaceDN w:val="off"/>
        <w:spacing w:before="0" w:after="0" w:line="396"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2、组织领导者更有效传达工作指令，帮助组织成</w:t>
      </w:r>
    </w:p>
    <w:p>
      <w:pPr>
        <w:pStyle w:val="Normal"/>
        <w:framePr w:w="5611" w:x="937" w:y="11189"/>
        <w:widowControl w:val="off"/>
        <w:autoSpaceDE w:val="off"/>
        <w:autoSpaceDN w:val="off"/>
        <w:spacing w:before="0" w:after="0" w:line="396"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员强化组织绩效。</w:t>
      </w:r>
    </w:p>
    <w:p>
      <w:pPr>
        <w:pStyle w:val="Normal"/>
        <w:framePr w:w="5462" w:x="6189" w:y="11189"/>
        <w:widowControl w:val="off"/>
        <w:autoSpaceDE w:val="off"/>
        <w:autoSpaceDN w:val="off"/>
        <w:spacing w:before="0" w:after="0" w:line="230"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1、洞悉自己的性格形态，掌握快速分辨他人的性</w:t>
      </w:r>
    </w:p>
    <w:p>
      <w:pPr>
        <w:pStyle w:val="Normal"/>
        <w:framePr w:w="5462" w:x="6189" w:y="11189"/>
        <w:widowControl w:val="off"/>
        <w:autoSpaceDE w:val="off"/>
        <w:autoSpaceDN w:val="off"/>
        <w:spacing w:before="0" w:after="0" w:line="396"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格类型的技巧；</w:t>
      </w:r>
    </w:p>
    <w:p>
      <w:pPr>
        <w:pStyle w:val="Normal"/>
        <w:framePr w:w="5462" w:x="6189" w:y="11981"/>
        <w:widowControl w:val="off"/>
        <w:autoSpaceDE w:val="off"/>
        <w:autoSpaceDN w:val="off"/>
        <w:spacing w:before="0" w:after="0" w:line="230"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2、透析九种不同性格类型的人的惯性沟通模式，</w:t>
      </w:r>
    </w:p>
    <w:p>
      <w:pPr>
        <w:pStyle w:val="Normal"/>
        <w:framePr w:w="5462" w:x="6189" w:y="11981"/>
        <w:widowControl w:val="off"/>
        <w:autoSpaceDE w:val="off"/>
        <w:autoSpaceDN w:val="off"/>
        <w:spacing w:before="0" w:after="0" w:line="396" w:lineRule="exact"/>
        <w:ind w:left="0" w:right="0" w:first-line="0"/>
        <w:jc w:val="left"/>
        <w:rPr>
          <w:rFonts w:ascii="TELATW+MicrosoftYaHei" w:hAnsi="TELATW+MicrosoftYaHei" w:cs="TELATW+MicrosoftYaHei"/>
          <w:color w:val="0d0d0d"/>
          <w:spacing w:val="0"/>
          <w:sz w:val="22"/>
        </w:rPr>
      </w:pPr>
      <w:r>
        <w:rPr>
          <w:rFonts w:ascii="TELATW+MicrosoftYaHei" w:hAnsi="TELATW+MicrosoftYaHei" w:cs="TELATW+MicrosoftYaHei"/>
          <w:color w:val="0d0d0d"/>
          <w:spacing w:val="0"/>
          <w:sz w:val="22"/>
        </w:rPr>
        <w:t>并掌握其沟通技巧精髓，更有效避免关系雷区。</w:t>
      </w:r>
    </w:p>
    <w:p>
      <w:pPr>
        <w:pStyle w:val="Normal"/>
        <w:framePr w:w="3726" w:x="4302" w:y="16305"/>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0pt;margin-top:0pt;z-index:-7;width:595pt;height:841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TELATW+MicrosoftYaHei" w:hAnsi="TELATW+MicrosoftYaHei" w:cs="TELATW+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课程特色</w:t>
      </w:r>
    </w:p>
    <w:p>
      <w:pPr>
        <w:pStyle w:val="Normal"/>
        <w:framePr w:w="10236" w:x="1966" w:y="2926"/>
        <w:widowControl w:val="off"/>
        <w:autoSpaceDE w:val="off"/>
        <w:autoSpaceDN w:val="off"/>
        <w:spacing w:before="0" w:after="0" w:line="293" w:lineRule="exact"/>
        <w:ind w:left="0" w:right="0" w:first-line="0"/>
        <w:jc w:val="left"/>
        <w:rPr>
          <w:rFonts w:ascii="TELATW+MicrosoftYaHei" w:hAnsi="TELATW+MicrosoftYaHei" w:cs="TELATW+MicrosoftYaHei"/>
          <w:color w:val="000000"/>
          <w:spacing w:val="0"/>
          <w:sz w:val="28"/>
        </w:rPr>
      </w:pPr>
      <w:r>
        <w:rPr>
          <w:rFonts w:ascii="TELATW+MicrosoftYaHei" w:hAnsi="TELATW+MicrosoftYaHei" w:cs="TELATW+MicrosoftYaHei"/>
          <w:color w:val="000000"/>
          <w:spacing w:val="0"/>
          <w:sz w:val="28"/>
        </w:rPr>
        <w:t>以讲授+观摩视频+游戏+角色扮演+讨论练习相结合的“趣味式”教学</w:t>
      </w:r>
    </w:p>
    <w:p>
      <w:pPr>
        <w:pStyle w:val="Normal"/>
        <w:framePr w:w="10236" w:x="1966" w:y="2926"/>
        <w:widowControl w:val="off"/>
        <w:autoSpaceDE w:val="off"/>
        <w:autoSpaceDN w:val="off"/>
        <w:spacing w:before="0" w:after="0" w:line="403" w:lineRule="exact"/>
        <w:ind w:left="0" w:right="0" w:first-line="0"/>
        <w:jc w:val="left"/>
        <w:rPr>
          <w:rFonts w:ascii="TELATW+MicrosoftYaHei" w:hAnsi="TELATW+MicrosoftYaHei" w:cs="TELATW+MicrosoftYaHei"/>
          <w:color w:val="000000"/>
          <w:spacing w:val="0"/>
          <w:sz w:val="28"/>
        </w:rPr>
      </w:pPr>
      <w:r>
        <w:rPr>
          <w:rFonts w:ascii="TELATW+MicrosoftYaHei" w:hAnsi="TELATW+MicrosoftYaHei" w:cs="TELATW+MicrosoftYaHei"/>
          <w:color w:val="000000"/>
          <w:spacing w:val="0"/>
          <w:sz w:val="28"/>
        </w:rPr>
        <w:t>方式让学员快速的记住9种性格的特质和区别。</w:t>
      </w:r>
    </w:p>
    <w:p>
      <w:pPr>
        <w:pStyle w:val="Normal"/>
        <w:framePr w:w="848" w:x="1114" w:y="3050"/>
        <w:widowControl w:val="off"/>
        <w:autoSpaceDE w:val="off"/>
        <w:autoSpaceDN w:val="off"/>
        <w:spacing w:before="0" w:after="0" w:line="418" w:lineRule="exact"/>
        <w:ind w:left="0" w:right="0" w:first-line="0"/>
        <w:jc w:val="left"/>
        <w:rPr>
          <w:rFonts w:ascii="CPKNRR+MicrosoftYaHei-Bold"/>
          <w:color w:val="ffffff"/>
          <w:spacing w:val="0"/>
          <w:sz w:val="40"/>
        </w:rPr>
      </w:pPr>
      <w:r>
        <w:rPr>
          <w:rFonts w:ascii="CPKNRR+MicrosoftYaHei-Bold"/>
          <w:color w:val="ffffff"/>
          <w:spacing w:val="0"/>
          <w:sz w:val="40"/>
        </w:rPr>
        <w:t>1</w:t>
      </w:r>
    </w:p>
    <w:p>
      <w:pPr>
        <w:pStyle w:val="Normal"/>
        <w:framePr w:w="848" w:x="1114" w:y="3050"/>
        <w:widowControl w:val="off"/>
        <w:autoSpaceDE w:val="off"/>
        <w:autoSpaceDN w:val="off"/>
        <w:spacing w:before="0" w:after="0" w:line="1405" w:lineRule="exact"/>
        <w:ind w:left="0" w:right="0" w:first-line="0"/>
        <w:jc w:val="left"/>
        <w:rPr>
          <w:rFonts w:ascii="CPKNRR+MicrosoftYaHei-Bold"/>
          <w:color w:val="ffffff"/>
          <w:spacing w:val="0"/>
          <w:sz w:val="40"/>
        </w:rPr>
      </w:pPr>
      <w:r>
        <w:rPr>
          <w:rFonts w:ascii="CPKNRR+MicrosoftYaHei-Bold"/>
          <w:color w:val="ffffff"/>
          <w:spacing w:val="0"/>
          <w:sz w:val="40"/>
        </w:rPr>
        <w:t>2</w:t>
      </w:r>
    </w:p>
    <w:p>
      <w:pPr>
        <w:pStyle w:val="Normal"/>
        <w:framePr w:w="10236" w:x="1967" w:y="4123"/>
        <w:widowControl w:val="off"/>
        <w:autoSpaceDE w:val="off"/>
        <w:autoSpaceDN w:val="off"/>
        <w:spacing w:before="0" w:after="0" w:line="293" w:lineRule="exact"/>
        <w:ind w:left="0" w:right="0" w:first-line="0"/>
        <w:jc w:val="left"/>
        <w:rPr>
          <w:rFonts w:ascii="TELATW+MicrosoftYaHei" w:hAnsi="TELATW+MicrosoftYaHei" w:cs="TELATW+MicrosoftYaHei"/>
          <w:color w:val="000000"/>
          <w:spacing w:val="0"/>
          <w:sz w:val="28"/>
        </w:rPr>
      </w:pPr>
      <w:r>
        <w:rPr>
          <w:rFonts w:ascii="TELATW+MicrosoftYaHei" w:hAnsi="TELATW+MicrosoftYaHei" w:cs="TELATW+MicrosoftYaHei"/>
          <w:color w:val="000000"/>
          <w:spacing w:val="0"/>
          <w:sz w:val="28"/>
        </w:rPr>
        <w:t>完整学习两天课程的学员，可获得由英国国际心理学管理学院（IPMC）</w:t>
      </w:r>
    </w:p>
    <w:p>
      <w:pPr>
        <w:pStyle w:val="Normal"/>
        <w:framePr w:w="10236" w:x="1967" w:y="4123"/>
        <w:widowControl w:val="off"/>
        <w:autoSpaceDE w:val="off"/>
        <w:autoSpaceDN w:val="off"/>
        <w:spacing w:before="0" w:after="0" w:line="403" w:lineRule="exact"/>
        <w:ind w:left="0" w:right="0" w:first-line="0"/>
        <w:jc w:val="left"/>
        <w:rPr>
          <w:rFonts w:ascii="TELATW+MicrosoftYaHei" w:hAnsi="TELATW+MicrosoftYaHei" w:cs="TELATW+MicrosoftYaHei"/>
          <w:color w:val="000000"/>
          <w:spacing w:val="0"/>
          <w:sz w:val="28"/>
        </w:rPr>
      </w:pPr>
      <w:r>
        <w:rPr>
          <w:rFonts w:ascii="TELATW+MicrosoftYaHei" w:hAnsi="TELATW+MicrosoftYaHei" w:cs="TELATW+MicrosoftYaHei"/>
          <w:color w:val="000000"/>
          <w:spacing w:val="0"/>
          <w:sz w:val="28"/>
        </w:rPr>
        <w:t>签发，同时获得国际九型人格资源学府（ERI）、国际九型人格学协会</w:t>
      </w:r>
    </w:p>
    <w:p>
      <w:pPr>
        <w:pStyle w:val="Normal"/>
        <w:framePr w:w="10236" w:x="1967" w:y="4123"/>
        <w:widowControl w:val="off"/>
        <w:autoSpaceDE w:val="off"/>
        <w:autoSpaceDN w:val="off"/>
        <w:spacing w:before="0" w:after="0" w:line="403" w:lineRule="exact"/>
        <w:ind w:left="0" w:right="0" w:first-line="0"/>
        <w:jc w:val="left"/>
        <w:rPr>
          <w:rFonts w:ascii="TELATW+MicrosoftYaHei" w:hAnsi="TELATW+MicrosoftYaHei" w:cs="TELATW+MicrosoftYaHei"/>
          <w:color w:val="000000"/>
          <w:spacing w:val="0"/>
          <w:sz w:val="28"/>
        </w:rPr>
      </w:pPr>
      <w:r>
        <w:rPr>
          <w:rFonts w:ascii="TELATW+MicrosoftYaHei" w:hAnsi="TELATW+MicrosoftYaHei" w:cs="TELATW+MicrosoftYaHei"/>
          <w:color w:val="000000"/>
          <w:spacing w:val="0"/>
          <w:sz w:val="28"/>
        </w:rPr>
        <w:t>（IEA）三所官方机构共同认证的「九型人格基础应用证书」。</w:t>
      </w:r>
    </w:p>
    <w:p>
      <w:pPr>
        <w:pStyle w:val="Normal"/>
        <w:framePr w:w="3726" w:x="4302" w:y="16305"/>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0pt;margin-top:0pt;z-index:-11;width:595pt;height:84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TELATW+MicrosoftYaHei" w:hAnsi="TELATW+MicrosoftYaHei" w:cs="TELATW+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课程大纲</w:t>
      </w:r>
    </w:p>
    <w:p>
      <w:pPr>
        <w:pStyle w:val="Normal"/>
        <w:framePr w:w="2573" w:x="1098" w:y="3246"/>
        <w:widowControl w:val="off"/>
        <w:autoSpaceDE w:val="off"/>
        <w:autoSpaceDN w:val="off"/>
        <w:spacing w:before="0" w:after="0" w:line="230" w:lineRule="exact"/>
        <w:ind w:left="0" w:right="0" w:first-line="0"/>
        <w:jc w:val="left"/>
        <w:rPr>
          <w:rFonts w:ascii="CPKNRR+MicrosoftYaHei-Bold" w:hAnsi="CPKNRR+MicrosoftYaHei-Bold" w:cs="CPKNRR+MicrosoftYaHei-Bold"/>
          <w:color w:val="000000"/>
          <w:spacing w:val="0"/>
          <w:sz w:val="22"/>
        </w:rPr>
      </w:pPr>
      <w:r>
        <w:rPr>
          <w:rFonts w:ascii="CPKNRR+MicrosoftYaHei-Bold" w:hAnsi="CPKNRR+MicrosoftYaHei-Bold" w:cs="CPKNRR+MicrosoftYaHei-Bold"/>
          <w:color w:val="000000"/>
          <w:spacing w:val="0"/>
          <w:sz w:val="22"/>
        </w:rPr>
        <w:t>一、引言——课程概述</w:t>
      </w:r>
    </w:p>
    <w:p>
      <w:pPr>
        <w:pStyle w:val="Normal"/>
        <w:framePr w:w="2091" w:x="6138" w:y="3246"/>
        <w:widowControl w:val="off"/>
        <w:autoSpaceDE w:val="off"/>
        <w:autoSpaceDN w:val="off"/>
        <w:spacing w:before="0" w:after="0" w:line="230" w:lineRule="exact"/>
        <w:ind w:left="0" w:right="0" w:first-line="0"/>
        <w:jc w:val="left"/>
        <w:rPr>
          <w:rFonts w:ascii="CPKNRR+MicrosoftYaHei-Bold" w:hAnsi="CPKNRR+MicrosoftYaHei-Bold" w:cs="CPKNRR+MicrosoftYaHei-Bold"/>
          <w:color w:val="000000"/>
          <w:spacing w:val="0"/>
          <w:sz w:val="22"/>
        </w:rPr>
      </w:pPr>
      <w:r>
        <w:rPr>
          <w:rFonts w:ascii="CPKNRR+MicrosoftYaHei-Bold" w:hAnsi="CPKNRR+MicrosoftYaHei-Bold" w:cs="CPKNRR+MicrosoftYaHei-Bold"/>
          <w:color w:val="000000"/>
          <w:spacing w:val="0"/>
          <w:sz w:val="22"/>
        </w:rPr>
        <w:t>三、性格识别练习</w:t>
      </w:r>
    </w:p>
    <w:p>
      <w:pPr>
        <w:pStyle w:val="Normal"/>
        <w:framePr w:w="2349" w:x="1098" w:y="364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1、2天课程流程指引</w:t>
      </w:r>
    </w:p>
    <w:p>
      <w:pPr>
        <w:pStyle w:val="Normal"/>
        <w:framePr w:w="5351" w:x="6138" w:y="364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1、透过观察身体语言及微表情，掌握分辨性格</w:t>
      </w:r>
    </w:p>
    <w:p>
      <w:pPr>
        <w:pStyle w:val="Normal"/>
        <w:framePr w:w="5351" w:x="6138" w:y="364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特征的技巧</w:t>
      </w:r>
    </w:p>
    <w:p>
      <w:pPr>
        <w:pStyle w:val="Normal"/>
        <w:framePr w:w="5351" w:x="1098" w:y="4038"/>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2、介紹课程目的，阐述“性格”在市场发展中</w:t>
      </w:r>
    </w:p>
    <w:p>
      <w:pPr>
        <w:pStyle w:val="Normal"/>
        <w:framePr w:w="5351" w:x="1098" w:y="4038"/>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的重要性与成功的关系</w:t>
      </w:r>
    </w:p>
    <w:p>
      <w:pPr>
        <w:pStyle w:val="Normal"/>
        <w:framePr w:w="5351" w:x="6138" w:y="4434"/>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2. 在导师现场引导下透过观察、发问、聆听及区</w:t>
      </w:r>
    </w:p>
    <w:p>
      <w:pPr>
        <w:pStyle w:val="Normal"/>
        <w:framePr w:w="5351" w:x="6138" w:y="4434"/>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分等技巧实际练习，强化分辨能力</w:t>
      </w:r>
    </w:p>
    <w:p>
      <w:pPr>
        <w:pStyle w:val="Normal"/>
        <w:framePr w:w="5351" w:x="1098" w:y="4830"/>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3、简单认识九型人格学发展历史</w:t>
      </w:r>
    </w:p>
    <w:p>
      <w:pPr>
        <w:pStyle w:val="Normal"/>
        <w:framePr w:w="5351" w:x="1098" w:y="4830"/>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【目的】：帮助学员在接下来的学习中，定位学</w:t>
      </w:r>
    </w:p>
    <w:p>
      <w:pPr>
        <w:pStyle w:val="Normal"/>
        <w:framePr w:w="5351" w:x="1098" w:y="4830"/>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习心态及学习方向，帮助其有效吸收导师讲授的</w:t>
      </w:r>
    </w:p>
    <w:p>
      <w:pPr>
        <w:pStyle w:val="Normal"/>
        <w:framePr w:w="5351" w:x="1098" w:y="4830"/>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知识。</w:t>
      </w:r>
    </w:p>
    <w:p>
      <w:pPr>
        <w:pStyle w:val="Normal"/>
        <w:framePr w:w="4704" w:x="6138" w:y="5226"/>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3、一针见血了解不同性格类型的沟通要领</w:t>
      </w:r>
    </w:p>
    <w:p>
      <w:pPr>
        <w:pStyle w:val="Normal"/>
        <w:framePr w:w="4704" w:x="6138" w:y="5226"/>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4、导师分享</w:t>
      </w:r>
    </w:p>
    <w:p>
      <w:pPr>
        <w:pStyle w:val="Normal"/>
        <w:framePr w:w="5351" w:x="6138" w:y="6018"/>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【目的】：此环节是学习九型人格学沟通技巧的</w:t>
      </w:r>
    </w:p>
    <w:p>
      <w:pPr>
        <w:pStyle w:val="Normal"/>
        <w:framePr w:w="5351" w:x="6138" w:y="6018"/>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重要前奏环节，在导师引导协助下，学员可以运</w:t>
      </w:r>
    </w:p>
    <w:p>
      <w:pPr>
        <w:pStyle w:val="Normal"/>
        <w:framePr w:w="5351" w:x="6138" w:y="6018"/>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用九型人格学，充分练习识别性格型号的技巧。</w:t>
      </w:r>
    </w:p>
    <w:p>
      <w:pPr>
        <w:pStyle w:val="Normal"/>
        <w:framePr w:w="5351" w:x="1098" w:y="6810"/>
        <w:widowControl w:val="off"/>
        <w:autoSpaceDE w:val="off"/>
        <w:autoSpaceDN w:val="off"/>
        <w:spacing w:before="0" w:after="0" w:line="230" w:lineRule="exact"/>
        <w:ind w:left="0" w:right="0" w:first-line="0"/>
        <w:jc w:val="left"/>
        <w:rPr>
          <w:rFonts w:ascii="CPKNRR+MicrosoftYaHei-Bold" w:hAnsi="CPKNRR+MicrosoftYaHei-Bold" w:cs="CPKNRR+MicrosoftYaHei-Bold"/>
          <w:color w:val="000000"/>
          <w:spacing w:val="0"/>
          <w:sz w:val="22"/>
        </w:rPr>
      </w:pPr>
      <w:r>
        <w:rPr>
          <w:rFonts w:ascii="CPKNRR+MicrosoftYaHei-Bold" w:hAnsi="CPKNRR+MicrosoftYaHei-Bold" w:cs="CPKNRR+MicrosoftYaHei-Bold"/>
          <w:color w:val="000000"/>
          <w:spacing w:val="0"/>
          <w:sz w:val="22"/>
        </w:rPr>
        <w:t>二、了解九种性格基本特征及深入解析九种性格</w:t>
      </w:r>
    </w:p>
    <w:p>
      <w:pPr>
        <w:pStyle w:val="Normal"/>
        <w:framePr w:w="5351" w:x="1098" w:y="6810"/>
        <w:widowControl w:val="off"/>
        <w:autoSpaceDE w:val="off"/>
        <w:autoSpaceDN w:val="off"/>
        <w:spacing w:before="0" w:after="0" w:line="396" w:lineRule="exact"/>
        <w:ind w:left="0" w:right="0" w:first-line="0"/>
        <w:jc w:val="left"/>
        <w:rPr>
          <w:rFonts w:ascii="CPKNRR+MicrosoftYaHei-Bold" w:hAnsi="CPKNRR+MicrosoftYaHei-Bold" w:cs="CPKNRR+MicrosoftYaHei-Bold"/>
          <w:color w:val="000000"/>
          <w:spacing w:val="0"/>
          <w:sz w:val="22"/>
        </w:rPr>
      </w:pPr>
      <w:r>
        <w:rPr>
          <w:rFonts w:ascii="CPKNRR+MicrosoftYaHei-Bold" w:hAnsi="CPKNRR+MicrosoftYaHei-Bold" w:cs="CPKNRR+MicrosoftYaHei-Bold"/>
          <w:color w:val="000000"/>
          <w:spacing w:val="0"/>
          <w:sz w:val="22"/>
        </w:rPr>
        <w:t>密码</w:t>
      </w:r>
    </w:p>
    <w:p>
      <w:pPr>
        <w:pStyle w:val="Normal"/>
        <w:framePr w:w="5351" w:x="1098" w:y="760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1、九型人格的学习心态和准则</w:t>
      </w:r>
    </w:p>
    <w:p>
      <w:pPr>
        <w:pStyle w:val="Normal"/>
        <w:framePr w:w="5351" w:x="1098" w:y="760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2、观摩视频：透过观察典型性格访谈，了解各</w:t>
      </w:r>
    </w:p>
    <w:p>
      <w:pPr>
        <w:pStyle w:val="Normal"/>
        <w:framePr w:w="5351" w:x="1098" w:y="760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种性格人物案例</w:t>
      </w:r>
    </w:p>
    <w:p>
      <w:pPr>
        <w:pStyle w:val="Normal"/>
        <w:framePr w:w="3796" w:x="6138" w:y="7602"/>
        <w:widowControl w:val="off"/>
        <w:autoSpaceDE w:val="off"/>
        <w:autoSpaceDN w:val="off"/>
        <w:spacing w:before="0" w:after="0" w:line="230" w:lineRule="exact"/>
        <w:ind w:left="0" w:right="0" w:first-line="0"/>
        <w:jc w:val="left"/>
        <w:rPr>
          <w:rFonts w:ascii="CPKNRR+MicrosoftYaHei-Bold" w:hAnsi="CPKNRR+MicrosoftYaHei-Bold" w:cs="CPKNRR+MicrosoftYaHei-Bold"/>
          <w:color w:val="000000"/>
          <w:spacing w:val="0"/>
          <w:sz w:val="22"/>
        </w:rPr>
      </w:pPr>
      <w:r>
        <w:rPr>
          <w:rFonts w:ascii="CPKNRR+MicrosoftYaHei-Bold" w:hAnsi="CPKNRR+MicrosoftYaHei-Bold" w:cs="CPKNRR+MicrosoftYaHei-Bold"/>
          <w:color w:val="000000"/>
          <w:spacing w:val="0"/>
          <w:sz w:val="22"/>
        </w:rPr>
        <w:t>四、九型人格在人际沟通实战练习</w:t>
      </w:r>
    </w:p>
    <w:p>
      <w:pPr>
        <w:pStyle w:val="Normal"/>
        <w:framePr w:w="3796" w:x="6138" w:y="760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1、游戏演练：性格对对碰</w:t>
      </w:r>
    </w:p>
    <w:p>
      <w:pPr>
        <w:pStyle w:val="Normal"/>
        <w:framePr w:w="5351" w:x="6138" w:y="8394"/>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2、九种性格的人际沟通要点：自我性格需要调</w:t>
      </w:r>
    </w:p>
    <w:p>
      <w:pPr>
        <w:pStyle w:val="Normal"/>
        <w:framePr w:w="5351" w:x="6138" w:y="8394"/>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整之处及对方性格沟通策略</w:t>
      </w:r>
    </w:p>
    <w:p>
      <w:pPr>
        <w:pStyle w:val="Normal"/>
        <w:framePr w:w="5351" w:x="1098" w:y="8790"/>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3、PPT讲解：案例分享，以及认知各种性格的</w:t>
      </w:r>
    </w:p>
    <w:p>
      <w:pPr>
        <w:pStyle w:val="Normal"/>
        <w:framePr w:w="5351" w:x="1098" w:y="8790"/>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基本特征及特点</w:t>
      </w:r>
    </w:p>
    <w:p>
      <w:pPr>
        <w:pStyle w:val="Normal"/>
        <w:framePr w:w="2440" w:x="6138" w:y="9186"/>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3、导师穿插点评引导</w:t>
      </w:r>
    </w:p>
    <w:p>
      <w:pPr>
        <w:pStyle w:val="Normal"/>
        <w:framePr w:w="5351" w:x="1098" w:y="958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4、游戏：透过简单练习，迅速消化9种性格特</w:t>
      </w:r>
    </w:p>
    <w:p>
      <w:pPr>
        <w:pStyle w:val="Normal"/>
        <w:framePr w:w="5351" w:x="1098" w:y="958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质，加强记忆</w:t>
      </w:r>
    </w:p>
    <w:p>
      <w:pPr>
        <w:pStyle w:val="Normal"/>
        <w:framePr w:w="5351" w:x="6138" w:y="958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【目的】：此环节会针对不同性格之本我特色，</w:t>
      </w:r>
    </w:p>
    <w:p>
      <w:pPr>
        <w:pStyle w:val="Normal"/>
        <w:framePr w:w="5351" w:x="6138" w:y="958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帮助学员运用九型人格学实际演练沟通技巧，并</w:t>
      </w:r>
    </w:p>
    <w:p>
      <w:pPr>
        <w:pStyle w:val="Normal"/>
        <w:framePr w:w="5351" w:x="6138" w:y="958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由导师针对最困难最特殊的沟通部分做解析。</w:t>
      </w:r>
    </w:p>
    <w:p>
      <w:pPr>
        <w:pStyle w:val="Normal"/>
        <w:framePr w:w="5462" w:x="1098" w:y="10374"/>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【目的】：运用视频及PPT穿插讲解9种性格特</w:t>
      </w:r>
    </w:p>
    <w:p>
      <w:pPr>
        <w:pStyle w:val="Normal"/>
        <w:framePr w:w="5462" w:x="1098" w:y="10374"/>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质及区别；简单小游戏，迅速记忆9种性格特质。</w:t>
      </w:r>
    </w:p>
    <w:p>
      <w:pPr>
        <w:pStyle w:val="Normal"/>
        <w:framePr w:w="3726" w:x="4302" w:y="16305"/>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0pt;margin-top:0pt;z-index:-15;width:595pt;height:841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TELATW+MicrosoftYaHei" w:hAnsi="TELATW+MicrosoftYaHei" w:cs="TELATW+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专家简介</w:t>
      </w:r>
    </w:p>
    <w:p>
      <w:pPr>
        <w:pStyle w:val="Normal"/>
        <w:framePr w:w="2280" w:x="4525" w:y="4212"/>
        <w:widowControl w:val="off"/>
        <w:autoSpaceDE w:val="off"/>
        <w:autoSpaceDN w:val="off"/>
        <w:spacing w:before="0" w:after="0" w:line="500" w:lineRule="exact"/>
        <w:ind w:left="0" w:right="0" w:first-line="0"/>
        <w:jc w:val="left"/>
        <w:rPr>
          <w:rFonts w:ascii="CPKNRR+MicrosoftYaHei-Bold" w:hAnsi="CPKNRR+MicrosoftYaHei-Bold" w:cs="CPKNRR+MicrosoftYaHei-Bold"/>
          <w:color w:val="00416e"/>
          <w:spacing w:val="0"/>
          <w:sz w:val="48"/>
        </w:rPr>
      </w:pPr>
      <w:r>
        <w:rPr>
          <w:rFonts w:ascii="CPKNRR+MicrosoftYaHei-Bold" w:hAnsi="CPKNRR+MicrosoftYaHei-Bold" w:cs="CPKNRR+MicrosoftYaHei-Bold"/>
          <w:color w:val="00416e"/>
          <w:spacing w:val="0"/>
          <w:sz w:val="48"/>
        </w:rPr>
        <w:t>汪庭弘</w:t>
      </w:r>
    </w:p>
    <w:p>
      <w:pPr>
        <w:pStyle w:val="Normal"/>
        <w:framePr w:w="6623" w:x="4525" w:y="4919"/>
        <w:widowControl w:val="off"/>
        <w:autoSpaceDE w:val="off"/>
        <w:autoSpaceDN w:val="off"/>
        <w:spacing w:before="0" w:after="0" w:line="332" w:lineRule="exact"/>
        <w:ind w:left="0" w:right="0" w:first-line="0"/>
        <w:jc w:val="left"/>
        <w:rPr>
          <w:rFonts w:ascii="TELATW+MicrosoftYaHei" w:hAnsi="TELATW+MicrosoftYaHei" w:cs="TELATW+MicrosoftYaHei"/>
          <w:color w:val="00416e"/>
          <w:spacing w:val="0"/>
          <w:sz w:val="32"/>
        </w:rPr>
      </w:pPr>
      <w:r>
        <w:rPr>
          <w:rFonts w:ascii="TELATW+MicrosoftYaHei" w:hAnsi="TELATW+MicrosoftYaHei" w:cs="TELATW+MicrosoftYaHei"/>
          <w:color w:val="00416e"/>
          <w:spacing w:val="0"/>
          <w:sz w:val="32"/>
        </w:rPr>
        <w:t>国际九型人格官方机构认证最高级别导师</w:t>
      </w:r>
    </w:p>
    <w:p>
      <w:pPr>
        <w:pStyle w:val="Normal"/>
        <w:framePr w:w="2700" w:x="731" w:y="7068"/>
        <w:widowControl w:val="off"/>
        <w:autoSpaceDE w:val="off"/>
        <w:autoSpaceDN w:val="off"/>
        <w:spacing w:before="0" w:after="0" w:line="375" w:lineRule="exact"/>
        <w:ind w:left="0" w:right="0" w:first-line="0"/>
        <w:jc w:val="left"/>
        <w:rPr>
          <w:rFonts w:ascii="CPKNRR+MicrosoftYaHei-Bold" w:hAnsi="CPKNRR+MicrosoftYaHei-Bold" w:cs="CPKNRR+MicrosoftYaHei-Bold"/>
          <w:color w:val="00416e"/>
          <w:spacing w:val="0"/>
          <w:sz w:val="36"/>
        </w:rPr>
      </w:pPr>
      <w:r>
        <w:rPr>
          <w:rFonts w:ascii="CPKNRR+MicrosoftYaHei-Bold" w:hAnsi="CPKNRR+MicrosoftYaHei-Bold" w:cs="CPKNRR+MicrosoftYaHei-Bold"/>
          <w:color w:val="00416e"/>
          <w:spacing w:val="0"/>
          <w:sz w:val="36"/>
        </w:rPr>
        <w:t>【实战经验】</w:t>
      </w:r>
    </w:p>
    <w:p>
      <w:pPr>
        <w:pStyle w:val="Normal"/>
        <w:framePr w:w="11538" w:x="937" w:y="7715"/>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曾任职世界五百强企业多年，从事营运管理工作。其后曾受雇于多家企业担任人才发展顾问、培训顾问</w:t>
      </w:r>
    </w:p>
    <w:p>
      <w:pPr>
        <w:pStyle w:val="Normal"/>
        <w:framePr w:w="11538" w:x="937" w:y="7715"/>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等职位。对销售实战、团队管理、人员培育等方面有着丰富的实战经验。</w:t>
      </w:r>
    </w:p>
    <w:p>
      <w:pPr>
        <w:pStyle w:val="Normal"/>
        <w:framePr w:w="2700" w:x="731" w:y="8545"/>
        <w:widowControl w:val="off"/>
        <w:autoSpaceDE w:val="off"/>
        <w:autoSpaceDN w:val="off"/>
        <w:spacing w:before="0" w:after="0" w:line="375" w:lineRule="exact"/>
        <w:ind w:left="0" w:right="0" w:first-line="0"/>
        <w:jc w:val="left"/>
        <w:rPr>
          <w:rFonts w:ascii="CPKNRR+MicrosoftYaHei-Bold" w:hAnsi="CPKNRR+MicrosoftYaHei-Bold" w:cs="CPKNRR+MicrosoftYaHei-Bold"/>
          <w:color w:val="00416e"/>
          <w:spacing w:val="0"/>
          <w:sz w:val="36"/>
        </w:rPr>
      </w:pPr>
      <w:r>
        <w:rPr>
          <w:rFonts w:ascii="CPKNRR+MicrosoftYaHei-Bold" w:hAnsi="CPKNRR+MicrosoftYaHei-Bold" w:cs="CPKNRR+MicrosoftYaHei-Bold"/>
          <w:color w:val="00416e"/>
          <w:spacing w:val="0"/>
          <w:sz w:val="36"/>
        </w:rPr>
        <w:t>【专业背景】</w:t>
      </w:r>
    </w:p>
    <w:p>
      <w:pPr>
        <w:pStyle w:val="Normal"/>
        <w:framePr w:w="11764" w:x="937" w:y="9192"/>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心理学哲学博士（Ph.D. Psychology）、应用心理学博士；2000年起，专研九型人格学，师从多位九型</w:t>
      </w:r>
    </w:p>
    <w:p>
      <w:pPr>
        <w:pStyle w:val="Normal"/>
        <w:framePr w:w="11764" w:x="937" w:y="919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人格国际大师，获得国际九型人格学协会（IEA）注册培训导师（AP）及课程认证（ATP）、国际九型</w:t>
      </w:r>
    </w:p>
    <w:p>
      <w:pPr>
        <w:pStyle w:val="Normal"/>
        <w:framePr w:w="11764" w:x="937" w:y="919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人格学学府（ERI）创始人认证资深导师（授证导师资格）、国际认证（Ginger &amp; ACSTH）专业九型人</w:t>
      </w:r>
    </w:p>
    <w:p>
      <w:pPr>
        <w:pStyle w:val="Normal"/>
        <w:framePr w:w="11764" w:x="937" w:y="919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格教练资格、身心语言程序学（NLP）创始人认证专业执行师。现担任英国国际心理学管理学院（IPMC）</w:t>
      </w:r>
    </w:p>
    <w:p>
      <w:pPr>
        <w:pStyle w:val="Normal"/>
        <w:framePr w:w="11764" w:x="937" w:y="9192"/>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执行院长。</w:t>
      </w:r>
    </w:p>
    <w:p>
      <w:pPr>
        <w:pStyle w:val="Normal"/>
        <w:framePr w:w="2700" w:x="731" w:y="11222"/>
        <w:widowControl w:val="off"/>
        <w:autoSpaceDE w:val="off"/>
        <w:autoSpaceDN w:val="off"/>
        <w:spacing w:before="0" w:after="0" w:line="375" w:lineRule="exact"/>
        <w:ind w:left="0" w:right="0" w:first-line="0"/>
        <w:jc w:val="left"/>
        <w:rPr>
          <w:rFonts w:ascii="CPKNRR+MicrosoftYaHei-Bold" w:hAnsi="CPKNRR+MicrosoftYaHei-Bold" w:cs="CPKNRR+MicrosoftYaHei-Bold"/>
          <w:color w:val="00416e"/>
          <w:spacing w:val="0"/>
          <w:sz w:val="36"/>
        </w:rPr>
      </w:pPr>
      <w:r>
        <w:rPr>
          <w:rFonts w:ascii="CPKNRR+MicrosoftYaHei-Bold" w:hAnsi="CPKNRR+MicrosoftYaHei-Bold" w:cs="CPKNRR+MicrosoftYaHei-Bold"/>
          <w:color w:val="00416e"/>
          <w:spacing w:val="0"/>
          <w:sz w:val="36"/>
        </w:rPr>
        <w:t>【授课特点】</w:t>
      </w:r>
    </w:p>
    <w:p>
      <w:pPr>
        <w:pStyle w:val="Normal"/>
        <w:framePr w:w="11594" w:x="937" w:y="11869"/>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老师擅长以幽默风趣的方式解析复杂的概念，总能把枯燥的知识点变得生动有趣，课堂氛围轻松活泼。</w:t>
      </w:r>
    </w:p>
    <w:p>
      <w:pPr>
        <w:pStyle w:val="Normal"/>
        <w:framePr w:w="11594" w:x="937" w:y="11869"/>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在老师的课堂上，你会发现自己不由自主地沉浸其中，享受着娱乐与学习的完美结合。</w:t>
      </w:r>
    </w:p>
    <w:p>
      <w:pPr>
        <w:pStyle w:val="Normal"/>
        <w:framePr w:w="2700" w:x="731" w:y="12699"/>
        <w:widowControl w:val="off"/>
        <w:autoSpaceDE w:val="off"/>
        <w:autoSpaceDN w:val="off"/>
        <w:spacing w:before="0" w:after="0" w:line="375" w:lineRule="exact"/>
        <w:ind w:left="0" w:right="0" w:first-line="0"/>
        <w:jc w:val="left"/>
        <w:rPr>
          <w:rFonts w:ascii="CPKNRR+MicrosoftYaHei-Bold" w:hAnsi="CPKNRR+MicrosoftYaHei-Bold" w:cs="CPKNRR+MicrosoftYaHei-Bold"/>
          <w:color w:val="00416e"/>
          <w:spacing w:val="0"/>
          <w:sz w:val="36"/>
        </w:rPr>
      </w:pPr>
      <w:r>
        <w:rPr>
          <w:rFonts w:ascii="CPKNRR+MicrosoftYaHei-Bold" w:hAnsi="CPKNRR+MicrosoftYaHei-Bold" w:cs="CPKNRR+MicrosoftYaHei-Bold"/>
          <w:color w:val="00416e"/>
          <w:spacing w:val="0"/>
          <w:sz w:val="36"/>
        </w:rPr>
        <w:t>【主讲课程】</w:t>
      </w:r>
    </w:p>
    <w:p>
      <w:pPr>
        <w:pStyle w:val="Normal"/>
        <w:framePr w:w="10452" w:x="937" w:y="13346"/>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国际注册九型人格专业执行师课程、九型人格商业管理技巧课程系列（MBA必修课之一）等。</w:t>
      </w:r>
    </w:p>
    <w:p>
      <w:pPr>
        <w:pStyle w:val="Normal"/>
        <w:framePr w:w="2700" w:x="731" w:y="13776"/>
        <w:widowControl w:val="off"/>
        <w:autoSpaceDE w:val="off"/>
        <w:autoSpaceDN w:val="off"/>
        <w:spacing w:before="0" w:after="0" w:line="375" w:lineRule="exact"/>
        <w:ind w:left="0" w:right="0" w:first-line="0"/>
        <w:jc w:val="left"/>
        <w:rPr>
          <w:rFonts w:ascii="CPKNRR+MicrosoftYaHei-Bold" w:hAnsi="CPKNRR+MicrosoftYaHei-Bold" w:cs="CPKNRR+MicrosoftYaHei-Bold"/>
          <w:color w:val="00416e"/>
          <w:spacing w:val="0"/>
          <w:sz w:val="36"/>
        </w:rPr>
      </w:pPr>
      <w:r>
        <w:rPr>
          <w:rFonts w:ascii="CPKNRR+MicrosoftYaHei-Bold" w:hAnsi="CPKNRR+MicrosoftYaHei-Bold" w:cs="CPKNRR+MicrosoftYaHei-Bold"/>
          <w:color w:val="00416e"/>
          <w:spacing w:val="0"/>
          <w:sz w:val="36"/>
        </w:rPr>
        <w:t>【服务客户】</w:t>
      </w:r>
    </w:p>
    <w:p>
      <w:pPr>
        <w:pStyle w:val="Normal"/>
        <w:framePr w:w="11538" w:x="937" w:y="14423"/>
        <w:widowControl w:val="off"/>
        <w:autoSpaceDE w:val="off"/>
        <w:autoSpaceDN w:val="off"/>
        <w:spacing w:before="0" w:after="0" w:line="230"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安利、希尔顿、可口可乐、诺基亚、九龙仓集团、美国安费诺、安联、美国泰科电子、日立电梯、本田</w:t>
      </w:r>
    </w:p>
    <w:p>
      <w:pPr>
        <w:pStyle w:val="Normal"/>
        <w:framePr w:w="11538" w:x="937" w:y="14423"/>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汽车、丰田汽车、友邦保险、中原地产、周大福珠宝、佐丹奴服饰、国药集团、中广核、TCL、中国银</w:t>
      </w:r>
    </w:p>
    <w:p>
      <w:pPr>
        <w:pStyle w:val="Normal"/>
        <w:framePr w:w="11538" w:x="937" w:y="14423"/>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行、工商银行、中国电信、中国联通、国信证券、PICC、广汽集团、新华人寿、海南航空、美的集团、</w:t>
      </w:r>
    </w:p>
    <w:p>
      <w:pPr>
        <w:pStyle w:val="Normal"/>
        <w:framePr w:w="11538" w:x="937" w:y="14423"/>
        <w:widowControl w:val="off"/>
        <w:autoSpaceDE w:val="off"/>
        <w:autoSpaceDN w:val="off"/>
        <w:spacing w:before="0" w:after="0" w:line="396" w:lineRule="exact"/>
        <w:ind w:left="0" w:right="0" w:first-line="0"/>
        <w:jc w:val="left"/>
        <w:rPr>
          <w:rFonts w:ascii="TELATW+MicrosoftYaHei" w:hAnsi="TELATW+MicrosoftYaHei" w:cs="TELATW+MicrosoftYaHei"/>
          <w:color w:val="000000"/>
          <w:spacing w:val="0"/>
          <w:sz w:val="22"/>
        </w:rPr>
      </w:pPr>
      <w:r>
        <w:rPr>
          <w:rFonts w:ascii="TELATW+MicrosoftYaHei" w:hAnsi="TELATW+MicrosoftYaHei" w:cs="TELATW+MicrosoftYaHei"/>
          <w:color w:val="000000"/>
          <w:spacing w:val="0"/>
          <w:sz w:val="22"/>
        </w:rPr>
        <w:t>华帝燃俱、统一集团、欧普照明、前程无忧、南方都市报、真功夫、红蜻蜓、SOHO、南沙燃气……</w:t>
      </w:r>
    </w:p>
    <w:p>
      <w:pPr>
        <w:pStyle w:val="Normal"/>
        <w:framePr w:w="3726" w:x="4302" w:y="16305"/>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0pt;margin-top:0pt;z-index:-19;width:595pt;height:841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TELATW+MicrosoftYaHei" w:hAnsi="TELATW+MicrosoftYaHei" w:cs="TELATW+MicrosoftYaHei"/>
          <w:color w:val="0d0d0d"/>
          <w:spacing w:val="0"/>
          <w:sz w:val="24"/>
        </w:rPr>
      </w:pPr>
      <w:r>
        <w:rPr>
          <w:rFonts w:ascii="TELATW+MicrosoftYaHei" w:hAnsi="TELATW+MicrosoftYaHei" w:cs="TELATW+MicrosoftYaHei"/>
          <w:color w:val="0d0d0d"/>
          <w:spacing w:val="0"/>
          <w:sz w:val="24"/>
        </w:rPr>
        <w:t>帮 助 中 国 企 业 持 续 成 长</w:t>
      </w:r>
    </w:p>
    <w:p>
      <w:pPr>
        <w:pStyle w:val="Normal"/>
        <w:framePr w:w="2381" w:x="5032" w:y="2079"/>
        <w:widowControl w:val="off"/>
        <w:autoSpaceDE w:val="off"/>
        <w:autoSpaceDN w:val="off"/>
        <w:spacing w:before="0" w:after="0" w:line="418" w:lineRule="exact"/>
        <w:ind w:left="0" w:right="0" w:first-line="0"/>
        <w:jc w:val="left"/>
        <w:rPr>
          <w:rFonts w:ascii="CPKNRR+MicrosoftYaHei-Bold" w:hAnsi="CPKNRR+MicrosoftYaHei-Bold" w:cs="CPKNRR+MicrosoftYaHei-Bold"/>
          <w:color w:val="ffffff"/>
          <w:spacing w:val="0"/>
          <w:sz w:val="40"/>
        </w:rPr>
      </w:pPr>
      <w:r>
        <w:rPr>
          <w:rFonts w:ascii="CPKNRR+MicrosoftYaHei-Bold" w:hAnsi="CPKNRR+MicrosoftYaHei-Bold" w:cs="CPKNRR+MicrosoftYaHei-Bold"/>
          <w:color w:val="ffffff"/>
          <w:spacing w:val="0"/>
          <w:sz w:val="40"/>
        </w:rPr>
        <w:t>学员评价</w:t>
      </w:r>
    </w:p>
    <w:p>
      <w:pPr>
        <w:pStyle w:val="Normal"/>
        <w:framePr w:w="11027" w:x="1158" w:y="302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记得几年前参加九型人格的培训，虽然那次只是短短几个小时的讲座，但却令我轻易的解</w:t>
      </w:r>
    </w:p>
    <w:p>
      <w:pPr>
        <w:pStyle w:val="Normal"/>
        <w:framePr w:w="11027" w:x="1158" w:y="302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开了与一位多年好友的误会。让我在那份关怀里重新体验自由，那种轻松自在的心情，如</w:t>
      </w:r>
    </w:p>
    <w:p>
      <w:pPr>
        <w:pStyle w:val="Normal"/>
        <w:framePr w:w="11027" w:x="1158" w:y="302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今依然在我血液里流动。</w:t>
      </w:r>
    </w:p>
    <w:p>
      <w:pPr>
        <w:pStyle w:val="Normal"/>
        <w:framePr w:w="6707" w:x="4915" w:y="4406"/>
        <w:widowControl w:val="off"/>
        <w:autoSpaceDE w:val="off"/>
        <w:autoSpaceDN w:val="off"/>
        <w:spacing w:before="0" w:after="0" w:line="250" w:lineRule="exact"/>
        <w:ind w:left="0"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——沃尔玛（中国）WAL-MART人力资源经理 宋文艷</w:t>
      </w:r>
    </w:p>
    <w:p>
      <w:pPr>
        <w:pStyle w:val="Normal"/>
        <w:framePr w:w="11027" w:x="1158" w:y="486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学习九型人格知识对于改进管理与领导工作是有很大帮助的，我乐于为之荐，一方面是因</w:t>
      </w:r>
    </w:p>
    <w:p>
      <w:pPr>
        <w:pStyle w:val="Normal"/>
        <w:framePr w:w="11027" w:x="1158" w:y="48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为我自己对于九型人格是有一定掌握与使用经验者，肯定其价值；另一方面是因为我相信</w:t>
      </w:r>
    </w:p>
    <w:p>
      <w:pPr>
        <w:pStyle w:val="Normal"/>
        <w:framePr w:w="11027" w:x="1158" w:y="48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有这样的通俗指南会让更多人受益于学习与交流的机会，而把九型人格的使用常规化。</w:t>
      </w:r>
    </w:p>
    <w:p>
      <w:pPr>
        <w:pStyle w:val="Normal"/>
        <w:framePr w:w="11027" w:x="1158" w:y="4866"/>
        <w:widowControl w:val="off"/>
        <w:autoSpaceDE w:val="off"/>
        <w:autoSpaceDN w:val="off"/>
        <w:spacing w:before="0" w:after="0" w:line="460" w:lineRule="exact"/>
        <w:ind w:left="5809"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——零点研究咨询集团 董事长 袁岳</w:t>
      </w:r>
    </w:p>
    <w:p>
      <w:pPr>
        <w:pStyle w:val="Normal"/>
        <w:framePr w:w="11040" w:x="1158" w:y="670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我记得汪庭弘导师说过：“没有坏的性格，只有还未成长的性格”这句话我记忆犹新。九</w:t>
      </w:r>
    </w:p>
    <w:p>
      <w:pPr>
        <w:pStyle w:val="Normal"/>
        <w:framePr w:w="11040" w:x="1158" w:y="67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型人格学对于当今社会上的各种企业来说，是不可或缺的“御人工具”。所谓“知己解彼，</w:t>
      </w:r>
    </w:p>
    <w:p>
      <w:pPr>
        <w:pStyle w:val="Normal"/>
        <w:framePr w:w="11040" w:x="1158" w:y="67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百战百胜”，相信只有更多的了解自己、伙伴、竞争对手，我们才能做到在工作中游刃有</w:t>
      </w:r>
    </w:p>
    <w:p>
      <w:pPr>
        <w:pStyle w:val="Normal"/>
        <w:framePr w:w="11040" w:x="1158" w:y="67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余。我曾经在时代杂志（TIME）上看到这样一句话“你的企业如果不运用九型人格，再大</w:t>
      </w:r>
    </w:p>
    <w:p>
      <w:pPr>
        <w:pStyle w:val="Normal"/>
        <w:framePr w:w="11040" w:x="1158" w:y="67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也有限”，希望有更多的人可以透过汪庭弘导师来了解这门行之有效的性格心理学。</w:t>
      </w:r>
    </w:p>
    <w:p>
      <w:pPr>
        <w:pStyle w:val="Normal"/>
        <w:framePr w:w="11040" w:x="1158" w:y="6706"/>
        <w:widowControl w:val="off"/>
        <w:autoSpaceDE w:val="off"/>
        <w:autoSpaceDN w:val="off"/>
        <w:spacing w:before="0" w:after="0" w:line="460" w:lineRule="exact"/>
        <w:ind w:left="4849"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——肯德基（中国）有限公司 营运经理 龙涛</w:t>
      </w:r>
    </w:p>
    <w:p>
      <w:pPr>
        <w:pStyle w:val="Normal"/>
        <w:framePr w:w="11027" w:x="1158" w:y="946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非常感谢好朋友的推荐，让我走进了九型人格学的课堂，感觉象是生命中又推开了一扇新</w:t>
      </w:r>
    </w:p>
    <w:p>
      <w:pPr>
        <w:pStyle w:val="Normal"/>
        <w:framePr w:w="11027" w:x="1158" w:y="94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的窗！五年前，课堂上一个个鲜明的性格让我看到了人在本质上的善良与可爱，从此内心</w:t>
      </w:r>
    </w:p>
    <w:p>
      <w:pPr>
        <w:pStyle w:val="Normal"/>
        <w:framePr w:w="11027" w:x="1158" w:y="94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滋生了对他人更多的包容与欣赏！有人说九型人格学是人生的一种识人工具，我倒觉得九</w:t>
      </w:r>
    </w:p>
    <w:p>
      <w:pPr>
        <w:pStyle w:val="Normal"/>
        <w:framePr w:w="11027" w:x="1158" w:y="94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型人格更象是一面镜子，既可认知自己，又能理解他人；让我在成长和修炼的路上多了一</w:t>
      </w:r>
    </w:p>
    <w:p>
      <w:pPr>
        <w:pStyle w:val="Normal"/>
        <w:framePr w:w="11027" w:x="1158" w:y="946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份对照，也让我在工作和生活中充满了喜悦！</w:t>
      </w:r>
    </w:p>
    <w:p>
      <w:pPr>
        <w:pStyle w:val="Normal"/>
        <w:framePr w:w="5727" w:x="5767" w:y="11766"/>
        <w:widowControl w:val="off"/>
        <w:autoSpaceDE w:val="off"/>
        <w:autoSpaceDN w:val="off"/>
        <w:spacing w:before="0" w:after="0" w:line="250" w:lineRule="exact"/>
        <w:ind w:left="0"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——无限极（中国）有限公司 业务总监 何丽丽</w:t>
      </w:r>
    </w:p>
    <w:p>
      <w:pPr>
        <w:pStyle w:val="Normal"/>
        <w:framePr w:w="11027" w:x="1158" w:y="1222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课程之后，每每见到人和事，我就会很用心的观察分析，但是我记得老师讲过：我们学九</w:t>
      </w:r>
    </w:p>
    <w:p>
      <w:pPr>
        <w:pStyle w:val="Normal"/>
        <w:framePr w:w="11027" w:x="1158" w:y="1222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型人格不是为了贴标签，而是为了更好的相处。再次感谢老师两天的授课，获益良多！</w:t>
      </w:r>
    </w:p>
    <w:p>
      <w:pPr>
        <w:pStyle w:val="Normal"/>
        <w:framePr w:w="11027" w:x="1158" w:y="12226"/>
        <w:widowControl w:val="off"/>
        <w:autoSpaceDE w:val="off"/>
        <w:autoSpaceDN w:val="off"/>
        <w:spacing w:before="0" w:after="0" w:line="460" w:lineRule="exact"/>
        <w:ind w:left="5400"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——戴尔（中国）南区培训经理 何君瑜</w:t>
      </w:r>
    </w:p>
    <w:p>
      <w:pPr>
        <w:pStyle w:val="Normal"/>
        <w:framePr w:w="11027" w:x="1158" w:y="13606"/>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九型人格理论给我解决组织沟通问题提供了工具。两天课程当中，从我同事积极的参与状</w:t>
      </w:r>
    </w:p>
    <w:p>
      <w:pPr>
        <w:pStyle w:val="Normal"/>
        <w:framePr w:w="11027" w:x="1158" w:y="136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态，可以看出他们也对性格的奥秘有着浓厚的兴趣，也希望透过了解自己和他人的性格来</w:t>
      </w:r>
    </w:p>
    <w:p>
      <w:pPr>
        <w:pStyle w:val="Normal"/>
        <w:framePr w:w="11027" w:x="1158" w:y="136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改善自己的人际关系。之所以有上面这些感受，都是来自汪庭弘博士风趣幽默、生动活泼</w:t>
      </w:r>
    </w:p>
    <w:p>
      <w:pPr>
        <w:pStyle w:val="Normal"/>
        <w:framePr w:w="11027" w:x="1158" w:y="13606"/>
        <w:widowControl w:val="off"/>
        <w:autoSpaceDE w:val="off"/>
        <w:autoSpaceDN w:val="off"/>
        <w:spacing w:before="0" w:after="0" w:line="46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的授课风格，和扎实深厚的理论学识。</w:t>
      </w:r>
    </w:p>
    <w:p>
      <w:pPr>
        <w:pStyle w:val="Normal"/>
        <w:framePr w:w="4541" w:x="6798" w:y="15446"/>
        <w:widowControl w:val="off"/>
        <w:autoSpaceDE w:val="off"/>
        <w:autoSpaceDN w:val="off"/>
        <w:spacing w:before="0" w:after="0" w:line="250" w:lineRule="exact"/>
        <w:ind w:left="0" w:right="0" w:first-line="0"/>
        <w:jc w:val="left"/>
        <w:rPr>
          <w:rFonts w:ascii="CPKNRR+MicrosoftYaHei-Bold" w:hAnsi="CPKNRR+MicrosoftYaHei-Bold" w:cs="CPKNRR+MicrosoftYaHei-Bold"/>
          <w:color w:val="000000"/>
          <w:spacing w:val="0"/>
          <w:sz w:val="24"/>
        </w:rPr>
      </w:pPr>
      <w:r>
        <w:rPr>
          <w:rFonts w:ascii="CPKNRR+MicrosoftYaHei-Bold" w:hAnsi="CPKNRR+MicrosoftYaHei-Bold" w:cs="CPKNRR+MicrosoftYaHei-Bold"/>
          <w:color w:val="000000"/>
          <w:spacing w:val="0"/>
          <w:sz w:val="24"/>
        </w:rPr>
        <w:t>——深圳航空沈阳分公司总经理 王晶</w:t>
      </w:r>
    </w:p>
    <w:p>
      <w:pPr>
        <w:pStyle w:val="Normal"/>
        <w:framePr w:w="3726" w:x="4302" w:y="16305"/>
        <w:widowControl w:val="off"/>
        <w:autoSpaceDE w:val="off"/>
        <w:autoSpaceDN w:val="off"/>
        <w:spacing w:before="0" w:after="0" w:line="250" w:lineRule="exact"/>
        <w:ind w:left="0" w:right="0" w:first-line="0"/>
        <w:jc w:val="left"/>
        <w:rPr>
          <w:rFonts w:ascii="TELATW+MicrosoftYaHei" w:hAnsi="TELATW+MicrosoftYaHei" w:cs="TELATW+MicrosoftYaHei"/>
          <w:color w:val="000000"/>
          <w:spacing w:val="0"/>
          <w:sz w:val="24"/>
        </w:rPr>
      </w:pPr>
      <w:r>
        <w:rPr>
          <w:rFonts w:ascii="TELATW+MicrosoftYaHei" w:hAnsi="TELATW+MicrosoftYaHei" w:cs="TELATW+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5" style="position:absolute;margin-left:0pt;margin-top:0pt;z-index:-23;width:595pt;height:841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TELATW+MicrosoftYa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408898da-0000-0000-0000-000000000000}"/>
  </w:font>
  <w:font w:name="CPKNRR+MicrosoftYaHei-Bold">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edf81ff5-0000-0000-0000-000000000000}"/>
  </w:font>
  <w:font w:name="DSCOKC+Wingdings-Regular">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a30b2266-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webSettings" Target="web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styles" Target="styles.xml" /><Relationship Id="rId8" Type="http://schemas.openxmlformats.org/officeDocument/2006/relationships/fontTable" Target="fontTable.xml" /><Relationship Id="rId9" Type="http://schemas.openxmlformats.org/officeDocument/2006/relationships/settings" Target="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6</Pages>
  <Words>270</Words>
  <Characters>3108</Characters>
  <Application>Aspose</Application>
  <DocSecurity>0</DocSecurity>
  <Lines>142</Lines>
  <Paragraphs>142</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3243</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2023-11-22T15:57:41+08:00</dcterms:created>
  <dcterms:modified xmlns:xsi="http://www.w3.org/2001/XMLSchema-instance" xmlns:dcterms="http://purl.org/dc/terms/" xsi:type="dcterms:W3CDTF">2023-11-22T15:57:41+08:00</dcterms:modified>
</coreProperties>
</file>