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74" w:lineRule="exact"/>
      </w:pPr>
      <w:bookmarkStart w:id="0" w:name="_GoBack"/>
      <w:bookmarkEnd w:id="0"/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502920</wp:posOffset>
            </wp:positionH>
            <wp:positionV relativeFrom="page">
              <wp:posOffset>6245225</wp:posOffset>
            </wp:positionV>
            <wp:extent cx="5748020" cy="762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8045" cy="7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5971540</wp:posOffset>
            </wp:positionH>
            <wp:positionV relativeFrom="page">
              <wp:posOffset>7901940</wp:posOffset>
            </wp:positionV>
            <wp:extent cx="1423670" cy="2740025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3706" cy="274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25"/>
        </w:rPr>
        <w:pict>
          <v:group id="_x0000_s1026" o:spid="_x0000_s1026" o:spt="203" style="height:313.8pt;width:595.25pt;" coordsize="11905,6275">
            <o:lock v:ext="edit"/>
            <v:shape id="_x0000_s1027" o:spid="_x0000_s1027" o:spt="75" type="#_x0000_t75" style="position:absolute;left:0;top:0;height:6275;width:11905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28" o:spid="_x0000_s1028" o:spt="1" style="position:absolute;left:0;top:0;height:6272;width:11905;" fillcolor="#00416E" filled="t" stroked="f" coordsize="21600,21600">
              <v:path/>
              <v:fill on="t" opacity="19789f" focussize="0,0"/>
              <v:stroke on="f"/>
              <v:imagedata o:title=""/>
              <o:lock v:ext="edit"/>
            </v:rect>
            <v:shape id="_x0000_s1029" o:spid="_x0000_s1029" o:spt="75" type="#_x0000_t75" style="position:absolute;left:0;top:3606;height:793;width:1047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30" o:spid="_x0000_s1030" o:spt="202" type="#_x0000_t202" style="position:absolute;left:1288;top:1059;height:3182;width:977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182" w:lineRule="auto"/>
                      <w:ind w:right="13"/>
                      <w:jc w:val="right"/>
                      <w:rPr>
                        <w:rFonts w:ascii="微软雅黑" w:hAnsi="微软雅黑" w:eastAsia="微软雅黑" w:cs="微软雅黑"/>
                        <w:sz w:val="24"/>
                        <w:szCs w:val="24"/>
                      </w:rPr>
                    </w:pPr>
                    <w:r>
                      <w:rPr>
                        <w:rFonts w:ascii="微软雅黑" w:hAnsi="微软雅黑" w:eastAsia="微软雅黑" w:cs="微软雅黑"/>
                        <w:color w:val="FFFFFF"/>
                        <w:spacing w:val="53"/>
                        <w:sz w:val="24"/>
                        <w:szCs w:val="24"/>
                      </w:rPr>
                      <w:t>帮助中国企业持续成长</w:t>
                    </w:r>
                  </w:p>
                  <w:p>
                    <w:pPr>
                      <w:spacing w:line="343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344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407" w:line="185" w:lineRule="auto"/>
                      <w:ind w:left="20"/>
                      <w:outlineLvl w:val="0"/>
                      <w:rPr>
                        <w:rFonts w:ascii="微软雅黑" w:hAnsi="微软雅黑" w:eastAsia="微软雅黑" w:cs="微软雅黑"/>
                        <w:sz w:val="95"/>
                        <w:szCs w:val="9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56"/>
                        <w:sz w:val="95"/>
                        <w:szCs w:val="95"/>
                      </w:rPr>
                      <w:t>时代华商学习卡课程</w:t>
                    </w:r>
                  </w:p>
                  <w:p>
                    <w:pPr>
                      <w:spacing w:before="115" w:line="188" w:lineRule="auto"/>
                      <w:ind w:left="42"/>
                      <w:rPr>
                        <w:rFonts w:ascii="微软雅黑" w:hAnsi="微软雅黑" w:eastAsia="微软雅黑" w:cs="微软雅黑"/>
                        <w:sz w:val="35"/>
                        <w:szCs w:val="35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65"/>
                        <w:sz w:val="35"/>
                        <w:szCs w:val="35"/>
                      </w:rPr>
                      <w:t>新一代企业学习平台价值领创者</w:t>
                    </w:r>
                  </w:p>
                </w:txbxContent>
              </v:textbox>
            </v:shape>
            <v:shape id="_x0000_s1031" o:spid="_x0000_s1031" o:spt="75" type="#_x0000_t75" style="position:absolute;left:832;top:882;height:624;width:2783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  <w10:wrap type="none"/>
            <w10:anchorlock/>
          </v:group>
        </w:pic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pStyle w:val="2"/>
        <w:spacing w:line="632" w:lineRule="exact"/>
        <w:ind w:firstLine="765"/>
      </w:pPr>
      <w:r>
        <w:rPr>
          <w:position w:val="-12"/>
        </w:rPr>
        <w:pict>
          <v:shape id="_x0000_s1032" o:spid="_x0000_s1032" o:spt="202" type="#_x0000_t202" style="height:31.6pt;width:284.3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09" w:line="183" w:lineRule="auto"/>
                    <w:ind w:left="531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人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力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4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资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源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系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5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列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60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—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9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精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36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品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3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-5"/>
                      <w:sz w:val="40"/>
                      <w:szCs w:val="40"/>
                    </w:rPr>
                    <w:t>课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83" w:lineRule="auto"/>
        <w:rPr>
          <w:rFonts w:ascii="Arial"/>
          <w:sz w:val="21"/>
        </w:rPr>
      </w:pPr>
    </w:p>
    <w:p>
      <w:pPr>
        <w:pStyle w:val="2"/>
        <w:spacing w:before="274" w:line="184" w:lineRule="auto"/>
        <w:ind w:left="941"/>
        <w:rPr>
          <w:sz w:val="64"/>
          <w:szCs w:val="64"/>
        </w:rPr>
      </w:pPr>
      <w:r>
        <w:rPr>
          <w:b/>
          <w:bCs/>
          <w:color w:val="00416E"/>
          <w:spacing w:val="-1"/>
          <w:sz w:val="64"/>
          <w:szCs w:val="64"/>
        </w:rPr>
        <w:t>金牌面试官：实景招聘与面试技巧</w:t>
      </w:r>
    </w:p>
    <w:p>
      <w:pPr>
        <w:pStyle w:val="2"/>
        <w:spacing w:before="67" w:line="187" w:lineRule="auto"/>
        <w:ind w:left="943"/>
        <w:rPr>
          <w:sz w:val="31"/>
          <w:szCs w:val="31"/>
        </w:rPr>
      </w:pPr>
      <w:r>
        <w:rPr>
          <w:b/>
          <w:bCs/>
          <w:color w:val="00416E"/>
          <w:spacing w:val="10"/>
          <w:sz w:val="31"/>
          <w:szCs w:val="31"/>
        </w:rPr>
        <w:t>主讲：原</w:t>
      </w:r>
      <w:r>
        <w:rPr>
          <w:b/>
          <w:bCs/>
          <w:color w:val="00416E"/>
          <w:sz w:val="31"/>
          <w:szCs w:val="31"/>
        </w:rPr>
        <w:t>PSA</w:t>
      </w:r>
      <w:r>
        <w:rPr>
          <w:b/>
          <w:bCs/>
          <w:color w:val="00416E"/>
          <w:spacing w:val="10"/>
          <w:sz w:val="31"/>
          <w:szCs w:val="31"/>
        </w:rPr>
        <w:t xml:space="preserve">标致雪铁龙中国区总部人力资源总监  </w:t>
      </w:r>
      <w:r>
        <w:rPr>
          <w:b/>
          <w:bCs/>
          <w:color w:val="00416E"/>
          <w:spacing w:val="9"/>
          <w:sz w:val="31"/>
          <w:szCs w:val="31"/>
        </w:rPr>
        <w:t>王建华</w:t>
      </w:r>
    </w:p>
    <w:p>
      <w:pPr>
        <w:spacing w:line="477" w:lineRule="auto"/>
        <w:rPr>
          <w:rFonts w:ascii="Arial"/>
          <w:sz w:val="21"/>
        </w:rPr>
      </w:pPr>
    </w:p>
    <w:p>
      <w:pPr>
        <w:pStyle w:val="2"/>
        <w:spacing w:before="104" w:line="184" w:lineRule="auto"/>
        <w:ind w:left="940"/>
        <w:rPr>
          <w:sz w:val="24"/>
          <w:szCs w:val="24"/>
        </w:rPr>
      </w:pPr>
      <w:r>
        <w:rPr>
          <w:b/>
          <w:bCs/>
          <w:color w:val="0D0D0D"/>
          <w:sz w:val="24"/>
          <w:szCs w:val="24"/>
        </w:rPr>
        <w:t>课程对象：</w:t>
      </w:r>
      <w:r>
        <w:rPr>
          <w:color w:val="0D0D0D"/>
          <w:sz w:val="24"/>
          <w:szCs w:val="24"/>
        </w:rPr>
        <w:t>用人部门管理者、中高层管理者、人力</w:t>
      </w:r>
      <w:r>
        <w:rPr>
          <w:color w:val="0D0D0D"/>
          <w:spacing w:val="-1"/>
          <w:sz w:val="24"/>
          <w:szCs w:val="24"/>
        </w:rPr>
        <w:t>资源管理者等</w:t>
      </w:r>
    </w:p>
    <w:p>
      <w:pPr>
        <w:pStyle w:val="2"/>
        <w:spacing w:before="118" w:line="183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课程时间：</w:t>
      </w:r>
      <w:r>
        <w:rPr>
          <w:color w:val="0D0D0D"/>
          <w:spacing w:val="-1"/>
          <w:sz w:val="24"/>
          <w:szCs w:val="24"/>
        </w:rPr>
        <w:t>2024年4月27-28日</w:t>
      </w:r>
    </w:p>
    <w:p>
      <w:pPr>
        <w:pStyle w:val="2"/>
        <w:spacing w:before="73" w:line="221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1"/>
          <w:sz w:val="24"/>
          <w:szCs w:val="24"/>
        </w:rPr>
        <w:t>课程地点：</w:t>
      </w:r>
      <w:r>
        <w:rPr>
          <w:color w:val="0D0D0D"/>
          <w:spacing w:val="-1"/>
          <w:sz w:val="24"/>
          <w:szCs w:val="24"/>
        </w:rPr>
        <w:t>广州时代华商商学研究院（大湾区总部）</w:t>
      </w:r>
    </w:p>
    <w:p>
      <w:pPr>
        <w:pStyle w:val="2"/>
        <w:spacing w:before="53" w:line="225" w:lineRule="auto"/>
        <w:ind w:left="940"/>
        <w:rPr>
          <w:sz w:val="24"/>
          <w:szCs w:val="24"/>
        </w:rPr>
      </w:pPr>
      <w:r>
        <w:rPr>
          <w:b/>
          <w:bCs/>
          <w:color w:val="0D0D0D"/>
          <w:spacing w:val="-2"/>
          <w:sz w:val="24"/>
          <w:szCs w:val="24"/>
        </w:rPr>
        <w:t>课程费用：</w:t>
      </w:r>
      <w:r>
        <w:rPr>
          <w:color w:val="0D0D0D"/>
          <w:spacing w:val="-2"/>
          <w:sz w:val="24"/>
          <w:szCs w:val="24"/>
        </w:rPr>
        <w:t>4800元/人</w:t>
      </w:r>
      <w:r>
        <w:rPr>
          <w:color w:val="0D0D0D"/>
          <w:spacing w:val="-31"/>
          <w:sz w:val="24"/>
          <w:szCs w:val="24"/>
        </w:rPr>
        <w:t xml:space="preserve"> </w:t>
      </w:r>
      <w:r>
        <w:rPr>
          <w:color w:val="0D0D0D"/>
          <w:spacing w:val="-2"/>
          <w:sz w:val="24"/>
          <w:szCs w:val="24"/>
        </w:rPr>
        <w:t>，学习卡会员享受折扣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275" w:line="183" w:lineRule="auto"/>
        <w:ind w:left="3937"/>
        <w:rPr>
          <w:sz w:val="64"/>
          <w:szCs w:val="64"/>
        </w:rPr>
      </w:pPr>
      <w:r>
        <w:rPr>
          <w:b/>
          <w:bCs/>
          <w:color w:val="00416E"/>
          <w:spacing w:val="-7"/>
          <w:sz w:val="64"/>
          <w:szCs w:val="64"/>
        </w:rPr>
        <w:t>课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程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简</w:t>
      </w:r>
      <w:r>
        <w:rPr>
          <w:b/>
          <w:bCs/>
          <w:color w:val="00416E"/>
          <w:spacing w:val="31"/>
          <w:sz w:val="64"/>
          <w:szCs w:val="64"/>
        </w:rPr>
        <w:t xml:space="preserve">  </w:t>
      </w:r>
      <w:r>
        <w:rPr>
          <w:b/>
          <w:bCs/>
          <w:color w:val="00416E"/>
          <w:spacing w:val="-7"/>
          <w:sz w:val="64"/>
          <w:szCs w:val="64"/>
        </w:rPr>
        <w:t>介</w:t>
      </w:r>
    </w:p>
    <w:p>
      <w:pPr>
        <w:pStyle w:val="2"/>
        <w:spacing w:before="254" w:line="184" w:lineRule="auto"/>
        <w:ind w:left="3690"/>
        <w:rPr>
          <w:sz w:val="24"/>
          <w:szCs w:val="24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2861310" cy="106616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767171"/>
          <w:spacing w:val="-1"/>
          <w:sz w:val="24"/>
          <w:szCs w:val="24"/>
        </w:rPr>
        <w:t>具体内容安排以课前3个月的邀请函为准</w:t>
      </w:r>
    </w:p>
    <w:p>
      <w:pPr>
        <w:spacing w:line="184" w:lineRule="auto"/>
        <w:rPr>
          <w:sz w:val="24"/>
          <w:szCs w:val="24"/>
        </w:rPr>
        <w:sectPr>
          <w:headerReference r:id="rId5" w:type="default"/>
          <w:pgSz w:w="11905" w:h="16837"/>
          <w:pgMar w:top="1" w:right="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3" o:spid="_x0000_s1033" o:spt="202" type="#_x0000_t202" style="position:absolute;left:0pt;margin-left:302.25pt;margin-top:504.1pt;height:299.45pt;width:253.35pt;mso-position-horizontal-relative:page;mso-position-vertical-relative:page;z-index:251663360;mso-width-relative:page;mso-height-relative:page;" fillcolor="#F2F2F2" filled="t" stroked="f" coordsize="21600,21600" o:allowincell="f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73" w:line="187" w:lineRule="auto"/>
                    <w:ind w:left="167"/>
                    <w:rPr>
                      <w:sz w:val="31"/>
                      <w:szCs w:val="31"/>
                    </w:rPr>
                  </w:pPr>
                  <w:r>
                    <w:rPr>
                      <w:b/>
                      <w:bCs/>
                      <w:color w:val="0D0D0D"/>
                      <w:spacing w:val="3"/>
                      <w:sz w:val="31"/>
                      <w:szCs w:val="31"/>
                    </w:rPr>
                    <w:t>岗位收益：</w:t>
                  </w:r>
                </w:p>
                <w:p>
                  <w:pPr>
                    <w:pStyle w:val="2"/>
                    <w:spacing w:before="96" w:line="252" w:lineRule="auto"/>
                    <w:ind w:left="144" w:right="173" w:firstLine="21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3"/>
                      <w:sz w:val="22"/>
                      <w:szCs w:val="22"/>
                    </w:rPr>
                    <w:t>1、经由选才模型</w:t>
                  </w:r>
                  <w:r>
                    <w:rPr>
                      <w:color w:val="0D0D0D"/>
                      <w:spacing w:val="-2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3"/>
                      <w:sz w:val="22"/>
                      <w:szCs w:val="22"/>
                    </w:rPr>
                    <w:t>，既澄清对招聘选才的标准的认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识</w:t>
                  </w:r>
                  <w:r>
                    <w:rPr>
                      <w:color w:val="0D0D0D"/>
                      <w:spacing w:val="-2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，也能够反思自身在本岗所需要具备的能力素</w:t>
                  </w:r>
                  <w:r>
                    <w:rPr>
                      <w:color w:val="0D0D0D"/>
                      <w:sz w:val="22"/>
                      <w:szCs w:val="22"/>
                    </w:rPr>
                    <w:t xml:space="preserve">   </w:t>
                  </w:r>
                  <w:r>
                    <w:rPr>
                      <w:color w:val="0D0D0D"/>
                      <w:spacing w:val="-4"/>
                      <w:sz w:val="22"/>
                      <w:szCs w:val="22"/>
                    </w:rPr>
                    <w:t>质上的偏差或不足</w:t>
                  </w:r>
                  <w:r>
                    <w:rPr>
                      <w:color w:val="0D0D0D"/>
                      <w:spacing w:val="-1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4"/>
                      <w:sz w:val="22"/>
                      <w:szCs w:val="22"/>
                    </w:rPr>
                    <w:t>，更清晰自身的长与短</w:t>
                  </w:r>
                  <w:r>
                    <w:rPr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4"/>
                      <w:sz w:val="22"/>
                      <w:szCs w:val="22"/>
                    </w:rPr>
                    <w:t>，并带</w:t>
                  </w:r>
                </w:p>
                <w:p>
                  <w:pPr>
                    <w:pStyle w:val="2"/>
                    <w:spacing w:line="183" w:lineRule="auto"/>
                    <w:ind w:left="14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入在选才时的互补思维</w:t>
                  </w:r>
                </w:p>
                <w:p>
                  <w:pPr>
                    <w:pStyle w:val="2"/>
                    <w:spacing w:before="107" w:line="395" w:lineRule="exact"/>
                    <w:ind w:left="15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2、掌握专业的面试行为、面试中的控场与察言观</w:t>
                  </w:r>
                </w:p>
                <w:p>
                  <w:pPr>
                    <w:pStyle w:val="2"/>
                    <w:spacing w:line="184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色技术</w:t>
                  </w:r>
                </w:p>
                <w:p>
                  <w:pPr>
                    <w:pStyle w:val="2"/>
                    <w:spacing w:before="106" w:line="252" w:lineRule="auto"/>
                    <w:ind w:left="144" w:right="173" w:firstLine="14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3、掌握精准的提问方法、涉及专业能力、工作经</w:t>
                  </w:r>
                  <w:r>
                    <w:rPr>
                      <w:color w:val="0D0D0D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验以及素质能力的精准提问</w:t>
                  </w:r>
                  <w:r>
                    <w:rPr>
                      <w:color w:val="0D0D0D"/>
                      <w:spacing w:val="-25"/>
                      <w:sz w:val="22"/>
                      <w:szCs w:val="22"/>
                    </w:rPr>
                    <w:t xml:space="preserve"> </w:t>
                  </w:r>
                  <w:r>
                    <w:rPr>
                      <w:color w:val="0D0D0D"/>
                      <w:spacing w:val="-2"/>
                      <w:sz w:val="22"/>
                      <w:szCs w:val="22"/>
                    </w:rPr>
                    <w:t>，判断与用人决策的</w:t>
                  </w:r>
                </w:p>
                <w:p>
                  <w:pPr>
                    <w:pStyle w:val="2"/>
                    <w:spacing w:before="1" w:line="183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方法</w:t>
                  </w:r>
                </w:p>
                <w:p>
                  <w:pPr>
                    <w:pStyle w:val="2"/>
                    <w:spacing w:before="106" w:line="396" w:lineRule="exact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position w:val="13"/>
                      <w:sz w:val="22"/>
                      <w:szCs w:val="22"/>
                    </w:rPr>
                    <w:t>4、提升有效追问、深挖真实性以及精准判断</w:t>
                  </w:r>
                  <w:r>
                    <w:rPr>
                      <w:color w:val="0D0D0D"/>
                      <w:spacing w:val="-1"/>
                      <w:position w:val="13"/>
                      <w:sz w:val="22"/>
                      <w:szCs w:val="22"/>
                    </w:rPr>
                    <w:t>与识</w:t>
                  </w:r>
                </w:p>
                <w:p>
                  <w:pPr>
                    <w:pStyle w:val="2"/>
                    <w:spacing w:before="1" w:line="184" w:lineRule="auto"/>
                    <w:ind w:left="146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别能力</w:t>
                  </w:r>
                </w:p>
                <w:p>
                  <w:pPr>
                    <w:pStyle w:val="2"/>
                    <w:spacing w:before="104" w:line="399" w:lineRule="exact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5、能够在交流中洞察对方真实的动机与职业目标，</w:t>
                  </w:r>
                </w:p>
                <w:p>
                  <w:pPr>
                    <w:pStyle w:val="2"/>
                    <w:spacing w:before="1" w:line="183" w:lineRule="auto"/>
                    <w:ind w:left="145"/>
                    <w:rPr>
                      <w:sz w:val="22"/>
                      <w:szCs w:val="22"/>
                    </w:rPr>
                  </w:pPr>
                  <w:r>
                    <w:rPr>
                      <w:color w:val="0D0D0D"/>
                      <w:spacing w:val="-1"/>
                      <w:sz w:val="22"/>
                      <w:szCs w:val="22"/>
                    </w:rPr>
                    <w:t>有效地针对性吸引和拉动</w:t>
                  </w:r>
                </w:p>
              </w:txbxContent>
            </v:textbox>
          </v:shape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8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4" o:spid="_x0000_s103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8" w:line="182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课程背景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61" w:right="367" w:firstLine="2"/>
        <w:jc w:val="both"/>
        <w:rPr>
          <w:sz w:val="24"/>
          <w:szCs w:val="24"/>
        </w:rPr>
      </w:pPr>
      <w:r>
        <w:rPr>
          <w:spacing w:val="4"/>
          <w:sz w:val="24"/>
          <w:szCs w:val="24"/>
        </w:rPr>
        <w:t>用人部门管理者是招聘面试的第一责任人</w:t>
      </w:r>
      <w:r>
        <w:rPr>
          <w:spacing w:val="-29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，招到</w:t>
      </w:r>
      <w:r>
        <w:rPr>
          <w:spacing w:val="3"/>
          <w:sz w:val="24"/>
          <w:szCs w:val="24"/>
        </w:rPr>
        <w:t>优秀的下属</w:t>
      </w:r>
      <w:r>
        <w:rPr>
          <w:spacing w:val="-2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，最大的直接受益者是用人部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门管理者；招的人不适合或者不好好干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，最大的直接痛苦承</w:t>
      </w:r>
      <w:r>
        <w:rPr>
          <w:spacing w:val="4"/>
          <w:sz w:val="24"/>
          <w:szCs w:val="24"/>
        </w:rPr>
        <w:t>受者也是用人部门管理者。招</w:t>
      </w:r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聘面试是获取人才的主要窗口</w:t>
      </w:r>
      <w:r>
        <w:rPr>
          <w:spacing w:val="-29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，但相当一部分用人管理者对</w:t>
      </w:r>
      <w:r>
        <w:rPr>
          <w:spacing w:val="4"/>
          <w:sz w:val="24"/>
          <w:szCs w:val="24"/>
        </w:rPr>
        <w:t>招聘面试不重视、用人标准老</w:t>
      </w:r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旧</w:t>
      </w:r>
      <w:r>
        <w:rPr>
          <w:spacing w:val="-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，例如只看专业能力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，忽视素质能力潜力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，面试凭本能与经验、判断凭直觉等</w:t>
      </w:r>
      <w:r>
        <w:rPr>
          <w:spacing w:val="-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，导致招</w:t>
      </w:r>
    </w:p>
    <w:p>
      <w:pPr>
        <w:pStyle w:val="2"/>
        <w:spacing w:line="183" w:lineRule="auto"/>
        <w:ind w:left="1161"/>
        <w:rPr>
          <w:sz w:val="24"/>
          <w:szCs w:val="24"/>
        </w:rPr>
      </w:pPr>
      <w:r>
        <w:rPr>
          <w:sz w:val="24"/>
          <w:szCs w:val="24"/>
        </w:rPr>
        <w:t>人很难如尝所愿。用人部门管理者在招聘时常常面临</w:t>
      </w:r>
      <w:r>
        <w:rPr>
          <w:spacing w:val="-1"/>
          <w:sz w:val="24"/>
          <w:szCs w:val="24"/>
        </w:rPr>
        <w:t>以下问题：</w:t>
      </w:r>
    </w:p>
    <w:p>
      <w:pPr>
        <w:pStyle w:val="2"/>
        <w:spacing w:before="150" w:line="2025" w:lineRule="exact"/>
        <w:ind w:firstLine="791"/>
      </w:pPr>
      <w:r>
        <w:rPr>
          <w:position w:val="-40"/>
        </w:rPr>
        <w:pict>
          <v:shape id="_x0000_s1035" o:spid="_x0000_s1035" o:spt="202" type="#_x0000_t202" style="height:101.3pt;width:516pt;" fillcolor="#D9D9D9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44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94" w:line="201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3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1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过多关注专业能力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，不关注素质能力以及潜能等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，导致招录了大量庸才、而非人才</w:t>
                  </w:r>
                </w:p>
                <w:p>
                  <w:pPr>
                    <w:spacing w:before="50" w:line="226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2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在面试中如何精准识别工作经验等专业能力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，以及冰山下的素质能力？如何识别“面霸”？</w:t>
                  </w:r>
                </w:p>
                <w:p>
                  <w:pPr>
                    <w:spacing w:before="71" w:line="200" w:lineRule="auto"/>
                    <w:ind w:left="163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Wingdings" w:hAnsi="Wingdings" w:eastAsia="Wingdings" w:cs="Wingdings"/>
                      <w:color w:val="0D0D0D"/>
                      <w:spacing w:val="-1"/>
                      <w:sz w:val="22"/>
                      <w:szCs w:val="22"/>
                    </w:rPr>
                    <w:t>&gt;</w:t>
                  </w:r>
                  <w:r>
                    <w:rPr>
                      <w:rFonts w:ascii="Wingdings" w:hAnsi="Wingdings" w:eastAsia="Wingdings" w:cs="Wingdings"/>
                      <w:color w:val="0D0D0D"/>
                      <w:spacing w:val="-12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管理者的错误意识、非职业化的面试行为与礼仪导致优秀的候选人拒我们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于千里之外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spacing w:before="103" w:line="252" w:lineRule="auto"/>
        <w:ind w:left="1160" w:right="367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本课程从用人标准的精炼、精准地面试提问、有效追问、专业的面</w:t>
      </w:r>
      <w:r>
        <w:rPr>
          <w:spacing w:val="5"/>
          <w:sz w:val="24"/>
          <w:szCs w:val="24"/>
        </w:rPr>
        <w:t>试行为与礼仪、识别显</w:t>
      </w:r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性能力与隐性能力</w:t>
      </w:r>
      <w:r>
        <w:rPr>
          <w:spacing w:val="-28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，打通精准招聘选人的层层障碍，</w:t>
      </w:r>
      <w:r>
        <w:rPr>
          <w:spacing w:val="-3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旨在帮助</w:t>
      </w:r>
      <w:r>
        <w:rPr>
          <w:spacing w:val="2"/>
          <w:sz w:val="24"/>
          <w:szCs w:val="24"/>
        </w:rPr>
        <w:t>面试官建立人才标准</w:t>
      </w:r>
      <w:r>
        <w:rPr>
          <w:spacing w:val="-2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，提升</w:t>
      </w:r>
    </w:p>
    <w:p>
      <w:pPr>
        <w:pStyle w:val="2"/>
        <w:spacing w:line="184" w:lineRule="auto"/>
        <w:ind w:left="1164"/>
        <w:rPr>
          <w:sz w:val="24"/>
          <w:szCs w:val="24"/>
        </w:rPr>
      </w:pPr>
      <w:r>
        <w:rPr>
          <w:spacing w:val="-3"/>
          <w:sz w:val="24"/>
          <w:szCs w:val="24"/>
        </w:rPr>
        <w:t>面试技巧</w:t>
      </w:r>
      <w:r>
        <w:rPr>
          <w:spacing w:val="-1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，提高招聘的成功率</w:t>
      </w:r>
      <w:r>
        <w:rPr>
          <w:spacing w:val="-3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，确保招到符合企业发展和职位要求的人才。</w:t>
      </w: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1" w:line="703" w:lineRule="exact"/>
        <w:ind w:firstLine="791"/>
      </w:pPr>
      <w:r>
        <w:rPr>
          <w:position w:val="-14"/>
        </w:rPr>
        <w:pict>
          <v:shape id="_x0000_s1036" o:spid="_x0000_s1036" o:spt="202" type="#_x0000_t202" style="height:35.2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4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课程收获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175" w:line="5988" w:lineRule="exact"/>
        <w:ind w:firstLine="791"/>
      </w:pPr>
      <w:r>
        <w:rPr>
          <w:position w:val="-119"/>
        </w:rPr>
        <w:pict>
          <v:shape id="_x0000_s1037" o:spid="_x0000_s1037" o:spt="202" type="#_x0000_t202" style="height:299.45pt;width:252.65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73" w:line="187" w:lineRule="auto"/>
                    <w:ind w:left="149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D0D0D"/>
                      <w:spacing w:val="6"/>
                      <w:sz w:val="31"/>
                      <w:szCs w:val="31"/>
                    </w:rPr>
                    <w:t>企业收益：</w:t>
                  </w:r>
                </w:p>
                <w:p>
                  <w:pPr>
                    <w:spacing w:before="96" w:line="184" w:lineRule="auto"/>
                    <w:ind w:left="16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1、帮助面试官尤其是用人部门管理者提升招聘选</w:t>
                  </w:r>
                </w:p>
                <w:p>
                  <w:pPr>
                    <w:spacing w:before="105" w:line="185" w:lineRule="auto"/>
                    <w:ind w:left="148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拔人才的意识与能力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，统一招聘语言</w:t>
                  </w:r>
                </w:p>
                <w:p>
                  <w:pPr>
                    <w:spacing w:before="105" w:line="397" w:lineRule="exact"/>
                    <w:ind w:left="157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position w:val="13"/>
                      <w:sz w:val="22"/>
                      <w:szCs w:val="22"/>
                    </w:rPr>
                    <w:t>2、掌握选才模型的方法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position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position w:val="13"/>
                      <w:sz w:val="22"/>
                      <w:szCs w:val="22"/>
                    </w:rPr>
                    <w:t>，将大家集思广益能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position w:val="13"/>
                      <w:sz w:val="22"/>
                      <w:szCs w:val="22"/>
                    </w:rPr>
                    <w:t>够高</w:t>
                  </w:r>
                </w:p>
                <w:p>
                  <w:pPr>
                    <w:spacing w:before="1" w:line="183" w:lineRule="auto"/>
                    <w:ind w:left="146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效地构建与共识选才的标准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，形成一致化认识</w:t>
                  </w:r>
                </w:p>
                <w:p>
                  <w:pPr>
                    <w:spacing w:before="106" w:line="252" w:lineRule="auto"/>
                    <w:ind w:left="147" w:right="273" w:firstLine="12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3、学习BEI行为面试法的工具与实践要点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，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"/>
                      <w:sz w:val="22"/>
                      <w:szCs w:val="22"/>
                    </w:rPr>
                    <w:t>精准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识别应聘者的专业能力与隐性的素质与潜能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2"/>
                      <w:sz w:val="22"/>
                      <w:szCs w:val="22"/>
                    </w:rPr>
                    <w:t>，掌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2"/>
                      <w:szCs w:val="22"/>
                    </w:rPr>
                    <w:t>握选才的方法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2"/>
                      <w:szCs w:val="22"/>
                    </w:rPr>
                    <w:t>，为企业获得良才与人才梯队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3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4"/>
                      <w:sz w:val="22"/>
                      <w:szCs w:val="22"/>
                    </w:rPr>
                    <w:t>，并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微软雅黑" w:hAnsi="微软雅黑" w:eastAsia="微软雅黑" w:cs="微软雅黑"/>
                      <w:color w:val="0D0D0D"/>
                      <w:spacing w:val="-1"/>
                      <w:sz w:val="22"/>
                      <w:szCs w:val="22"/>
                    </w:rPr>
                    <w:t>通过良好的面试行为与专业度打造公司的雇主品</w:t>
                  </w:r>
                </w:p>
                <w:p>
                  <w:pPr>
                    <w:spacing w:line="183" w:lineRule="auto"/>
                    <w:ind w:left="149"/>
                    <w:rPr>
                      <w:rFonts w:ascii="微软雅黑" w:hAnsi="微软雅黑" w:eastAsia="微软雅黑" w:cs="微软雅黑"/>
                      <w:sz w:val="22"/>
                      <w:szCs w:val="22"/>
                    </w:rPr>
                  </w:pPr>
                  <w:r>
                    <w:rPr>
                      <w:rFonts w:ascii="微软雅黑" w:hAnsi="微软雅黑" w:eastAsia="微软雅黑" w:cs="微软雅黑"/>
                      <w:color w:val="0D0D0D"/>
                      <w:sz w:val="22"/>
                      <w:szCs w:val="22"/>
                    </w:rPr>
                    <w:t>牌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49" w:line="183" w:lineRule="auto"/>
        <w:ind w:left="4305"/>
        <w:rPr>
          <w:sz w:val="24"/>
          <w:szCs w:val="24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-579120</wp:posOffset>
            </wp:positionV>
            <wp:extent cx="2861310" cy="1066165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4"/>
          <w:sz w:val="24"/>
          <w:szCs w:val="24"/>
        </w:rPr>
        <w:t>新一代学习卡价值领创者</w:t>
      </w:r>
    </w:p>
    <w:p>
      <w:pPr>
        <w:spacing w:line="183" w:lineRule="auto"/>
        <w:rPr>
          <w:sz w:val="24"/>
          <w:szCs w:val="24"/>
        </w:rPr>
        <w:sectPr>
          <w:pgSz w:w="11905" w:h="16837"/>
          <w:pgMar w:top="400" w:right="790" w:bottom="0" w:left="0" w:header="0" w:footer="0" w:gutter="0"/>
          <w:cols w:space="720" w:num="1"/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38" o:spid="_x0000_s1038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47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4"/>
                      <w:sz w:val="40"/>
                      <w:szCs w:val="40"/>
                    </w:rPr>
                    <w:t>课程特色</w:t>
                  </w:r>
                </w:p>
              </w:txbxContent>
            </v:textbox>
            <w10:wrap type="none"/>
            <w10:anchorlock/>
          </v:shape>
        </w:pict>
      </w:r>
    </w:p>
    <w:p>
      <w:pPr>
        <w:pStyle w:val="2"/>
        <w:spacing w:before="211" w:line="1180" w:lineRule="exact"/>
        <w:ind w:firstLine="791"/>
      </w:pPr>
      <w:r>
        <w:rPr>
          <w:position w:val="-23"/>
        </w:rPr>
        <w:pict>
          <v:group id="_x0000_s1039" o:spid="_x0000_s1039" o:spt="203" style="height:59.05pt;width:516pt;" coordsize="10320,1180">
            <o:lock v:ext="edit"/>
            <v:rect id="_x0000_s1040" o:spid="_x0000_s1040" o:spt="1" style="position:absolute;left:446;top:0;height:118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1" o:spid="_x0000_s1041" o:spt="202" type="#_x0000_t202" style="position:absolute;left:1157;top:57;height:1125;width:893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7" w:line="196" w:lineRule="auto"/>
                      <w:ind w:left="20" w:right="20" w:firstLine="1"/>
                      <w:jc w:val="both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7"/>
                        <w:sz w:val="28"/>
                        <w:szCs w:val="28"/>
                      </w:rPr>
                      <w:t>采用理论讲授、案例分析、模拟演练、现场实操等将理论与实操相结合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的体验式培训方法</w:t>
                    </w:r>
                    <w:r>
                      <w:rPr>
                        <w:rFonts w:ascii="微软雅黑" w:hAnsi="微软雅黑" w:eastAsia="微软雅黑" w:cs="微软雅黑"/>
                        <w:spacing w:val="-3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，使受训人员在轻松、互动的环境中</w:t>
                    </w:r>
                    <w:r>
                      <w:rPr>
                        <w:rFonts w:ascii="微软雅黑" w:hAnsi="微软雅黑" w:eastAsia="微软雅黑" w:cs="微软雅黑"/>
                        <w:spacing w:val="-33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4"/>
                        <w:sz w:val="28"/>
                        <w:szCs w:val="28"/>
                      </w:rPr>
                      <w:t>，快</w:t>
                    </w:r>
                    <w:r>
                      <w:rPr>
                        <w:rFonts w:ascii="微软雅黑" w:hAnsi="微软雅黑" w:eastAsia="微软雅黑" w:cs="微软雅黑"/>
                        <w:spacing w:val="3"/>
                        <w:sz w:val="28"/>
                        <w:szCs w:val="28"/>
                      </w:rPr>
                      <w:t>速掌握各种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测评方法与工具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，提高招聘效率</w:t>
                    </w:r>
                    <w:r>
                      <w:rPr>
                        <w:rFonts w:ascii="微软雅黑" w:hAnsi="微软雅黑" w:eastAsia="微软雅黑" w:cs="微软雅黑"/>
                        <w:spacing w:val="-4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，招到合适人才</w:t>
                    </w:r>
                    <w:r>
                      <w:rPr>
                        <w:rFonts w:ascii="微软雅黑" w:hAnsi="微软雅黑" w:eastAsia="微软雅黑" w:cs="微软雅黑"/>
                        <w:spacing w:val="-41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4"/>
                        <w:sz w:val="28"/>
                        <w:szCs w:val="28"/>
                      </w:rPr>
                      <w:t>，使企业与员工</w:t>
                    </w:r>
                    <w:r>
                      <w:rPr>
                        <w:rFonts w:ascii="微软雅黑" w:hAnsi="微软雅黑" w:eastAsia="微软雅黑" w:cs="微软雅黑"/>
                        <w:spacing w:val="-5"/>
                        <w:sz w:val="28"/>
                        <w:szCs w:val="28"/>
                      </w:rPr>
                      <w:t>双赢。</w:t>
                    </w:r>
                  </w:p>
                </w:txbxContent>
              </v:textbox>
            </v:shape>
            <v:shape id="_x0000_s1042" o:spid="_x0000_s1042" style="position:absolute;left:0;top:145;height:890;width:891;" fillcolor="#C00000" filled="t" stroked="f" coordsize="891,890" path="m0,444c0,199,199,0,445,0c691,0,891,199,891,445c891,691,691,890,445,890c199,890,0,691,0,444e">
              <v:fill on="t" focussize="0,0"/>
              <v:stroke on="f"/>
              <v:imagedata o:title=""/>
              <o:lock v:ext="edit"/>
            </v:shape>
            <v:shape id="_x0000_s1043" o:spid="_x0000_s1043" o:spt="202" type="#_x0000_t202" style="position:absolute;left:338;top:389;height:355;width:25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37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225" w:line="891" w:lineRule="exact"/>
        <w:ind w:firstLine="791"/>
      </w:pPr>
      <w:r>
        <w:rPr>
          <w:position w:val="-17"/>
        </w:rPr>
        <w:pict>
          <v:group id="_x0000_s1044" o:spid="_x0000_s1044" o:spt="203" style="height:44.6pt;width:516pt;" coordsize="10320,891">
            <o:lock v:ext="edit"/>
            <v:rect id="_x0000_s1045" o:spid="_x0000_s1045" o:spt="1" style="position:absolute;left:446;top:0;height:890;width:9874;" fillcolor="#F2F2F2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202" type="#_x0000_t202" style="position:absolute;left:1160;top:90;height:773;width:89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1" w:line="205" w:lineRule="auto"/>
                      <w:ind w:left="20" w:right="20"/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</w:pPr>
                    <w:r>
                      <w:rPr>
                        <w:rFonts w:ascii="微软雅黑" w:hAnsi="微软雅黑" w:eastAsia="微软雅黑" w:cs="微软雅黑"/>
                        <w:spacing w:val="6"/>
                        <w:sz w:val="28"/>
                        <w:szCs w:val="28"/>
                      </w:rPr>
                      <w:t>课程中带领学员产出定制化常招岗位的人才标准（人才画像）</w:t>
                    </w:r>
                    <w:r>
                      <w:rPr>
                        <w:rFonts w:ascii="微软雅黑" w:hAnsi="微软雅黑" w:eastAsia="微软雅黑" w:cs="微软雅黑"/>
                        <w:spacing w:val="-5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5"/>
                        <w:sz w:val="28"/>
                        <w:szCs w:val="28"/>
                      </w:rPr>
                      <w:t>、基于定</w:t>
                    </w:r>
                    <w:r>
                      <w:rPr>
                        <w:rFonts w:ascii="微软雅黑" w:hAnsi="微软雅黑" w:eastAsia="微软雅黑" w:cs="微软雅黑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微软雅黑" w:hAnsi="微软雅黑" w:eastAsia="微软雅黑" w:cs="微软雅黑"/>
                        <w:spacing w:val="-1"/>
                        <w:sz w:val="28"/>
                        <w:szCs w:val="28"/>
                      </w:rPr>
                      <w:t>制化的人才标准的结构化面试题库。</w:t>
                    </w:r>
                  </w:p>
                </w:txbxContent>
              </v:textbox>
            </v:shape>
            <v:shape id="_x0000_s1047" o:spid="_x0000_s1047" style="position:absolute;left:0;top:0;height:890;width:891;" fillcolor="#C00000" filled="t" stroked="f" coordsize="891,890" path="m0,446c0,199,199,0,445,0c691,0,891,199,891,445c891,691,691,890,445,890c199,890,0,691,0,446e">
              <v:fill on="t" focussize="0,0"/>
              <v:stroke on="f"/>
              <v:imagedata o:title=""/>
              <o:lock v:ext="edit"/>
            </v:shape>
            <v:shape id="_x0000_s1048" o:spid="_x0000_s1048" o:spt="202" type="#_x0000_t202" style="position:absolute;left:322;top:245;height:354;width:2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9" w:line="174" w:lineRule="auto"/>
                      <w:jc w:val="right"/>
                      <w:rPr>
                        <w:rFonts w:ascii="微软雅黑" w:hAnsi="微软雅黑" w:eastAsia="微软雅黑" w:cs="微软雅黑"/>
                        <w:sz w:val="40"/>
                        <w:szCs w:val="40"/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FFFFFF"/>
                        <w:spacing w:val="-21"/>
                        <w:sz w:val="40"/>
                        <w:szCs w:val="40"/>
                      </w:rPr>
                      <w:t>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387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496570</wp:posOffset>
            </wp:positionH>
            <wp:positionV relativeFrom="paragraph">
              <wp:posOffset>17780</wp:posOffset>
            </wp:positionV>
            <wp:extent cx="6565900" cy="667512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66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FFFF"/>
          <w:spacing w:val="44"/>
        </w:rPr>
        <w:t>课程大纲</w:t>
      </w:r>
    </w:p>
    <w:p>
      <w:pPr>
        <w:spacing w:before="140"/>
      </w:pPr>
    </w:p>
    <w:p>
      <w:pPr>
        <w:sectPr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pStyle w:val="2"/>
        <w:spacing w:before="51" w:line="182" w:lineRule="auto"/>
        <w:ind w:left="116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模块一 招聘面试的重要性</w:t>
      </w:r>
    </w:p>
    <w:p>
      <w:pPr>
        <w:pStyle w:val="2"/>
        <w:spacing w:before="120" w:line="182" w:lineRule="auto"/>
        <w:ind w:left="1161"/>
        <w:rPr>
          <w:sz w:val="24"/>
          <w:szCs w:val="24"/>
        </w:rPr>
      </w:pPr>
      <w:r>
        <w:rPr>
          <w:spacing w:val="-1"/>
          <w:sz w:val="24"/>
          <w:szCs w:val="24"/>
        </w:rPr>
        <w:t>一、招聘面试的重要性</w:t>
      </w:r>
    </w:p>
    <w:p>
      <w:pPr>
        <w:pStyle w:val="2"/>
        <w:spacing w:before="73" w:line="478" w:lineRule="exact"/>
        <w:ind w:left="1182"/>
        <w:rPr>
          <w:sz w:val="24"/>
          <w:szCs w:val="24"/>
        </w:rPr>
      </w:pPr>
      <w:r>
        <w:rPr>
          <w:spacing w:val="9"/>
          <w:position w:val="14"/>
          <w:sz w:val="24"/>
          <w:szCs w:val="24"/>
        </w:rPr>
        <w:t>1.优秀的人才70%是选的/30%是培养出来</w:t>
      </w:r>
    </w:p>
    <w:p>
      <w:pPr>
        <w:pStyle w:val="2"/>
        <w:spacing w:before="1" w:line="182" w:lineRule="auto"/>
        <w:ind w:left="1171"/>
        <w:rPr>
          <w:sz w:val="24"/>
          <w:szCs w:val="24"/>
        </w:rPr>
      </w:pPr>
      <w:r>
        <w:rPr>
          <w:sz w:val="24"/>
          <w:szCs w:val="24"/>
        </w:rPr>
        <w:t>的</w:t>
      </w:r>
    </w:p>
    <w:p>
      <w:pPr>
        <w:pStyle w:val="2"/>
        <w:spacing w:before="118" w:line="183" w:lineRule="auto"/>
        <w:ind w:left="1171"/>
        <w:rPr>
          <w:sz w:val="24"/>
          <w:szCs w:val="24"/>
        </w:rPr>
      </w:pPr>
      <w:r>
        <w:rPr>
          <w:spacing w:val="-2"/>
          <w:sz w:val="24"/>
          <w:szCs w:val="24"/>
        </w:rPr>
        <w:t>2.选错人带来的成本</w:t>
      </w:r>
    </w:p>
    <w:p>
      <w:pPr>
        <w:pStyle w:val="2"/>
        <w:spacing w:before="116" w:line="184" w:lineRule="auto"/>
        <w:ind w:left="1174"/>
        <w:rPr>
          <w:sz w:val="24"/>
          <w:szCs w:val="24"/>
        </w:rPr>
      </w:pPr>
      <w:r>
        <w:rPr>
          <w:spacing w:val="5"/>
          <w:sz w:val="24"/>
          <w:szCs w:val="24"/>
        </w:rPr>
        <w:t>3.管理者的最重要的技能之一就是面试评估</w:t>
      </w:r>
    </w:p>
    <w:p>
      <w:pPr>
        <w:pStyle w:val="2"/>
        <w:spacing w:before="116" w:line="184" w:lineRule="auto"/>
        <w:ind w:left="1160"/>
        <w:rPr>
          <w:sz w:val="24"/>
          <w:szCs w:val="24"/>
        </w:rPr>
      </w:pPr>
      <w:r>
        <w:rPr>
          <w:spacing w:val="-2"/>
          <w:sz w:val="24"/>
          <w:szCs w:val="24"/>
        </w:rPr>
        <w:t>技能</w:t>
      </w:r>
    </w:p>
    <w:p>
      <w:pPr>
        <w:pStyle w:val="2"/>
        <w:spacing w:before="118" w:line="183" w:lineRule="auto"/>
        <w:ind w:left="1164"/>
        <w:rPr>
          <w:sz w:val="24"/>
          <w:szCs w:val="24"/>
        </w:rPr>
      </w:pPr>
      <w:r>
        <w:rPr>
          <w:spacing w:val="-1"/>
          <w:sz w:val="24"/>
          <w:szCs w:val="24"/>
        </w:rPr>
        <w:t>二、不专业的面试官毁了招聘</w:t>
      </w:r>
    </w:p>
    <w:p>
      <w:pPr>
        <w:pStyle w:val="2"/>
        <w:spacing w:before="117" w:line="184" w:lineRule="auto"/>
        <w:ind w:left="1182"/>
        <w:rPr>
          <w:sz w:val="24"/>
          <w:szCs w:val="24"/>
        </w:rPr>
      </w:pPr>
      <w:r>
        <w:rPr>
          <w:spacing w:val="-3"/>
          <w:sz w:val="24"/>
          <w:szCs w:val="24"/>
        </w:rPr>
        <w:t>1.面试的错误意识</w:t>
      </w:r>
    </w:p>
    <w:p>
      <w:pPr>
        <w:pStyle w:val="2"/>
        <w:spacing w:before="73" w:line="475" w:lineRule="exact"/>
        <w:ind w:left="1171"/>
        <w:rPr>
          <w:sz w:val="24"/>
          <w:szCs w:val="24"/>
        </w:rPr>
      </w:pPr>
      <w:r>
        <w:rPr>
          <w:spacing w:val="-1"/>
          <w:position w:val="15"/>
          <w:sz w:val="24"/>
          <w:szCs w:val="24"/>
        </w:rPr>
        <w:t>2.不重视面试（典型表现形式）</w:t>
      </w:r>
    </w:p>
    <w:p>
      <w:pPr>
        <w:pStyle w:val="2"/>
        <w:spacing w:before="2" w:line="183" w:lineRule="auto"/>
        <w:ind w:left="1174"/>
        <w:rPr>
          <w:sz w:val="24"/>
          <w:szCs w:val="24"/>
        </w:rPr>
      </w:pPr>
      <w:r>
        <w:rPr>
          <w:spacing w:val="-2"/>
          <w:sz w:val="24"/>
          <w:szCs w:val="24"/>
        </w:rPr>
        <w:t>3.面试中提问随意</w:t>
      </w:r>
    </w:p>
    <w:p>
      <w:pPr>
        <w:pStyle w:val="2"/>
        <w:spacing w:before="118" w:line="183" w:lineRule="auto"/>
        <w:ind w:left="1159"/>
        <w:rPr>
          <w:sz w:val="24"/>
          <w:szCs w:val="24"/>
        </w:rPr>
      </w:pPr>
      <w:r>
        <w:rPr>
          <w:spacing w:val="-1"/>
          <w:sz w:val="24"/>
          <w:szCs w:val="24"/>
        </w:rPr>
        <w:t>4.不知如何做判断,不知如何做有效吸引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103" w:line="184" w:lineRule="auto"/>
        <w:ind w:left="116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模块二 聘对人-人才标准</w:t>
      </w:r>
    </w:p>
    <w:p>
      <w:pPr>
        <w:pStyle w:val="2"/>
        <w:spacing w:before="118" w:line="238" w:lineRule="exact"/>
        <w:ind w:left="1161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一、人才标准-胜任力模型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6" w:line="184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4. 素质能力解码：团队合作</w:t>
      </w:r>
    </w:p>
    <w:p>
      <w:pPr>
        <w:spacing w:line="446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模块三 聘对人-面试技巧</w:t>
      </w:r>
    </w:p>
    <w:p>
      <w:pPr>
        <w:pStyle w:val="2"/>
        <w:spacing w:before="120" w:line="182" w:lineRule="auto"/>
        <w:ind w:left="1"/>
        <w:rPr>
          <w:sz w:val="24"/>
          <w:szCs w:val="24"/>
        </w:rPr>
      </w:pPr>
      <w:r>
        <w:rPr>
          <w:spacing w:val="-1"/>
          <w:sz w:val="24"/>
          <w:szCs w:val="24"/>
        </w:rPr>
        <w:t>一、简历的五看</w:t>
      </w:r>
    </w:p>
    <w:p>
      <w:pPr>
        <w:pStyle w:val="2"/>
        <w:spacing w:before="117" w:line="184" w:lineRule="auto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二、面试流程的注意事项</w:t>
      </w:r>
    </w:p>
    <w:p>
      <w:pPr>
        <w:pStyle w:val="2"/>
        <w:spacing w:before="116" w:line="184" w:lineRule="auto"/>
        <w:ind w:left="23"/>
        <w:rPr>
          <w:sz w:val="24"/>
          <w:szCs w:val="24"/>
        </w:rPr>
      </w:pPr>
      <w:r>
        <w:rPr>
          <w:spacing w:val="-4"/>
          <w:sz w:val="24"/>
          <w:szCs w:val="24"/>
        </w:rPr>
        <w:t>1.面试流程安排</w:t>
      </w:r>
    </w:p>
    <w:p>
      <w:pPr>
        <w:pStyle w:val="2"/>
        <w:spacing w:before="118" w:line="251" w:lineRule="auto"/>
        <w:ind w:left="1" w:right="490" w:firstLine="1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2.每一轮面试-HR与业务面试的各自侧重点 </w:t>
      </w:r>
      <w:r>
        <w:rPr>
          <w:spacing w:val="-9"/>
          <w:sz w:val="24"/>
          <w:szCs w:val="24"/>
        </w:rPr>
        <w:t>讨论：管理者与HR的意见不一致</w:t>
      </w:r>
      <w:r>
        <w:rPr>
          <w:spacing w:val="-23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，怎么办？</w:t>
      </w:r>
    </w:p>
    <w:p>
      <w:pPr>
        <w:pStyle w:val="2"/>
        <w:spacing w:before="1" w:line="184" w:lineRule="auto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>三、面试的流程</w:t>
      </w:r>
    </w:p>
    <w:p>
      <w:pPr>
        <w:pStyle w:val="2"/>
        <w:spacing w:before="73" w:line="478" w:lineRule="exact"/>
        <w:ind w:left="23"/>
        <w:rPr>
          <w:sz w:val="24"/>
          <w:szCs w:val="24"/>
        </w:rPr>
      </w:pPr>
      <w:r>
        <w:rPr>
          <w:spacing w:val="-2"/>
          <w:position w:val="15"/>
          <w:sz w:val="24"/>
          <w:szCs w:val="24"/>
        </w:rPr>
        <w:t>1.面试准备（面试官的仪态与仪表）</w:t>
      </w:r>
    </w:p>
    <w:p>
      <w:pPr>
        <w:pStyle w:val="2"/>
        <w:spacing w:line="182" w:lineRule="auto"/>
        <w:ind w:left="12"/>
        <w:rPr>
          <w:sz w:val="24"/>
          <w:szCs w:val="24"/>
        </w:rPr>
      </w:pPr>
      <w:r>
        <w:rPr>
          <w:spacing w:val="-3"/>
          <w:sz w:val="24"/>
          <w:szCs w:val="24"/>
        </w:rPr>
        <w:t>2.面试开场</w:t>
      </w:r>
    </w:p>
    <w:p>
      <w:pPr>
        <w:pStyle w:val="2"/>
        <w:spacing w:before="120" w:line="182" w:lineRule="auto"/>
        <w:ind w:left="14"/>
        <w:rPr>
          <w:sz w:val="24"/>
          <w:szCs w:val="24"/>
        </w:rPr>
      </w:pPr>
      <w:r>
        <w:rPr>
          <w:spacing w:val="-3"/>
          <w:sz w:val="24"/>
          <w:szCs w:val="24"/>
        </w:rPr>
        <w:t>3.面试过程</w:t>
      </w:r>
    </w:p>
    <w:p>
      <w:pPr>
        <w:pStyle w:val="2"/>
        <w:spacing w:before="118" w:line="183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4.面试结束</w:t>
      </w:r>
    </w:p>
    <w:p>
      <w:pPr>
        <w:pStyle w:val="2"/>
        <w:spacing w:before="118" w:line="183" w:lineRule="auto"/>
        <w:ind w:left="4"/>
        <w:rPr>
          <w:sz w:val="24"/>
          <w:szCs w:val="24"/>
        </w:rPr>
      </w:pPr>
      <w:r>
        <w:rPr>
          <w:spacing w:val="-3"/>
          <w:sz w:val="24"/>
          <w:szCs w:val="24"/>
        </w:rPr>
        <w:t>工具：面试的OPAC模型及应用</w:t>
      </w:r>
    </w:p>
    <w:p>
      <w:pPr>
        <w:pStyle w:val="2"/>
        <w:spacing w:before="119" w:line="237" w:lineRule="exact"/>
        <w:ind w:left="19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四、面试行为与面试技巧</w:t>
      </w:r>
    </w:p>
    <w:p>
      <w:pPr>
        <w:spacing w:line="237" w:lineRule="exact"/>
        <w:rPr>
          <w:sz w:val="24"/>
          <w:szCs w:val="24"/>
        </w:rPr>
        <w:sectPr>
          <w:type w:val="continuous"/>
          <w:pgSz w:w="11905" w:h="16837"/>
          <w:pgMar w:top="400" w:right="782" w:bottom="0" w:left="0" w:header="0" w:footer="0" w:gutter="0"/>
          <w:cols w:equalWidth="0" w:num="2">
            <w:col w:w="5999" w:space="100"/>
            <w:col w:w="5024"/>
          </w:cols>
        </w:sectPr>
      </w:pPr>
    </w:p>
    <w:p>
      <w:pPr>
        <w:pStyle w:val="2"/>
        <w:spacing w:before="194" w:line="183" w:lineRule="auto"/>
        <w:ind w:left="6121"/>
        <w:rPr>
          <w:sz w:val="24"/>
          <w:szCs w:val="24"/>
        </w:rPr>
      </w:pPr>
      <w:r>
        <w:pict>
          <v:shape id="_x0000_s1049" o:spid="_x0000_s1049" o:spt="202" type="#_x0000_t202" style="position:absolute;left:0pt;margin-left:58.1pt;margin-top:8.65pt;height:17.8pt;width:58.75pt;z-index:25167052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19" w:line="184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5"/>
                      <w:sz w:val="24"/>
                      <w:szCs w:val="24"/>
                    </w:rPr>
                    <w:t>1.专业能力</w:t>
                  </w:r>
                </w:p>
              </w:txbxContent>
            </v:textbox>
          </v:shape>
        </w:pict>
      </w:r>
      <w:r>
        <w:rPr>
          <w:spacing w:val="-3"/>
          <w:sz w:val="24"/>
          <w:szCs w:val="24"/>
        </w:rPr>
        <w:t>1.面试官的常见误区</w:t>
      </w:r>
    </w:p>
    <w:p>
      <w:pPr>
        <w:pStyle w:val="2"/>
        <w:spacing w:before="74" w:line="432" w:lineRule="exact"/>
        <w:ind w:left="1171"/>
        <w:rPr>
          <w:sz w:val="24"/>
          <w:szCs w:val="24"/>
        </w:rPr>
      </w:pPr>
      <w:r>
        <w:pict>
          <v:shape id="_x0000_s1050" o:spid="_x0000_s1050" o:spt="202" type="#_x0000_t202" style="position:absolute;left:0pt;margin-left:303.9pt;margin-top:4.9pt;height:125.7pt;width:171.4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2"/>
                    <w:spacing w:before="20" w:line="430" w:lineRule="exact"/>
                    <w:ind w:left="3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position w:val="14"/>
                      <w:sz w:val="24"/>
                      <w:szCs w:val="24"/>
                    </w:rPr>
                    <w:t>2. 面试中的提问与倾听</w:t>
                  </w:r>
                </w:p>
                <w:p>
                  <w:pPr>
                    <w:pStyle w:val="2"/>
                    <w:spacing w:line="183" w:lineRule="auto"/>
                    <w:ind w:left="34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3. 面试官如何记笔记</w:t>
                  </w:r>
                </w:p>
                <w:p>
                  <w:pPr>
                    <w:pStyle w:val="2"/>
                    <w:spacing w:before="118" w:line="183" w:lineRule="auto"/>
                    <w:ind w:left="20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sz w:val="24"/>
                      <w:szCs w:val="24"/>
                    </w:rPr>
                    <w:t>4. 面试官的正面行为与负面行为</w:t>
                  </w:r>
                </w:p>
                <w:p>
                  <w:pPr>
                    <w:pStyle w:val="2"/>
                    <w:spacing w:before="116" w:line="433" w:lineRule="exact"/>
                    <w:ind w:left="22"/>
                    <w:rPr>
                      <w:sz w:val="24"/>
                      <w:szCs w:val="24"/>
                    </w:rPr>
                  </w:pPr>
                  <w:r>
                    <w:rPr>
                      <w:spacing w:val="-1"/>
                      <w:position w:val="14"/>
                      <w:sz w:val="24"/>
                      <w:szCs w:val="24"/>
                    </w:rPr>
                    <w:t>五、面试中的察言观色</w:t>
                  </w:r>
                </w:p>
                <w:p>
                  <w:pPr>
                    <w:pStyle w:val="2"/>
                    <w:spacing w:line="183" w:lineRule="auto"/>
                    <w:ind w:left="43"/>
                    <w:rPr>
                      <w:sz w:val="24"/>
                      <w:szCs w:val="24"/>
                    </w:rPr>
                  </w:pPr>
                  <w:r>
                    <w:rPr>
                      <w:spacing w:val="-3"/>
                      <w:sz w:val="24"/>
                      <w:szCs w:val="24"/>
                    </w:rPr>
                    <w:t>1.身体语言的信息</w:t>
                  </w:r>
                </w:p>
                <w:p>
                  <w:pPr>
                    <w:pStyle w:val="2"/>
                    <w:spacing w:before="116" w:line="184" w:lineRule="auto"/>
                    <w:ind w:left="32"/>
                    <w:rPr>
                      <w:sz w:val="24"/>
                      <w:szCs w:val="24"/>
                    </w:rPr>
                  </w:pPr>
                  <w:r>
                    <w:rPr>
                      <w:spacing w:val="-2"/>
                      <w:sz w:val="24"/>
                      <w:szCs w:val="24"/>
                    </w:rPr>
                    <w:t>2.文字语言的信息</w:t>
                  </w:r>
                </w:p>
              </w:txbxContent>
            </v:textbox>
          </v:shape>
        </w:pict>
      </w:r>
      <w:r>
        <w:rPr>
          <w:spacing w:val="-1"/>
          <w:position w:val="11"/>
          <w:sz w:val="24"/>
          <w:szCs w:val="24"/>
        </w:rPr>
        <w:t>2.素质能力-（个人特质/价值观/文化）</w:t>
      </w:r>
    </w:p>
    <w:p>
      <w:pPr>
        <w:pStyle w:val="2"/>
        <w:spacing w:before="1" w:line="220" w:lineRule="auto"/>
        <w:ind w:left="1164"/>
        <w:rPr>
          <w:sz w:val="24"/>
          <w:szCs w:val="24"/>
        </w:rPr>
      </w:pPr>
      <w:r>
        <w:rPr>
          <w:spacing w:val="-1"/>
          <w:sz w:val="24"/>
          <w:szCs w:val="24"/>
        </w:rPr>
        <w:t>工具：冰山素质模型（胜任力模型）</w:t>
      </w:r>
    </w:p>
    <w:p>
      <w:pPr>
        <w:pStyle w:val="2"/>
        <w:spacing w:before="53" w:line="475" w:lineRule="exact"/>
        <w:ind w:left="1164"/>
        <w:rPr>
          <w:sz w:val="24"/>
          <w:szCs w:val="24"/>
        </w:rPr>
      </w:pPr>
      <w:r>
        <w:rPr>
          <w:spacing w:val="-1"/>
          <w:position w:val="14"/>
          <w:sz w:val="24"/>
          <w:szCs w:val="24"/>
        </w:rPr>
        <w:t>二、典型的个性特质（素质能力）解码</w:t>
      </w:r>
    </w:p>
    <w:p>
      <w:pPr>
        <w:pStyle w:val="2"/>
        <w:spacing w:before="2" w:line="183" w:lineRule="auto"/>
        <w:ind w:left="1182"/>
        <w:rPr>
          <w:sz w:val="24"/>
          <w:szCs w:val="24"/>
        </w:rPr>
      </w:pPr>
      <w:r>
        <w:rPr>
          <w:spacing w:val="-2"/>
          <w:sz w:val="24"/>
          <w:szCs w:val="24"/>
        </w:rPr>
        <w:t>1. 素质能力解码：责任心</w:t>
      </w:r>
    </w:p>
    <w:p>
      <w:pPr>
        <w:pStyle w:val="2"/>
        <w:spacing w:before="116" w:line="432" w:lineRule="exact"/>
        <w:ind w:left="1171"/>
        <w:rPr>
          <w:sz w:val="24"/>
          <w:szCs w:val="24"/>
        </w:rPr>
      </w:pP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13335</wp:posOffset>
            </wp:positionV>
            <wp:extent cx="2861310" cy="1066165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14"/>
          <w:sz w:val="24"/>
          <w:szCs w:val="24"/>
        </w:rPr>
        <w:t>2. 素质能力解码：灵活反应</w:t>
      </w:r>
    </w:p>
    <w:p>
      <w:pPr>
        <w:pStyle w:val="2"/>
        <w:spacing w:before="2" w:line="183" w:lineRule="auto"/>
        <w:ind w:left="1174"/>
        <w:rPr>
          <w:sz w:val="24"/>
          <w:szCs w:val="24"/>
        </w:rPr>
      </w:pPr>
      <w:r>
        <w:rPr>
          <w:spacing w:val="-2"/>
          <w:sz w:val="24"/>
          <w:szCs w:val="24"/>
        </w:rPr>
        <w:t>3. 素质能力解码：创造力</w:t>
      </w:r>
    </w:p>
    <w:p>
      <w:pPr>
        <w:pStyle w:val="2"/>
        <w:spacing w:before="319" w:line="237" w:lineRule="exact"/>
        <w:ind w:left="4305"/>
        <w:rPr>
          <w:sz w:val="24"/>
          <w:szCs w:val="24"/>
        </w:rPr>
      </w:pPr>
      <w:r>
        <w:rPr>
          <w:spacing w:val="54"/>
          <w:position w:val="-1"/>
          <w:sz w:val="24"/>
          <w:szCs w:val="24"/>
        </w:rPr>
        <w:t>新一代学习卡价值领创者</w:t>
      </w:r>
    </w:p>
    <w:p>
      <w:pPr>
        <w:spacing w:line="237" w:lineRule="exact"/>
        <w:rPr>
          <w:sz w:val="24"/>
          <w:szCs w:val="24"/>
        </w:rPr>
        <w:sectPr>
          <w:type w:val="continuous"/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1" locked="0" layoutInCell="0" allowOverlap="1">
            <wp:simplePos x="0" y="0"/>
            <wp:positionH relativeFrom="page">
              <wp:posOffset>6022340</wp:posOffset>
            </wp:positionH>
            <wp:positionV relativeFrom="page">
              <wp:posOffset>8372475</wp:posOffset>
            </wp:positionV>
            <wp:extent cx="920115" cy="1773555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5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22" w:lineRule="auto"/>
        <w:rPr>
          <w:rFonts w:ascii="Arial"/>
          <w:sz w:val="21"/>
        </w:rPr>
      </w:pPr>
    </w:p>
    <w:p>
      <w:pPr>
        <w:pStyle w:val="2"/>
        <w:spacing w:before="172" w:line="183" w:lineRule="auto"/>
        <w:ind w:left="5039"/>
      </w:pPr>
      <w:r>
        <w:rPr>
          <w:b/>
          <w:bCs/>
          <w:color w:val="FFFFFF"/>
          <w:spacing w:val="44"/>
        </w:rPr>
        <w:t>课程大纲</w:t>
      </w:r>
    </w:p>
    <w:p>
      <w:pPr>
        <w:spacing w:before="83"/>
      </w:pPr>
    </w:p>
    <w:p>
      <w:pPr>
        <w:sectPr>
          <w:headerReference r:id="rId6" w:type="default"/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pStyle w:val="2"/>
        <w:spacing w:before="106" w:line="183" w:lineRule="auto"/>
        <w:ind w:left="1164"/>
        <w:rPr>
          <w:sz w:val="24"/>
          <w:szCs w:val="24"/>
        </w:rPr>
      </w:pPr>
      <w:r>
        <w:rPr>
          <w:spacing w:val="-1"/>
          <w:sz w:val="24"/>
          <w:szCs w:val="24"/>
        </w:rPr>
        <w:t>六、面试中的有效控场</w:t>
      </w:r>
    </w:p>
    <w:p>
      <w:pPr>
        <w:spacing w:line="442" w:lineRule="auto"/>
        <w:rPr>
          <w:rFonts w:ascii="Arial"/>
          <w:sz w:val="21"/>
        </w:rPr>
      </w:pPr>
    </w:p>
    <w:p>
      <w:pPr>
        <w:pStyle w:val="2"/>
        <w:spacing w:before="103" w:line="184" w:lineRule="auto"/>
        <w:ind w:left="116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模块四 聘对人-精准的结构化面试甄选方法</w:t>
      </w:r>
    </w:p>
    <w:p>
      <w:pPr>
        <w:pStyle w:val="2"/>
        <w:spacing w:before="120" w:line="182" w:lineRule="auto"/>
        <w:ind w:left="1161"/>
        <w:rPr>
          <w:sz w:val="24"/>
          <w:szCs w:val="24"/>
        </w:rPr>
      </w:pPr>
      <w:r>
        <w:rPr>
          <w:spacing w:val="-1"/>
          <w:sz w:val="24"/>
          <w:szCs w:val="24"/>
        </w:rPr>
        <w:t>一、 常见的面试提问误区</w:t>
      </w:r>
    </w:p>
    <w:p>
      <w:pPr>
        <w:pStyle w:val="2"/>
        <w:spacing w:before="118" w:line="183" w:lineRule="auto"/>
        <w:ind w:left="1182"/>
        <w:rPr>
          <w:sz w:val="24"/>
          <w:szCs w:val="24"/>
        </w:rPr>
      </w:pPr>
      <w:r>
        <w:rPr>
          <w:spacing w:val="-4"/>
          <w:sz w:val="24"/>
          <w:szCs w:val="24"/>
        </w:rPr>
        <w:t>1.封闭式提问</w:t>
      </w:r>
    </w:p>
    <w:p>
      <w:pPr>
        <w:pStyle w:val="2"/>
        <w:spacing w:before="118" w:line="183" w:lineRule="auto"/>
        <w:ind w:left="1171"/>
        <w:rPr>
          <w:sz w:val="24"/>
          <w:szCs w:val="24"/>
        </w:rPr>
      </w:pPr>
      <w:r>
        <w:rPr>
          <w:spacing w:val="-2"/>
          <w:sz w:val="24"/>
          <w:szCs w:val="24"/>
        </w:rPr>
        <w:t>2.假设式提问</w:t>
      </w:r>
    </w:p>
    <w:p>
      <w:pPr>
        <w:pStyle w:val="2"/>
        <w:spacing w:before="118" w:line="183" w:lineRule="auto"/>
        <w:ind w:left="1164"/>
        <w:rPr>
          <w:sz w:val="24"/>
          <w:szCs w:val="24"/>
        </w:rPr>
      </w:pPr>
      <w:r>
        <w:rPr>
          <w:spacing w:val="-3"/>
          <w:sz w:val="24"/>
          <w:szCs w:val="24"/>
        </w:rPr>
        <w:t>二、</w:t>
      </w:r>
      <w:r>
        <w:rPr>
          <w:spacing w:val="2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BEI行为面试法</w:t>
      </w:r>
    </w:p>
    <w:p>
      <w:pPr>
        <w:pStyle w:val="2"/>
        <w:spacing w:before="118" w:line="183" w:lineRule="auto"/>
        <w:ind w:left="1182"/>
        <w:rPr>
          <w:sz w:val="24"/>
          <w:szCs w:val="24"/>
        </w:rPr>
      </w:pPr>
      <w:r>
        <w:rPr>
          <w:spacing w:val="-7"/>
          <w:sz w:val="24"/>
          <w:szCs w:val="24"/>
        </w:rPr>
        <w:t>1.工具</w:t>
      </w:r>
      <w:r>
        <w:rPr>
          <w:spacing w:val="-1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：STAR的组成要素</w:t>
      </w:r>
    </w:p>
    <w:p>
      <w:pPr>
        <w:pStyle w:val="2"/>
        <w:spacing w:before="118" w:line="183" w:lineRule="auto"/>
        <w:ind w:left="1171"/>
        <w:rPr>
          <w:sz w:val="24"/>
          <w:szCs w:val="24"/>
        </w:rPr>
      </w:pPr>
      <w:r>
        <w:rPr>
          <w:spacing w:val="-3"/>
          <w:sz w:val="24"/>
          <w:szCs w:val="24"/>
        </w:rPr>
        <w:t>2.追问的技巧-工具：</w:t>
      </w:r>
      <w:r>
        <w:rPr>
          <w:spacing w:val="-4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5W2H</w:t>
      </w:r>
    </w:p>
    <w:p>
      <w:pPr>
        <w:pStyle w:val="2"/>
        <w:spacing w:before="119" w:line="182" w:lineRule="auto"/>
        <w:ind w:left="1174"/>
        <w:rPr>
          <w:sz w:val="24"/>
          <w:szCs w:val="24"/>
        </w:rPr>
      </w:pPr>
      <w:r>
        <w:rPr>
          <w:spacing w:val="-4"/>
          <w:sz w:val="24"/>
          <w:szCs w:val="24"/>
        </w:rPr>
        <w:t>3.STAR提问的误区</w:t>
      </w:r>
    </w:p>
    <w:p>
      <w:pPr>
        <w:pStyle w:val="2"/>
        <w:spacing w:before="118" w:line="183" w:lineRule="auto"/>
        <w:ind w:left="1161"/>
        <w:rPr>
          <w:sz w:val="24"/>
          <w:szCs w:val="24"/>
        </w:rPr>
      </w:pPr>
      <w:r>
        <w:rPr>
          <w:spacing w:val="-2"/>
          <w:sz w:val="24"/>
          <w:szCs w:val="24"/>
        </w:rPr>
        <w:t>示范：</w:t>
      </w:r>
    </w:p>
    <w:p>
      <w:pPr>
        <w:pStyle w:val="2"/>
        <w:spacing w:before="119" w:line="223" w:lineRule="auto"/>
        <w:ind w:left="1161" w:right="190" w:firstLine="21"/>
        <w:rPr>
          <w:sz w:val="24"/>
          <w:szCs w:val="24"/>
        </w:rPr>
      </w:pPr>
      <w:r>
        <w:rPr>
          <w:spacing w:val="5"/>
          <w:sz w:val="24"/>
          <w:szCs w:val="24"/>
        </w:rPr>
        <w:t>1.如何针对简历上的工作经验进行点对点地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提问（行为面试问题）</w:t>
      </w:r>
    </w:p>
    <w:p>
      <w:pPr>
        <w:pStyle w:val="2"/>
        <w:spacing w:before="96" w:line="184" w:lineRule="auto"/>
        <w:ind w:left="1171"/>
        <w:rPr>
          <w:sz w:val="24"/>
          <w:szCs w:val="24"/>
        </w:rPr>
      </w:pPr>
      <w:r>
        <w:rPr>
          <w:spacing w:val="-1"/>
          <w:sz w:val="24"/>
          <w:szCs w:val="24"/>
        </w:rPr>
        <w:t>2.甄别候选人的素质能力的行为面试问题</w:t>
      </w:r>
    </w:p>
    <w:p>
      <w:pPr>
        <w:pStyle w:val="2"/>
        <w:spacing w:before="118" w:line="183" w:lineRule="auto"/>
        <w:ind w:left="1159"/>
        <w:rPr>
          <w:sz w:val="24"/>
          <w:szCs w:val="24"/>
        </w:rPr>
      </w:pPr>
      <w:r>
        <w:rPr>
          <w:spacing w:val="-1"/>
          <w:sz w:val="24"/>
          <w:szCs w:val="24"/>
        </w:rPr>
        <w:t>4.如何进行有效追问</w:t>
      </w:r>
    </w:p>
    <w:p>
      <w:pPr>
        <w:pStyle w:val="2"/>
        <w:spacing w:before="118" w:line="183" w:lineRule="auto"/>
        <w:ind w:left="1178"/>
        <w:rPr>
          <w:sz w:val="24"/>
          <w:szCs w:val="24"/>
        </w:rPr>
      </w:pPr>
      <w:r>
        <w:rPr>
          <w:spacing w:val="-2"/>
          <w:sz w:val="24"/>
          <w:szCs w:val="24"/>
        </w:rPr>
        <w:t>5.如何进行判断-分级</w:t>
      </w:r>
    </w:p>
    <w:p>
      <w:pPr>
        <w:pStyle w:val="2"/>
        <w:spacing w:before="74" w:line="476" w:lineRule="exact"/>
        <w:ind w:left="1161"/>
        <w:rPr>
          <w:sz w:val="24"/>
          <w:szCs w:val="24"/>
        </w:rPr>
      </w:pPr>
      <w:r>
        <w:rPr>
          <w:spacing w:val="-1"/>
          <w:position w:val="14"/>
          <w:sz w:val="24"/>
          <w:szCs w:val="24"/>
        </w:rPr>
        <w:t>现场模拟演练：如何问/如何追问/如何判断</w:t>
      </w:r>
    </w:p>
    <w:p>
      <w:pPr>
        <w:pStyle w:val="2"/>
        <w:spacing w:line="183" w:lineRule="auto"/>
        <w:ind w:left="1164"/>
        <w:rPr>
          <w:sz w:val="24"/>
          <w:szCs w:val="24"/>
        </w:rPr>
      </w:pPr>
      <w:r>
        <w:rPr>
          <w:spacing w:val="-1"/>
          <w:sz w:val="24"/>
          <w:szCs w:val="24"/>
        </w:rPr>
        <w:t>三、完整的结构化面试提纲</w:t>
      </w:r>
    </w:p>
    <w:p>
      <w:pPr>
        <w:pStyle w:val="2"/>
        <w:spacing w:before="74" w:line="476" w:lineRule="exact"/>
        <w:ind w:left="1161"/>
        <w:rPr>
          <w:sz w:val="24"/>
          <w:szCs w:val="24"/>
        </w:rPr>
      </w:pPr>
      <w:r>
        <w:rPr>
          <w:spacing w:val="3"/>
          <w:position w:val="14"/>
          <w:sz w:val="24"/>
          <w:szCs w:val="24"/>
        </w:rPr>
        <w:t>示范</w:t>
      </w:r>
      <w:r>
        <w:rPr>
          <w:spacing w:val="-10"/>
          <w:position w:val="14"/>
          <w:sz w:val="24"/>
          <w:szCs w:val="24"/>
        </w:rPr>
        <w:t xml:space="preserve"> </w:t>
      </w:r>
      <w:r>
        <w:rPr>
          <w:spacing w:val="3"/>
          <w:position w:val="14"/>
          <w:sz w:val="24"/>
          <w:szCs w:val="24"/>
        </w:rPr>
        <w:t>：研发工程师/质量工程师/销售经理等</w:t>
      </w:r>
    </w:p>
    <w:p>
      <w:pPr>
        <w:pStyle w:val="2"/>
        <w:spacing w:line="183" w:lineRule="auto"/>
        <w:ind w:left="1181"/>
        <w:rPr>
          <w:sz w:val="24"/>
          <w:szCs w:val="24"/>
        </w:rPr>
      </w:pPr>
      <w:r>
        <w:rPr>
          <w:spacing w:val="-2"/>
          <w:sz w:val="24"/>
          <w:szCs w:val="24"/>
        </w:rPr>
        <w:t>岗位的完整的精准结构化面试提纲</w:t>
      </w:r>
    </w:p>
    <w:p>
      <w:pPr>
        <w:pStyle w:val="2"/>
        <w:spacing w:before="119" w:line="183" w:lineRule="auto"/>
        <w:ind w:left="1161"/>
        <w:rPr>
          <w:sz w:val="24"/>
          <w:szCs w:val="24"/>
        </w:rPr>
      </w:pPr>
      <w:r>
        <w:rPr>
          <w:spacing w:val="7"/>
          <w:sz w:val="24"/>
          <w:szCs w:val="24"/>
        </w:rPr>
        <w:t>现场演练</w:t>
      </w:r>
      <w:r>
        <w:rPr>
          <w:spacing w:val="-1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：针对典型岗位</w:t>
      </w:r>
      <w:r>
        <w:rPr>
          <w:spacing w:val="-39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-制定完整面试提</w:t>
      </w:r>
    </w:p>
    <w:p>
      <w:pPr>
        <w:pStyle w:val="2"/>
        <w:spacing w:before="119" w:line="182" w:lineRule="auto"/>
        <w:ind w:left="1161"/>
        <w:rPr>
          <w:sz w:val="24"/>
          <w:szCs w:val="24"/>
        </w:rPr>
      </w:pPr>
      <w:r>
        <w:rPr>
          <w:sz w:val="24"/>
          <w:szCs w:val="24"/>
        </w:rPr>
        <w:t>纲</w:t>
      </w:r>
    </w:p>
    <w:p>
      <w:pPr>
        <w:pStyle w:val="2"/>
        <w:spacing w:before="118" w:line="237" w:lineRule="exact"/>
        <w:ind w:left="1179"/>
        <w:rPr>
          <w:sz w:val="24"/>
          <w:szCs w:val="24"/>
        </w:rPr>
      </w:pPr>
      <w:r>
        <w:rPr>
          <w:spacing w:val="-2"/>
          <w:position w:val="-1"/>
          <w:sz w:val="24"/>
          <w:szCs w:val="24"/>
        </w:rPr>
        <w:t>四、针对大学毕业生的面试方法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0" w:line="432" w:lineRule="exact"/>
        <w:ind w:left="17"/>
        <w:rPr>
          <w:sz w:val="24"/>
          <w:szCs w:val="24"/>
        </w:rPr>
      </w:pPr>
      <w:r>
        <w:rPr>
          <w:spacing w:val="-2"/>
          <w:position w:val="11"/>
          <w:sz w:val="24"/>
          <w:szCs w:val="24"/>
        </w:rPr>
        <w:t>b)优秀大学毕业生的潜力模型</w:t>
      </w:r>
    </w:p>
    <w:p>
      <w:pPr>
        <w:pStyle w:val="2"/>
        <w:spacing w:before="1" w:line="220" w:lineRule="auto"/>
        <w:ind w:left="9"/>
        <w:rPr>
          <w:sz w:val="24"/>
          <w:szCs w:val="24"/>
        </w:rPr>
      </w:pPr>
      <w:r>
        <w:rPr>
          <w:spacing w:val="-2"/>
          <w:sz w:val="24"/>
          <w:szCs w:val="24"/>
        </w:rPr>
        <w:t>c)校招的四大步骤</w:t>
      </w:r>
    </w:p>
    <w:p>
      <w:pPr>
        <w:pStyle w:val="2"/>
        <w:spacing w:before="96" w:line="184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最佳分享：宝洁校招的八道题</w:t>
      </w:r>
    </w:p>
    <w:p>
      <w:pPr>
        <w:pStyle w:val="2"/>
        <w:spacing w:before="118" w:line="183" w:lineRule="auto"/>
        <w:ind w:left="1"/>
        <w:rPr>
          <w:sz w:val="24"/>
          <w:szCs w:val="24"/>
        </w:rPr>
      </w:pPr>
      <w:r>
        <w:rPr>
          <w:spacing w:val="4"/>
          <w:sz w:val="24"/>
          <w:szCs w:val="24"/>
        </w:rPr>
        <w:t>示范与研讨：招聘面试大学生的结构化面试</w:t>
      </w:r>
    </w:p>
    <w:p>
      <w:pPr>
        <w:pStyle w:val="2"/>
        <w:spacing w:before="119" w:line="182" w:lineRule="auto"/>
        <w:ind w:left="13"/>
        <w:rPr>
          <w:sz w:val="24"/>
          <w:szCs w:val="24"/>
        </w:rPr>
      </w:pPr>
      <w:r>
        <w:rPr>
          <w:spacing w:val="-9"/>
          <w:sz w:val="24"/>
          <w:szCs w:val="24"/>
        </w:rPr>
        <w:t>问题</w:t>
      </w:r>
    </w:p>
    <w:p>
      <w:pPr>
        <w:pStyle w:val="2"/>
        <w:spacing w:before="118" w:line="183" w:lineRule="auto"/>
        <w:ind w:left="4"/>
        <w:rPr>
          <w:sz w:val="24"/>
          <w:szCs w:val="24"/>
        </w:rPr>
      </w:pPr>
      <w:r>
        <w:rPr>
          <w:spacing w:val="-1"/>
          <w:sz w:val="24"/>
          <w:szCs w:val="24"/>
        </w:rPr>
        <w:t>工具：社招+校招面试评分表</w:t>
      </w:r>
    </w:p>
    <w:p>
      <w:pPr>
        <w:spacing w:line="444" w:lineRule="auto"/>
        <w:rPr>
          <w:rFonts w:ascii="Arial"/>
          <w:sz w:val="21"/>
        </w:rPr>
      </w:pPr>
    </w:p>
    <w:p>
      <w:pPr>
        <w:pStyle w:val="2"/>
        <w:spacing w:before="104" w:line="183" w:lineRule="auto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模块五 评分与任用决策</w:t>
      </w:r>
    </w:p>
    <w:p>
      <w:pPr>
        <w:pStyle w:val="2"/>
        <w:spacing w:before="118" w:line="183" w:lineRule="auto"/>
        <w:ind w:left="1"/>
        <w:rPr>
          <w:sz w:val="24"/>
          <w:szCs w:val="24"/>
        </w:rPr>
      </w:pPr>
      <w:r>
        <w:rPr>
          <w:spacing w:val="-1"/>
          <w:sz w:val="24"/>
          <w:szCs w:val="24"/>
        </w:rPr>
        <w:t>一、挖掘员工的入职动机与稳定性</w:t>
      </w:r>
    </w:p>
    <w:p>
      <w:pPr>
        <w:pStyle w:val="2"/>
        <w:spacing w:before="118" w:line="183" w:lineRule="auto"/>
        <w:ind w:left="4"/>
        <w:rPr>
          <w:sz w:val="24"/>
          <w:szCs w:val="24"/>
        </w:rPr>
      </w:pPr>
      <w:r>
        <w:rPr>
          <w:spacing w:val="-1"/>
          <w:sz w:val="24"/>
          <w:szCs w:val="24"/>
        </w:rPr>
        <w:t>工具：判断稳定性的3F模型</w:t>
      </w:r>
    </w:p>
    <w:p>
      <w:pPr>
        <w:pStyle w:val="2"/>
        <w:spacing w:before="116" w:line="184" w:lineRule="auto"/>
        <w:ind w:left="4"/>
        <w:rPr>
          <w:sz w:val="24"/>
          <w:szCs w:val="24"/>
        </w:rPr>
      </w:pPr>
      <w:r>
        <w:rPr>
          <w:spacing w:val="-1"/>
          <w:sz w:val="24"/>
          <w:szCs w:val="24"/>
        </w:rPr>
        <w:t>典型案例分享与总结</w:t>
      </w:r>
    </w:p>
    <w:p>
      <w:pPr>
        <w:pStyle w:val="2"/>
        <w:spacing w:before="118" w:line="183" w:lineRule="auto"/>
        <w:ind w:left="4"/>
        <w:rPr>
          <w:sz w:val="24"/>
          <w:szCs w:val="24"/>
        </w:rPr>
      </w:pPr>
      <w:r>
        <w:rPr>
          <w:spacing w:val="-1"/>
          <w:sz w:val="24"/>
          <w:szCs w:val="24"/>
        </w:rPr>
        <w:t>二、如何判断应聘者说谎</w:t>
      </w:r>
    </w:p>
    <w:p>
      <w:pPr>
        <w:pStyle w:val="2"/>
        <w:spacing w:before="116" w:line="184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现场演练：角色扮演</w:t>
      </w:r>
    </w:p>
    <w:p>
      <w:pPr>
        <w:pStyle w:val="2"/>
        <w:spacing w:before="73" w:line="239" w:lineRule="auto"/>
        <w:ind w:left="21" w:right="969" w:hanging="17"/>
        <w:rPr>
          <w:sz w:val="24"/>
          <w:szCs w:val="24"/>
        </w:rPr>
      </w:pPr>
      <w:r>
        <w:rPr>
          <w:spacing w:val="-8"/>
          <w:sz w:val="24"/>
          <w:szCs w:val="24"/>
        </w:rPr>
        <w:t>三、面试营销-如何有效吸引优秀人才？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1.面子-公司雇主品牌/平台/行业</w:t>
      </w:r>
    </w:p>
    <w:p>
      <w:pPr>
        <w:pStyle w:val="2"/>
        <w:spacing w:before="44" w:line="243" w:lineRule="auto"/>
        <w:ind w:right="374" w:firstLine="11"/>
        <w:rPr>
          <w:sz w:val="24"/>
          <w:szCs w:val="24"/>
        </w:rPr>
      </w:pPr>
      <w:r>
        <w:rPr>
          <w:spacing w:val="-1"/>
          <w:sz w:val="24"/>
          <w:szCs w:val="24"/>
        </w:rPr>
        <w:t>2.位子-职位/汇报层级/管理幅度/职业发展</w:t>
      </w:r>
      <w:r>
        <w:rPr>
          <w:spacing w:val="2"/>
          <w:sz w:val="24"/>
          <w:szCs w:val="24"/>
        </w:rPr>
        <w:t xml:space="preserve">    </w:t>
      </w:r>
      <w:r>
        <w:rPr>
          <w:spacing w:val="9"/>
          <w:sz w:val="24"/>
          <w:szCs w:val="24"/>
        </w:rPr>
        <w:t>3.里子-薪酬福利/直接上级/工作重要性/工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作自由度/团队氛围/优秀同事</w:t>
      </w:r>
    </w:p>
    <w:p>
      <w:pPr>
        <w:pStyle w:val="2"/>
        <w:spacing w:before="88" w:line="227" w:lineRule="auto"/>
        <w:ind w:left="4"/>
        <w:rPr>
          <w:sz w:val="24"/>
          <w:szCs w:val="24"/>
        </w:rPr>
      </w:pPr>
      <w:r>
        <w:rPr>
          <w:spacing w:val="-1"/>
          <w:sz w:val="24"/>
          <w:szCs w:val="24"/>
        </w:rPr>
        <w:t>典型案例分享与现场演练</w:t>
      </w:r>
    </w:p>
    <w:p>
      <w:pPr>
        <w:pStyle w:val="2"/>
        <w:spacing w:before="2" w:line="225" w:lineRule="auto"/>
        <w:ind w:left="19"/>
        <w:rPr>
          <w:sz w:val="24"/>
          <w:szCs w:val="24"/>
        </w:rPr>
      </w:pPr>
      <w:r>
        <w:rPr>
          <w:spacing w:val="-3"/>
          <w:sz w:val="24"/>
          <w:szCs w:val="24"/>
        </w:rPr>
        <w:t>四、Offer谈判</w:t>
      </w:r>
    </w:p>
    <w:p>
      <w:pPr>
        <w:pStyle w:val="2"/>
        <w:spacing w:before="44" w:line="477" w:lineRule="exact"/>
        <w:ind w:left="22"/>
        <w:rPr>
          <w:sz w:val="24"/>
          <w:szCs w:val="24"/>
        </w:rPr>
      </w:pPr>
      <w:r>
        <w:rPr>
          <w:spacing w:val="-3"/>
          <w:position w:val="14"/>
          <w:sz w:val="24"/>
          <w:szCs w:val="24"/>
        </w:rPr>
        <w:t>1.Offer谈判的工具：</w:t>
      </w:r>
      <w:r>
        <w:rPr>
          <w:spacing w:val="-42"/>
          <w:position w:val="14"/>
          <w:sz w:val="24"/>
          <w:szCs w:val="24"/>
        </w:rPr>
        <w:t xml:space="preserve"> </w:t>
      </w:r>
      <w:r>
        <w:rPr>
          <w:spacing w:val="-3"/>
          <w:position w:val="14"/>
          <w:sz w:val="24"/>
          <w:szCs w:val="24"/>
        </w:rPr>
        <w:t>MRBBC</w:t>
      </w:r>
    </w:p>
    <w:p>
      <w:pPr>
        <w:pStyle w:val="2"/>
        <w:spacing w:before="2" w:line="182" w:lineRule="auto"/>
        <w:ind w:left="11"/>
        <w:rPr>
          <w:sz w:val="24"/>
          <w:szCs w:val="24"/>
        </w:rPr>
      </w:pPr>
      <w:r>
        <w:rPr>
          <w:spacing w:val="-2"/>
          <w:sz w:val="24"/>
          <w:szCs w:val="24"/>
        </w:rPr>
        <w:t>2.帮助候选人做SWOT分析</w:t>
      </w:r>
    </w:p>
    <w:p>
      <w:pPr>
        <w:pStyle w:val="2"/>
        <w:spacing w:before="118" w:line="236" w:lineRule="exact"/>
        <w:ind w:left="14"/>
        <w:rPr>
          <w:sz w:val="24"/>
          <w:szCs w:val="24"/>
        </w:rPr>
      </w:pPr>
      <w:r>
        <w:rPr>
          <w:spacing w:val="-3"/>
          <w:position w:val="-1"/>
          <w:sz w:val="24"/>
          <w:szCs w:val="24"/>
        </w:rPr>
        <w:t>3.如何定薪</w:t>
      </w:r>
    </w:p>
    <w:p>
      <w:pPr>
        <w:spacing w:line="236" w:lineRule="exact"/>
        <w:rPr>
          <w:sz w:val="24"/>
          <w:szCs w:val="24"/>
        </w:rPr>
        <w:sectPr>
          <w:type w:val="continuous"/>
          <w:pgSz w:w="11905" w:h="16837"/>
          <w:pgMar w:top="400" w:right="782" w:bottom="0" w:left="0" w:header="0" w:footer="0" w:gutter="0"/>
          <w:cols w:equalWidth="0" w:num="2">
            <w:col w:w="6000" w:space="100"/>
            <w:col w:w="5023"/>
          </w:cols>
        </w:sectPr>
      </w:pPr>
    </w:p>
    <w:p>
      <w:pPr>
        <w:spacing w:line="194" w:lineRule="exact"/>
      </w:pPr>
    </w:p>
    <w:tbl>
      <w:tblPr>
        <w:tblStyle w:val="5"/>
        <w:tblW w:w="7577" w:type="dxa"/>
        <w:tblInd w:w="115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0"/>
        <w:gridCol w:w="282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4750" w:type="dxa"/>
            <w:vAlign w:val="top"/>
          </w:tcPr>
          <w:p>
            <w:pPr>
              <w:spacing w:before="1" w:line="176" w:lineRule="auto"/>
              <w:ind w:left="2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1. 面试招聘大学毕业生的痛点</w:t>
            </w:r>
          </w:p>
        </w:tc>
        <w:tc>
          <w:tcPr>
            <w:tcW w:w="2827" w:type="dxa"/>
            <w:vAlign w:val="top"/>
          </w:tcPr>
          <w:p>
            <w:pPr>
              <w:spacing w:before="1" w:line="176" w:lineRule="auto"/>
              <w:jc w:val="right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典型案例分享与现场演练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750" w:type="dxa"/>
            <w:vAlign w:val="top"/>
          </w:tcPr>
          <w:p>
            <w:pPr>
              <w:spacing w:before="75" w:line="210" w:lineRule="auto"/>
              <w:ind w:left="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a)大学毕业生的要求不契合实际</w:t>
            </w:r>
          </w:p>
        </w:tc>
        <w:tc>
          <w:tcPr>
            <w:tcW w:w="2827" w:type="dxa"/>
            <w:vAlign w:val="top"/>
          </w:tcPr>
          <w:p>
            <w:pPr>
              <w:spacing w:before="120" w:line="183" w:lineRule="auto"/>
              <w:ind w:left="19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五、评分与决策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750" w:type="dxa"/>
            <w:vAlign w:val="top"/>
          </w:tcPr>
          <w:p>
            <w:pPr>
              <w:spacing w:before="61" w:line="221" w:lineRule="auto"/>
              <w:ind w:left="1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b)大学毕业生的稳定性低</w:t>
            </w:r>
          </w:p>
        </w:tc>
        <w:tc>
          <w:tcPr>
            <w:tcW w:w="2827" w:type="dxa"/>
            <w:vAlign w:val="top"/>
          </w:tcPr>
          <w:p>
            <w:pPr>
              <w:spacing w:before="106" w:line="183" w:lineRule="auto"/>
              <w:ind w:left="2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1.如何分级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750" w:type="dxa"/>
            <w:vAlign w:val="top"/>
          </w:tcPr>
          <w:p>
            <w:pPr>
              <w:spacing w:before="82" w:line="184" w:lineRule="auto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分享：招聘大学毕业生的痛点以及解决方法</w:t>
            </w:r>
          </w:p>
        </w:tc>
        <w:tc>
          <w:tcPr>
            <w:tcW w:w="2827" w:type="dxa"/>
            <w:vAlign w:val="top"/>
          </w:tcPr>
          <w:p>
            <w:pPr>
              <w:spacing w:before="82" w:line="184" w:lineRule="auto"/>
              <w:ind w:left="20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2.如何撰写面试综合评价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4750" w:type="dxa"/>
            <w:vAlign w:val="top"/>
          </w:tcPr>
          <w:p>
            <w:pPr>
              <w:spacing w:before="98" w:line="225" w:lineRule="exact"/>
              <w:ind w:left="11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position w:val="-2"/>
                <w:sz w:val="24"/>
                <w:szCs w:val="24"/>
              </w:rPr>
              <w:t>2.面试大学毕业生</w:t>
            </w:r>
          </w:p>
        </w:tc>
        <w:tc>
          <w:tcPr>
            <w:tcW w:w="2827" w:type="dxa"/>
            <w:vAlign w:val="top"/>
          </w:tcPr>
          <w:p>
            <w:pPr>
              <w:spacing w:before="98" w:line="225" w:lineRule="exact"/>
              <w:ind w:left="1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position w:val="-2"/>
                <w:sz w:val="24"/>
                <w:szCs w:val="24"/>
              </w:rPr>
              <w:t>工具：面试评估表</w:t>
            </w:r>
          </w:p>
        </w:tc>
      </w:tr>
    </w:tbl>
    <w:p>
      <w:pPr>
        <w:pStyle w:val="2"/>
        <w:spacing w:before="150" w:line="221" w:lineRule="auto"/>
        <w:ind w:left="1168"/>
        <w:rPr>
          <w:sz w:val="24"/>
          <w:szCs w:val="24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189230</wp:posOffset>
            </wp:positionV>
            <wp:extent cx="2861310" cy="1066165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  <w:szCs w:val="24"/>
        </w:rPr>
        <w:t>a)面试大学毕业生的四种学校经历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pStyle w:val="2"/>
        <w:spacing w:before="104" w:line="237" w:lineRule="exact"/>
        <w:ind w:left="4305"/>
        <w:rPr>
          <w:sz w:val="24"/>
          <w:szCs w:val="24"/>
        </w:rPr>
      </w:pPr>
      <w:r>
        <w:rPr>
          <w:spacing w:val="54"/>
          <w:position w:val="-1"/>
          <w:sz w:val="24"/>
          <w:szCs w:val="24"/>
        </w:rPr>
        <w:t>新一代学习卡价值领创者</w:t>
      </w:r>
    </w:p>
    <w:p>
      <w:pPr>
        <w:spacing w:line="237" w:lineRule="exact"/>
        <w:rPr>
          <w:sz w:val="24"/>
          <w:szCs w:val="24"/>
        </w:rPr>
        <w:sectPr>
          <w:type w:val="continuous"/>
          <w:pgSz w:w="11905" w:h="16837"/>
          <w:pgMar w:top="400" w:right="782" w:bottom="0" w:left="0" w:header="0" w:footer="0" w:gutter="0"/>
          <w:cols w:equalWidth="0" w:num="1">
            <w:col w:w="11123"/>
          </w:cols>
        </w:sectPr>
      </w:pPr>
    </w:p>
    <w:p>
      <w:pPr>
        <w:spacing w:line="294" w:lineRule="auto"/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511810</wp:posOffset>
            </wp:positionH>
            <wp:positionV relativeFrom="page">
              <wp:posOffset>518795</wp:posOffset>
            </wp:positionV>
            <wp:extent cx="1765935" cy="41783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6146" cy="417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51" o:spid="_x0000_s1051" o:spt="203" style="position:absolute;left:0pt;margin-left:38.6pt;margin-top:146pt;height:192.7pt;width:141.8pt;mso-position-horizontal-relative:page;mso-position-vertical-relative:page;z-index:251676672;mso-width-relative:page;mso-height-relative:page;" coordsize="2836,3853" o:allowincell="f">
            <o:lock v:ext="edit"/>
            <v:shape id="_x0000_s1052" o:spid="_x0000_s1052" o:spt="75" type="#_x0000_t75" style="position:absolute;left:20;top:20;height:3813;width:2796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53" o:spid="_x0000_s1053" o:spt="202" type="#_x0000_t202" style="position:absolute;left:-20;top:-20;height:3893;width:28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" w:lineRule="exact"/>
                    </w:pPr>
                  </w:p>
                  <w:tbl>
                    <w:tblPr>
                      <w:tblStyle w:val="5"/>
                      <w:tblW w:w="2825" w:type="dxa"/>
                      <w:tblInd w:w="25" w:type="dxa"/>
                      <w:tblBorders>
                        <w:top w:val="single" w:color="00416E" w:sz="4" w:space="0"/>
                        <w:left w:val="single" w:color="00416E" w:sz="4" w:space="0"/>
                        <w:bottom w:val="single" w:color="00416E" w:sz="4" w:space="0"/>
                        <w:right w:val="single" w:color="00416E" w:sz="4" w:space="0"/>
                        <w:insideH w:val="none" w:color="auto" w:sz="0" w:space="0"/>
                        <w:insideV w:val="none" w:color="auto" w:sz="0" w:space="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>
                    <w:tblGrid>
                      <w:gridCol w:w="2825"/>
                    </w:tblGrid>
                    <w:tr>
                      <w:tblPrEx>
                        <w:tblBorders>
                          <w:top w:val="single" w:color="00416E" w:sz="4" w:space="0"/>
                          <w:left w:val="single" w:color="00416E" w:sz="4" w:space="0"/>
                          <w:bottom w:val="single" w:color="00416E" w:sz="4" w:space="0"/>
                          <w:right w:val="single" w:color="00416E" w:sz="4" w:space="0"/>
                          <w:insideH w:val="none" w:color="auto" w:sz="0" w:space="0"/>
                          <w:insideV w:val="none" w:color="auto" w:sz="0" w:space="0"/>
                        </w:tblBorders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Ex>
                      <w:trPr>
                        <w:trHeight w:val="3833" w:hRule="atLeast"/>
                      </w:trPr>
                      <w:tc>
                        <w:tcPr>
                          <w:tcW w:w="2825" w:type="dxa"/>
                          <w:vAlign w:val="top"/>
                        </w:tcPr>
                        <w:p>
                          <w:pPr>
                            <w:rPr>
                              <w:rFonts w:ascii="Arial"/>
                              <w:sz w:val="21"/>
                            </w:rPr>
                          </w:pP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</w:p>
                </w:txbxContent>
              </v:textbox>
            </v:shape>
          </v:group>
        </w:pict>
      </w:r>
    </w:p>
    <w:p>
      <w:pPr>
        <w:spacing w:line="294" w:lineRule="auto"/>
        <w:rPr>
          <w:rFonts w:ascii="Arial"/>
          <w:sz w:val="21"/>
        </w:rPr>
      </w:pPr>
    </w:p>
    <w:p>
      <w:pPr>
        <w:pStyle w:val="2"/>
        <w:spacing w:before="103" w:line="182" w:lineRule="auto"/>
        <w:ind w:right="11"/>
        <w:jc w:val="right"/>
        <w:rPr>
          <w:sz w:val="24"/>
          <w:szCs w:val="24"/>
        </w:rPr>
      </w:pPr>
      <w:r>
        <w:rPr>
          <w:color w:val="0D0D0D"/>
          <w:spacing w:val="53"/>
          <w:sz w:val="24"/>
          <w:szCs w:val="24"/>
        </w:rPr>
        <w:t>帮助中国企业持续成长</w:t>
      </w:r>
    </w:p>
    <w:p>
      <w:pPr>
        <w:spacing w:line="474" w:lineRule="auto"/>
        <w:rPr>
          <w:rFonts w:ascii="Arial"/>
          <w:sz w:val="21"/>
        </w:rPr>
      </w:pPr>
    </w:p>
    <w:p>
      <w:pPr>
        <w:pStyle w:val="2"/>
        <w:spacing w:line="705" w:lineRule="exact"/>
        <w:ind w:firstLine="791"/>
      </w:pPr>
      <w:r>
        <w:rPr>
          <w:position w:val="-14"/>
        </w:rPr>
        <w:pict>
          <v:shape id="_x0000_s1054" o:spid="_x0000_s1054" o:spt="202" type="#_x0000_t202" style="height:35.3pt;width:516pt;" fillcolor="#00416E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45" w:line="183" w:lineRule="auto"/>
                    <w:ind w:left="4250"/>
                    <w:rPr>
                      <w:rFonts w:ascii="微软雅黑" w:hAnsi="微软雅黑" w:eastAsia="微软雅黑" w:cs="微软雅黑"/>
                      <w:sz w:val="40"/>
                      <w:szCs w:val="40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FFFFFF"/>
                      <w:spacing w:val="43"/>
                      <w:sz w:val="40"/>
                      <w:szCs w:val="40"/>
                    </w:rPr>
                    <w:t>专家简介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pStyle w:val="2"/>
        <w:spacing w:line="2333" w:lineRule="exact"/>
        <w:ind w:firstLine="4108"/>
      </w:pPr>
      <w:r>
        <w:rPr>
          <w:position w:val="-46"/>
        </w:rPr>
        <w:pict>
          <v:shape id="_x0000_s1055" o:spid="_x0000_s1055" o:spt="202" type="#_x0000_t202" style="height:116.65pt;width:350.2pt;" fillcolor="#F2F2F2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54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55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201" w:line="186" w:lineRule="auto"/>
                    <w:ind w:left="429"/>
                    <w:rPr>
                      <w:rFonts w:ascii="微软雅黑" w:hAnsi="微软雅黑" w:eastAsia="微软雅黑" w:cs="微软雅黑"/>
                      <w:sz w:val="47"/>
                      <w:szCs w:val="47"/>
                    </w:rPr>
                  </w:pPr>
                  <w:r>
                    <w:rPr>
                      <w:rFonts w:ascii="微软雅黑" w:hAnsi="微软雅黑" w:eastAsia="微软雅黑" w:cs="微软雅黑"/>
                      <w:b/>
                      <w:bCs/>
                      <w:color w:val="00416E"/>
                      <w:spacing w:val="45"/>
                      <w:sz w:val="47"/>
                      <w:szCs w:val="47"/>
                    </w:rPr>
                    <w:t>王建华</w:t>
                  </w:r>
                </w:p>
                <w:p>
                  <w:pPr>
                    <w:spacing w:before="81" w:line="188" w:lineRule="auto"/>
                    <w:ind w:left="418"/>
                    <w:rPr>
                      <w:rFonts w:ascii="微软雅黑" w:hAnsi="微软雅黑" w:eastAsia="微软雅黑" w:cs="微软雅黑"/>
                      <w:sz w:val="31"/>
                      <w:szCs w:val="31"/>
                    </w:rPr>
                  </w:pPr>
                  <w:r>
                    <w:rPr>
                      <w:rFonts w:ascii="微软雅黑" w:hAnsi="微软雅黑" w:eastAsia="微软雅黑" w:cs="微软雅黑"/>
                      <w:color w:val="00416E"/>
                      <w:spacing w:val="10"/>
                      <w:sz w:val="31"/>
                      <w:szCs w:val="31"/>
                    </w:rPr>
                    <w:t>原前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z w:val="31"/>
                      <w:szCs w:val="31"/>
                    </w:rPr>
                    <w:t>PSA</w:t>
                  </w:r>
                  <w:r>
                    <w:rPr>
                      <w:rFonts w:ascii="微软雅黑" w:hAnsi="微软雅黑" w:eastAsia="微软雅黑" w:cs="微软雅黑"/>
                      <w:color w:val="00416E"/>
                      <w:spacing w:val="10"/>
                      <w:sz w:val="31"/>
                      <w:szCs w:val="31"/>
                    </w:rPr>
                    <w:t>标致雪铁龙中国区总部人力资源总监</w:t>
                  </w:r>
                </w:p>
              </w:txbxContent>
            </v:textbox>
            <w10:wrap type="none"/>
            <w10:anchorlock/>
          </v:shape>
        </w:pic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pStyle w:val="2"/>
        <w:spacing w:before="171" w:line="229" w:lineRule="auto"/>
        <w:ind w:left="761"/>
      </w:pPr>
      <w:r>
        <w:rPr>
          <w:b/>
          <w:bCs/>
          <w:color w:val="00416E"/>
          <w:spacing w:val="-5"/>
        </w:rPr>
        <w:t>【实战经验】</w:t>
      </w:r>
    </w:p>
    <w:p>
      <w:pPr>
        <w:pStyle w:val="2"/>
        <w:spacing w:before="67" w:line="252" w:lineRule="auto"/>
        <w:ind w:left="937" w:right="111" w:firstLine="1"/>
        <w:rPr>
          <w:sz w:val="24"/>
          <w:szCs w:val="24"/>
        </w:rPr>
      </w:pPr>
      <w:r>
        <w:rPr>
          <w:spacing w:val="-3"/>
          <w:sz w:val="24"/>
          <w:szCs w:val="24"/>
        </w:rPr>
        <w:t>拥有24年大型企业人力资源管理实战经验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，具备了扎实的实践操作技能</w:t>
      </w:r>
      <w:r>
        <w:rPr>
          <w:spacing w:val="-3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，曾任职于标致雪铁龙、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施耐德电气、法国英瑞杰汽车系统有限公司等世界五百强</w:t>
      </w:r>
      <w:r>
        <w:rPr>
          <w:spacing w:val="3"/>
          <w:sz w:val="24"/>
          <w:szCs w:val="24"/>
        </w:rPr>
        <w:t>、外资大型汽车知名企业</w:t>
      </w:r>
      <w:r>
        <w:rPr>
          <w:spacing w:val="-3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，一直以来</w:t>
      </w:r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致力于为企业人事管理挖掘痛点并提供有效解决方案，</w:t>
      </w:r>
      <w:r>
        <w:rPr>
          <w:spacing w:val="-4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同时提升个人管理技能。任职标致雪铁</w:t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龙期间曾用时一年</w:t>
      </w:r>
      <w:r>
        <w:rPr>
          <w:spacing w:val="-1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，在 200 人中进行人才甄选</w:t>
      </w:r>
      <w:r>
        <w:rPr>
          <w:spacing w:val="-3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，为企业引进了 30余位中国区中高层管理人员，</w:t>
      </w:r>
    </w:p>
    <w:p>
      <w:pPr>
        <w:pStyle w:val="2"/>
        <w:spacing w:line="184" w:lineRule="auto"/>
        <w:ind w:left="939"/>
        <w:rPr>
          <w:sz w:val="24"/>
          <w:szCs w:val="24"/>
        </w:rPr>
      </w:pPr>
      <w:r>
        <w:rPr>
          <w:spacing w:val="-1"/>
          <w:sz w:val="24"/>
          <w:szCs w:val="24"/>
        </w:rPr>
        <w:t>得到总部高层的充分认可。</w:t>
      </w:r>
    </w:p>
    <w:p>
      <w:pPr>
        <w:pStyle w:val="2"/>
        <w:spacing w:before="72" w:line="229" w:lineRule="auto"/>
        <w:ind w:left="761"/>
      </w:pPr>
      <w:r>
        <w:rPr>
          <w:b/>
          <w:bCs/>
          <w:color w:val="00416E"/>
          <w:spacing w:val="-5"/>
        </w:rPr>
        <w:t>【专业背景】</w:t>
      </w:r>
    </w:p>
    <w:p>
      <w:pPr>
        <w:pStyle w:val="2"/>
        <w:spacing w:before="27" w:line="477" w:lineRule="exact"/>
        <w:ind w:left="939"/>
        <w:rPr>
          <w:sz w:val="24"/>
          <w:szCs w:val="24"/>
        </w:rPr>
      </w:pPr>
      <w:r>
        <w:rPr>
          <w:position w:val="15"/>
          <w:sz w:val="24"/>
          <w:szCs w:val="24"/>
        </w:rPr>
        <w:t>擅长人才梯队建设、人才招募与测评（胜任力模型的建立</w:t>
      </w:r>
      <w:r>
        <w:rPr>
          <w:spacing w:val="-13"/>
          <w:position w:val="15"/>
          <w:sz w:val="24"/>
          <w:szCs w:val="24"/>
        </w:rPr>
        <w:t>）</w:t>
      </w:r>
      <w:r>
        <w:rPr>
          <w:spacing w:val="-34"/>
          <w:position w:val="15"/>
          <w:sz w:val="24"/>
          <w:szCs w:val="24"/>
        </w:rPr>
        <w:t xml:space="preserve"> </w:t>
      </w:r>
      <w:r>
        <w:rPr>
          <w:spacing w:val="-13"/>
          <w:position w:val="15"/>
          <w:sz w:val="24"/>
          <w:szCs w:val="24"/>
        </w:rPr>
        <w:t>，</w:t>
      </w:r>
      <w:r>
        <w:rPr>
          <w:position w:val="15"/>
          <w:sz w:val="24"/>
          <w:szCs w:val="24"/>
        </w:rPr>
        <w:t>任华中科技大学MBA硕士/人力资</w:t>
      </w:r>
    </w:p>
    <w:p>
      <w:pPr>
        <w:pStyle w:val="2"/>
        <w:spacing w:before="2" w:line="182" w:lineRule="auto"/>
        <w:ind w:left="939"/>
        <w:rPr>
          <w:sz w:val="24"/>
          <w:szCs w:val="24"/>
        </w:rPr>
      </w:pPr>
      <w:r>
        <w:rPr>
          <w:spacing w:val="-4"/>
          <w:sz w:val="24"/>
          <w:szCs w:val="24"/>
        </w:rPr>
        <w:t>源导师</w:t>
      </w:r>
      <w:r>
        <w:rPr>
          <w:spacing w:val="-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，华中科技大学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，湖北大学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，华中农业大</w:t>
      </w:r>
      <w:r>
        <w:rPr>
          <w:spacing w:val="-5"/>
          <w:sz w:val="24"/>
          <w:szCs w:val="24"/>
        </w:rPr>
        <w:t>学特邀讲师。</w:t>
      </w:r>
    </w:p>
    <w:p>
      <w:pPr>
        <w:pStyle w:val="2"/>
        <w:spacing w:before="59" w:line="230" w:lineRule="auto"/>
        <w:ind w:left="761"/>
      </w:pPr>
      <w:r>
        <w:rPr>
          <w:b/>
          <w:bCs/>
          <w:color w:val="00416E"/>
          <w:spacing w:val="-5"/>
        </w:rPr>
        <w:t>【授课特点】</w:t>
      </w:r>
    </w:p>
    <w:p>
      <w:pPr>
        <w:pStyle w:val="2"/>
        <w:spacing w:before="68" w:line="434" w:lineRule="exact"/>
        <w:ind w:left="953"/>
        <w:rPr>
          <w:sz w:val="24"/>
          <w:szCs w:val="24"/>
        </w:rPr>
      </w:pPr>
      <w:r>
        <w:rPr>
          <w:position w:val="14"/>
          <w:sz w:val="24"/>
          <w:szCs w:val="24"/>
        </w:rPr>
        <w:t>幽默诙谐的授课风格</w:t>
      </w:r>
      <w:r>
        <w:rPr>
          <w:spacing w:val="-13"/>
          <w:position w:val="14"/>
          <w:sz w:val="24"/>
          <w:szCs w:val="24"/>
        </w:rPr>
        <w:t xml:space="preserve"> </w:t>
      </w:r>
      <w:r>
        <w:rPr>
          <w:position w:val="14"/>
          <w:sz w:val="24"/>
          <w:szCs w:val="24"/>
        </w:rPr>
        <w:t>，专业度极高的课程内容；富有激情与现场控制力</w:t>
      </w:r>
      <w:r>
        <w:rPr>
          <w:spacing w:val="-32"/>
          <w:position w:val="14"/>
          <w:sz w:val="24"/>
          <w:szCs w:val="24"/>
        </w:rPr>
        <w:t xml:space="preserve"> </w:t>
      </w:r>
      <w:r>
        <w:rPr>
          <w:position w:val="14"/>
          <w:sz w:val="24"/>
          <w:szCs w:val="24"/>
        </w:rPr>
        <w:t>，丰富的呈现方式及授</w:t>
      </w:r>
    </w:p>
    <w:p>
      <w:pPr>
        <w:pStyle w:val="2"/>
        <w:spacing w:line="183" w:lineRule="auto"/>
        <w:ind w:left="941"/>
        <w:rPr>
          <w:sz w:val="24"/>
          <w:szCs w:val="24"/>
        </w:rPr>
      </w:pPr>
      <w:r>
        <w:rPr>
          <w:spacing w:val="-4"/>
          <w:sz w:val="24"/>
          <w:szCs w:val="24"/>
        </w:rPr>
        <w:t>课技巧</w:t>
      </w:r>
      <w:r>
        <w:rPr>
          <w:spacing w:val="-2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，让学员在学中练</w:t>
      </w:r>
      <w:r>
        <w:rPr>
          <w:spacing w:val="-3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，练中思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，充分激发学员的学习动机</w:t>
      </w:r>
      <w:r>
        <w:rPr>
          <w:spacing w:val="-3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，知识与经验毫无保留地传递。</w:t>
      </w:r>
    </w:p>
    <w:p>
      <w:pPr>
        <w:pStyle w:val="2"/>
        <w:spacing w:before="168" w:line="230" w:lineRule="auto"/>
        <w:ind w:left="810"/>
      </w:pPr>
      <w:r>
        <w:rPr>
          <w:b/>
          <w:bCs/>
          <w:color w:val="00416E"/>
          <w:spacing w:val="-5"/>
        </w:rPr>
        <w:t>【主讲课程】</w:t>
      </w:r>
    </w:p>
    <w:p>
      <w:pPr>
        <w:pStyle w:val="2"/>
        <w:spacing w:before="67" w:line="433" w:lineRule="exact"/>
        <w:jc w:val="right"/>
        <w:rPr>
          <w:sz w:val="24"/>
          <w:szCs w:val="24"/>
        </w:rPr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6022340</wp:posOffset>
            </wp:positionH>
            <wp:positionV relativeFrom="paragraph">
              <wp:posOffset>-309245</wp:posOffset>
            </wp:positionV>
            <wp:extent cx="920115" cy="1773555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20119" cy="177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position w:val="14"/>
          <w:sz w:val="24"/>
          <w:szCs w:val="24"/>
        </w:rPr>
        <w:t>金牌面试官-实景招聘与面试技巧、关键人才盘点与梯队建设、非人</w:t>
      </w:r>
      <w:r>
        <w:rPr>
          <w:spacing w:val="-2"/>
          <w:position w:val="14"/>
          <w:sz w:val="24"/>
          <w:szCs w:val="24"/>
        </w:rPr>
        <w:t>力资源经理的人力资源管理、</w:t>
      </w:r>
    </w:p>
    <w:p>
      <w:pPr>
        <w:pStyle w:val="2"/>
        <w:spacing w:line="183" w:lineRule="auto"/>
        <w:ind w:left="989"/>
        <w:rPr>
          <w:sz w:val="24"/>
          <w:szCs w:val="24"/>
        </w:rPr>
      </w:pPr>
      <w:r>
        <w:rPr>
          <w:spacing w:val="-1"/>
          <w:sz w:val="24"/>
          <w:szCs w:val="24"/>
        </w:rPr>
        <w:t>通过数据分析提升人效等。</w:t>
      </w:r>
    </w:p>
    <w:p>
      <w:pPr>
        <w:pStyle w:val="2"/>
        <w:spacing w:before="135" w:line="230" w:lineRule="auto"/>
        <w:ind w:left="810"/>
      </w:pPr>
      <w:r>
        <w:rPr>
          <w:b/>
          <w:bCs/>
          <w:color w:val="00416E"/>
          <w:spacing w:val="-5"/>
        </w:rPr>
        <w:t>【服务客户】</w:t>
      </w:r>
    </w:p>
    <w:p>
      <w:pPr>
        <w:pStyle w:val="2"/>
        <w:spacing w:before="66" w:line="433" w:lineRule="exact"/>
        <w:ind w:left="988"/>
        <w:rPr>
          <w:sz w:val="24"/>
          <w:szCs w:val="24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-76835</wp:posOffset>
            </wp:positionV>
            <wp:extent cx="2861310" cy="106616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61436" cy="1066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"/>
          <w:position w:val="14"/>
          <w:sz w:val="24"/>
          <w:szCs w:val="24"/>
        </w:rPr>
        <w:t>东风本田、标致雪铁龙、</w:t>
      </w:r>
      <w:r>
        <w:rPr>
          <w:spacing w:val="-30"/>
          <w:position w:val="14"/>
          <w:sz w:val="24"/>
          <w:szCs w:val="24"/>
        </w:rPr>
        <w:t xml:space="preserve"> </w:t>
      </w:r>
      <w:r>
        <w:rPr>
          <w:spacing w:val="3"/>
          <w:position w:val="14"/>
          <w:sz w:val="24"/>
          <w:szCs w:val="24"/>
        </w:rPr>
        <w:t>中国能源建设、武汉钢铁、</w:t>
      </w:r>
      <w:r>
        <w:rPr>
          <w:spacing w:val="-47"/>
          <w:position w:val="14"/>
          <w:sz w:val="24"/>
          <w:szCs w:val="24"/>
        </w:rPr>
        <w:t xml:space="preserve"> </w:t>
      </w:r>
      <w:r>
        <w:rPr>
          <w:spacing w:val="3"/>
          <w:position w:val="14"/>
          <w:sz w:val="24"/>
          <w:szCs w:val="24"/>
        </w:rPr>
        <w:t>中核控制系统工程、三星电子、深圳市普</w:t>
      </w:r>
    </w:p>
    <w:p>
      <w:pPr>
        <w:pStyle w:val="2"/>
        <w:spacing w:before="1" w:line="183" w:lineRule="auto"/>
        <w:ind w:left="989"/>
        <w:rPr>
          <w:sz w:val="24"/>
          <w:szCs w:val="24"/>
        </w:rPr>
      </w:pPr>
      <w:r>
        <w:rPr>
          <w:sz w:val="24"/>
          <w:szCs w:val="24"/>
        </w:rPr>
        <w:t>渡科技、合景泰富地产、华夏幸福、中盛置</w:t>
      </w:r>
      <w:r>
        <w:rPr>
          <w:spacing w:val="-1"/>
          <w:sz w:val="24"/>
          <w:szCs w:val="24"/>
        </w:rPr>
        <w:t>业、中建八局、中铁电气化局集团、华润电力</w:t>
      </w:r>
      <w:r>
        <w:rPr>
          <w:spacing w:val="-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  <w:r>
        <w:rPr>
          <w:spacing w:val="-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</w:t>
      </w:r>
    </w:p>
    <w:p>
      <w:pPr>
        <w:pStyle w:val="2"/>
        <w:spacing w:before="226" w:line="183" w:lineRule="auto"/>
        <w:ind w:left="4305"/>
        <w:rPr>
          <w:sz w:val="24"/>
          <w:szCs w:val="24"/>
        </w:rPr>
      </w:pPr>
      <w:r>
        <w:rPr>
          <w:spacing w:val="54"/>
          <w:sz w:val="24"/>
          <w:szCs w:val="24"/>
        </w:rPr>
        <w:t>新一代学习卡价值领创者</w:t>
      </w:r>
    </w:p>
    <w:sectPr>
      <w:headerReference r:id="rId7" w:type="default"/>
      <w:pgSz w:w="11905" w:h="16837"/>
      <w:pgMar w:top="400" w:right="787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496570</wp:posOffset>
          </wp:positionH>
          <wp:positionV relativeFrom="page">
            <wp:posOffset>1181100</wp:posOffset>
          </wp:positionV>
          <wp:extent cx="6565900" cy="8996045"/>
          <wp:effectExtent l="0" t="0" r="0" b="0"/>
          <wp:wrapNone/>
          <wp:docPr id="20" name="I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0" cy="8996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0A50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40"/>
      <w:szCs w:val="4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1.jpe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41"/>
    <customShpInfo spid="_x0000_s1042"/>
    <customShpInfo spid="_x0000_s1043"/>
    <customShpInfo spid="_x0000_s1039"/>
    <customShpInfo spid="_x0000_s1045"/>
    <customShpInfo spid="_x0000_s1046"/>
    <customShpInfo spid="_x0000_s1047"/>
    <customShpInfo spid="_x0000_s1048"/>
    <customShpInfo spid="_x0000_s1044"/>
    <customShpInfo spid="_x0000_s1049"/>
    <customShpInfo spid="_x0000_s1050"/>
    <customShpInfo spid="_x0000_s1052"/>
    <customShpInfo spid="_x0000_s1053"/>
    <customShpInfo spid="_x0000_s1051"/>
    <customShpInfo spid="_x0000_s1054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2023-11-02T16:44:00Z</dcterms:created>
  <dc:creator>Administrator</dc:creator>
  <cp:lastModifiedBy>诺达名师-叶老师</cp:lastModifiedBy>
  <dcterms:modified xsi:type="dcterms:W3CDTF">2023-11-22T04:30:20Z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2023-11-22T12:29:59Z</vt:filetime>
  </property>
  <property fmtid="{D5CDD505-2E9C-101B-9397-08002B2CF9AE}" pid="4" name="KSOProductBuildVer">
    <vt:lpwstr>2052-12.1.0.15712</vt:lpwstr>
  </property>
  <property fmtid="{D5CDD505-2E9C-101B-9397-08002B2CF9AE}" pid="5" name="ICV">
    <vt:lpwstr>EC025CC548E844A9B9284E5C6CA9BF59_13</vt:lpwstr>
  </property>
</Properties>
</file>