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251" w:afterLines="80" w:line="560" w:lineRule="exact"/>
        <w:jc w:val="center"/>
        <w:textAlignment w:val="auto"/>
        <w:rPr>
          <w:rFonts w:hint="default" w:ascii="微软雅黑" w:hAnsi="微软雅黑" w:eastAsia="微软雅黑" w:cs="微软雅黑"/>
          <w:b/>
          <w:color w:val="2F5597" w:themeColor="accent5" w:themeShade="BF"/>
          <w:w w:val="95"/>
          <w:sz w:val="44"/>
          <w:szCs w:val="44"/>
          <w:lang w:val="en-US"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pPr>
      <w:r>
        <w:rPr>
          <w:rFonts w:hint="eastAsia" w:ascii="微软雅黑" w:hAnsi="微软雅黑" w:eastAsia="微软雅黑" w:cs="微软雅黑"/>
          <w:b/>
          <w:color w:val="2F5597" w:themeColor="accent5" w:themeShade="BF"/>
          <w:w w:val="95"/>
          <w:sz w:val="44"/>
          <w:szCs w:val="44"/>
          <w:lang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t>工程与项目采购全生命周期管理及实战综合能力提升</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课程安排</w:t>
      </w:r>
    </w:p>
    <w:p>
      <w:pPr>
        <w:keepNext w:val="0"/>
        <w:keepLines w:val="0"/>
        <w:pageBreakBefore w:val="0"/>
        <w:widowControl w:val="0"/>
        <w:kinsoku/>
        <w:wordWrap/>
        <w:overflowPunct/>
        <w:topLinePunct w:val="0"/>
        <w:autoSpaceDE/>
        <w:autoSpaceDN/>
        <w:bidi w:val="0"/>
        <w:adjustRightInd/>
        <w:snapToGrid/>
        <w:spacing w:after="157" w:afterLines="50" w:line="360" w:lineRule="exact"/>
        <w:ind w:left="8" w:leftChars="4" w:right="166" w:rightChars="79"/>
        <w:textAlignment w:val="auto"/>
        <w:rPr>
          <w:rFonts w:hint="default" w:ascii="微软雅黑" w:hAnsi="微软雅黑" w:eastAsia="微软雅黑" w:cs="微软雅黑"/>
          <w:b w:val="0"/>
          <w:bCs w:val="0"/>
          <w:color w:val="000000"/>
          <w:szCs w:val="21"/>
          <w:lang w:val="en-US" w:eastAsia="zh-CN"/>
        </w:rPr>
      </w:pPr>
      <w:r>
        <w:rPr>
          <w:rFonts w:hint="eastAsia" w:ascii="微软雅黑" w:hAnsi="微软雅黑" w:eastAsia="微软雅黑" w:cs="微软雅黑"/>
          <w:b w:val="0"/>
          <w:bCs w:val="0"/>
          <w:color w:val="000000"/>
          <w:szCs w:val="21"/>
          <w:lang w:val="en-US" w:eastAsia="zh-CN"/>
        </w:rPr>
        <w:t>2024年</w:t>
      </w:r>
      <w:r>
        <w:rPr>
          <w:rFonts w:hint="eastAsia" w:ascii="微软雅黑" w:hAnsi="微软雅黑" w:eastAsia="微软雅黑" w:cs="微软雅黑"/>
          <w:b w:val="0"/>
          <w:bCs w:val="0"/>
          <w:color w:val="000000"/>
          <w:szCs w:val="21"/>
        </w:rPr>
        <w:t>0</w:t>
      </w:r>
      <w:r>
        <w:rPr>
          <w:rFonts w:hint="eastAsia" w:ascii="微软雅黑" w:hAnsi="微软雅黑" w:eastAsia="微软雅黑" w:cs="微软雅黑"/>
          <w:b w:val="0"/>
          <w:bCs w:val="0"/>
          <w:color w:val="000000"/>
          <w:szCs w:val="21"/>
          <w:lang w:val="en-US" w:eastAsia="zh-CN"/>
        </w:rPr>
        <w:t>6</w:t>
      </w:r>
      <w:r>
        <w:rPr>
          <w:rFonts w:hint="eastAsia" w:ascii="微软雅黑" w:hAnsi="微软雅黑" w:eastAsia="微软雅黑" w:cs="微软雅黑"/>
          <w:b w:val="0"/>
          <w:bCs w:val="0"/>
          <w:color w:val="000000"/>
          <w:szCs w:val="21"/>
        </w:rPr>
        <w:t>月</w:t>
      </w:r>
      <w:r>
        <w:rPr>
          <w:rFonts w:hint="eastAsia" w:ascii="微软雅黑" w:hAnsi="微软雅黑" w:eastAsia="微软雅黑" w:cs="微软雅黑"/>
          <w:b w:val="0"/>
          <w:bCs w:val="0"/>
          <w:color w:val="000000"/>
          <w:szCs w:val="21"/>
          <w:lang w:val="en-US" w:eastAsia="zh-CN"/>
        </w:rPr>
        <w:t>27</w:t>
      </w:r>
      <w:r>
        <w:rPr>
          <w:rFonts w:hint="eastAsia" w:ascii="微软雅黑" w:hAnsi="微软雅黑" w:eastAsia="微软雅黑" w:cs="微软雅黑"/>
          <w:b w:val="0"/>
          <w:bCs w:val="0"/>
          <w:color w:val="000000"/>
          <w:szCs w:val="21"/>
        </w:rPr>
        <w:t>-</w:t>
      </w:r>
      <w:r>
        <w:rPr>
          <w:rFonts w:hint="eastAsia" w:ascii="微软雅黑" w:hAnsi="微软雅黑" w:eastAsia="微软雅黑" w:cs="微软雅黑"/>
          <w:b w:val="0"/>
          <w:bCs w:val="0"/>
          <w:color w:val="000000"/>
          <w:szCs w:val="21"/>
          <w:lang w:val="en-US" w:eastAsia="zh-CN"/>
        </w:rPr>
        <w:t>28</w:t>
      </w:r>
      <w:r>
        <w:rPr>
          <w:rFonts w:hint="eastAsia" w:ascii="微软雅黑" w:hAnsi="微软雅黑" w:eastAsia="微软雅黑" w:cs="微软雅黑"/>
          <w:b w:val="0"/>
          <w:bCs w:val="0"/>
          <w:color w:val="000000"/>
          <w:szCs w:val="21"/>
        </w:rPr>
        <w:t>日</w:t>
      </w:r>
      <w:r>
        <w:rPr>
          <w:rFonts w:hint="eastAsia" w:ascii="微软雅黑" w:hAnsi="微软雅黑" w:eastAsia="微软雅黑" w:cs="微软雅黑"/>
          <w:b w:val="0"/>
          <w:bCs w:val="0"/>
          <w:color w:val="000000"/>
          <w:szCs w:val="21"/>
          <w:lang w:val="en-US" w:eastAsia="zh-CN"/>
        </w:rPr>
        <w:t xml:space="preserve"> 上海</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课程费用</w:t>
      </w:r>
    </w:p>
    <w:p>
      <w:pPr>
        <w:keepNext w:val="0"/>
        <w:keepLines w:val="0"/>
        <w:pageBreakBefore w:val="0"/>
        <w:widowControl w:val="0"/>
        <w:kinsoku/>
        <w:wordWrap/>
        <w:overflowPunct/>
        <w:topLinePunct w:val="0"/>
        <w:autoSpaceDE/>
        <w:autoSpaceDN/>
        <w:bidi w:val="0"/>
        <w:adjustRightInd/>
        <w:snapToGrid/>
        <w:spacing w:after="157" w:afterLines="50" w:line="360" w:lineRule="exact"/>
        <w:ind w:left="8" w:leftChars="4" w:right="166" w:rightChars="79"/>
        <w:textAlignment w:val="auto"/>
        <w:rPr>
          <w:rFonts w:hint="eastAsia" w:ascii="微软雅黑" w:hAnsi="微软雅黑" w:eastAsia="微软雅黑" w:cs="微软雅黑"/>
          <w:b w:val="0"/>
          <w:bCs w:val="0"/>
          <w:color w:val="000000"/>
          <w:szCs w:val="21"/>
        </w:rPr>
      </w:pPr>
      <w:r>
        <w:rPr>
          <w:rFonts w:hint="eastAsia" w:ascii="微软雅黑" w:hAnsi="微软雅黑" w:eastAsia="微软雅黑" w:cs="微软雅黑"/>
          <w:b w:val="0"/>
          <w:bCs w:val="0"/>
          <w:color w:val="000000"/>
          <w:szCs w:val="21"/>
        </w:rPr>
        <w:t>￥</w:t>
      </w:r>
      <w:r>
        <w:rPr>
          <w:rFonts w:hint="eastAsia" w:ascii="微软雅黑" w:hAnsi="微软雅黑" w:eastAsia="微软雅黑" w:cs="微软雅黑"/>
          <w:b w:val="0"/>
          <w:bCs w:val="0"/>
          <w:color w:val="000000"/>
          <w:szCs w:val="21"/>
          <w:lang w:val="en-US" w:eastAsia="zh-CN"/>
        </w:rPr>
        <w:t>4,8</w:t>
      </w:r>
      <w:r>
        <w:rPr>
          <w:rFonts w:hint="eastAsia" w:ascii="微软雅黑" w:hAnsi="微软雅黑" w:eastAsia="微软雅黑" w:cs="微软雅黑"/>
          <w:b w:val="0"/>
          <w:bCs w:val="0"/>
          <w:color w:val="000000"/>
          <w:szCs w:val="21"/>
        </w:rPr>
        <w:t>00/人（</w:t>
      </w:r>
      <w:r>
        <w:rPr>
          <w:rFonts w:hint="eastAsia" w:ascii="微软雅黑" w:hAnsi="微软雅黑" w:eastAsia="微软雅黑" w:cs="微软雅黑"/>
          <w:b w:val="0"/>
          <w:bCs w:val="0"/>
          <w:color w:val="000000"/>
          <w:kern w:val="2"/>
        </w:rPr>
        <w:t>含授课费、证书费、资料费、午餐费、茶点费、会务费、税费</w:t>
      </w:r>
      <w:r>
        <w:rPr>
          <w:rFonts w:hint="eastAsia" w:ascii="微软雅黑" w:hAnsi="微软雅黑" w:eastAsia="微软雅黑" w:cs="微软雅黑"/>
          <w:b w:val="0"/>
          <w:bCs w:val="0"/>
          <w:color w:val="000000"/>
          <w:szCs w:val="21"/>
        </w:rPr>
        <w:t>）</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sectPr>
          <w:headerReference r:id="rId3" w:type="default"/>
          <w:footerReference r:id="rId4" w:type="default"/>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0"/>
          <w:docGrid w:type="lines" w:linePitch="312" w:charSpace="0"/>
        </w:sect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课程背景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您是否在项目采购中遇到了以下问题？</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流程不规范，责任划分不清晰</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采购过程不透明</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采购过程存在诸多断点，无法对采购过程进行实时追踪和监控</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采购流程不完善，对不同类别的品类，例如：固定资产等，未做区分或存在缺失</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采购过程缺乏有效的跟踪和监督，例如：无法进行及时有效的物流跟踪、预算管理、到货管理和供应商评价等</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效率低、周期长</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采购计划性弱，需求频次不高，使用部门申请不能得到及时响应</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流程和表单靠线下流转采购单据人工处理，事务性，重复性工作多</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采购品类繁杂，采购需求没有统一标准</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线下人工对账，工作量巨大且错误率高</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需求部门提出需求不清晰、描述不完整等，需要反复沟通，确认时间长</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审批时间很长</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缺乏数据和工具支撑，无法有效推行协议化采购和整合供应商资源，形成规模化采购</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原有采购系统以生产物资采购视角搭建，缺乏项目采购及合同管理能力</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缺乏有效的企业内外部协同支撑，无法降低整体成本，影响效率</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原有采购团队不熟悉项目采购，耗费大量人力成本且效率低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价格合理性判断困难，客户满意度低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对“钱”具体花在哪，哪里可以省钱缺乏数据支撑和分析能力；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缺乏历史数据等，比价不全面</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缺乏市场价格等信息，难以支撑有效的价格分析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本课程以项目采购流程规范化、过程可视化、结果合理化为主要目标，重点对项目采购领域所涉及到的供应商入围、项目采购战略制定、项目采购流程执行及优化、评标规则、合同变更等系统全面地归纳总结（归纳问题、总结经验、给出相应的解决方案），通过系统知识讲解、分享外企和上市公司在操作方面的实战经验、真实案例模拟参与，使您设身处地的思考实践中遇到的问题、积累解决问题的经验、锻炼提升实战能力。</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课程对象</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 w:val="21"/>
          <w:szCs w:val="21"/>
          <w:lang w:val="en-US" w:eastAsia="zh-CN" w:bidi="ar-SA"/>
        </w:rPr>
        <w:t>合同经理及合同管理人员、项目经理及项目管理人员、采购经理、采购主管、采购工程师、采购员、销售经理及销售人员等。</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课程收益</w:t>
      </w:r>
    </w:p>
    <w:p>
      <w:pPr>
        <w:keepNext w:val="0"/>
        <w:keepLines w:val="0"/>
        <w:pageBreakBefore w:val="0"/>
        <w:widowControl w:val="0"/>
        <w:kinsoku/>
        <w:wordWrap/>
        <w:overflowPunct/>
        <w:topLinePunct w:val="0"/>
        <w:autoSpaceDE/>
        <w:autoSpaceDN/>
        <w:bidi w:val="0"/>
        <w:adjustRightInd/>
        <w:snapToGrid/>
        <w:spacing w:after="157" w:afterLines="50" w:line="360" w:lineRule="exact"/>
        <w:ind w:firstLine="0"/>
        <w:textAlignment w:val="auto"/>
        <w:rPr>
          <w:rFonts w:hint="eastAsia" w:ascii="微软雅黑" w:hAnsi="微软雅黑" w:eastAsia="微软雅黑" w:cs="微软雅黑"/>
          <w:b/>
          <w:bCs/>
          <w:color w:val="000000"/>
          <w:kern w:val="0"/>
          <w:sz w:val="21"/>
          <w:szCs w:val="21"/>
          <w:lang w:val="en-US" w:eastAsia="zh-CN" w:bidi="ar-SA"/>
        </w:rPr>
      </w:pPr>
      <w:r>
        <w:rPr>
          <w:rFonts w:hint="eastAsia" w:ascii="微软雅黑" w:hAnsi="微软雅黑" w:eastAsia="微软雅黑" w:cs="微软雅黑"/>
          <w:b/>
          <w:bCs/>
          <w:color w:val="000000"/>
          <w:kern w:val="0"/>
          <w:sz w:val="21"/>
          <w:szCs w:val="21"/>
          <w:lang w:val="en-US" w:eastAsia="zh-CN" w:bidi="ar-SA"/>
        </w:rPr>
        <w:t>通过本课程的学习，可使参加者：</w:t>
      </w:r>
    </w:p>
    <w:p>
      <w:pPr>
        <w:keepNext w:val="0"/>
        <w:keepLines w:val="0"/>
        <w:pageBreakBefore w:val="0"/>
        <w:widowControl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kern w:val="0"/>
          <w:sz w:val="21"/>
          <w:szCs w:val="21"/>
          <w:lang w:val="en-US" w:eastAsia="zh-CN" w:bidi="ar-SA"/>
        </w:rPr>
        <w:t>系统学习项目和工程采购全流程管理知识及关键节点掌控；</w:t>
      </w:r>
    </w:p>
    <w:p>
      <w:pPr>
        <w:keepNext w:val="0"/>
        <w:keepLines w:val="0"/>
        <w:pageBreakBefore w:val="0"/>
        <w:widowControl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kern w:val="0"/>
          <w:sz w:val="21"/>
          <w:szCs w:val="21"/>
          <w:lang w:val="en-US" w:eastAsia="zh-CN" w:bidi="ar-SA"/>
        </w:rPr>
        <w:t>全面掌握规范的项目和工程采购流程执行要点；</w:t>
      </w:r>
    </w:p>
    <w:p>
      <w:pPr>
        <w:keepNext w:val="0"/>
        <w:keepLines w:val="0"/>
        <w:pageBreakBefore w:val="0"/>
        <w:widowControl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kern w:val="0"/>
          <w:sz w:val="21"/>
          <w:szCs w:val="21"/>
          <w:lang w:val="en-US" w:eastAsia="zh-CN" w:bidi="ar-SA"/>
        </w:rPr>
        <w:t>积累外资企业和上市公司在项目和工程采购方面的实战经验；</w:t>
      </w:r>
    </w:p>
    <w:p>
      <w:pPr>
        <w:keepNext w:val="0"/>
        <w:keepLines w:val="0"/>
        <w:pageBreakBefore w:val="0"/>
        <w:widowControl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kern w:val="0"/>
          <w:sz w:val="21"/>
          <w:szCs w:val="21"/>
          <w:lang w:val="en-US" w:eastAsia="zh-CN" w:bidi="ar-SA"/>
        </w:rPr>
        <w:t xml:space="preserve">学会选择适当的评标办法，制定科学合理的评标规则； </w:t>
      </w:r>
    </w:p>
    <w:p>
      <w:pPr>
        <w:keepNext w:val="0"/>
        <w:keepLines w:val="0"/>
        <w:pageBreakBefore w:val="0"/>
        <w:widowControl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kern w:val="0"/>
          <w:sz w:val="21"/>
          <w:szCs w:val="21"/>
          <w:lang w:val="en-US" w:eastAsia="zh-CN" w:bidi="ar-SA"/>
        </w:rPr>
        <w:t>学会编制完善的项目和工程采购文件(如招标文件、合同等)；</w:t>
      </w:r>
    </w:p>
    <w:p>
      <w:pPr>
        <w:keepNext w:val="0"/>
        <w:keepLines w:val="0"/>
        <w:pageBreakBefore w:val="0"/>
        <w:widowControl w:val="0"/>
        <w:kinsoku/>
        <w:wordWrap/>
        <w:overflowPunct/>
        <w:topLinePunct w:val="0"/>
        <w:autoSpaceDE/>
        <w:autoSpaceDN/>
        <w:bidi w:val="0"/>
        <w:adjustRightInd/>
        <w:snapToGrid/>
        <w:spacing w:line="360" w:lineRule="exact"/>
        <w:ind w:firstLine="0"/>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kern w:val="0"/>
          <w:sz w:val="21"/>
          <w:szCs w:val="21"/>
          <w:lang w:val="en-US" w:eastAsia="zh-CN" w:bidi="ar-SA"/>
        </w:rPr>
        <w:t>学会合同执行阶段的合同变更的规范流程、风险控制等；</w:t>
      </w:r>
    </w:p>
    <w:p>
      <w:pPr>
        <w:keepNext w:val="0"/>
        <w:keepLines w:val="0"/>
        <w:pageBreakBefore w:val="0"/>
        <w:widowControl w:val="0"/>
        <w:kinsoku/>
        <w:wordWrap/>
        <w:overflowPunct/>
        <w:topLinePunct w:val="0"/>
        <w:autoSpaceDE/>
        <w:autoSpaceDN/>
        <w:bidi w:val="0"/>
        <w:adjustRightInd/>
        <w:snapToGrid/>
        <w:spacing w:after="157" w:afterLines="50" w:line="360" w:lineRule="exact"/>
        <w:ind w:firstLine="0"/>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kern w:val="0"/>
          <w:sz w:val="21"/>
          <w:szCs w:val="21"/>
          <w:lang w:val="en-US" w:eastAsia="zh-CN" w:bidi="ar-SA"/>
        </w:rPr>
        <w:t>了解合同执行阶段的索赔、反计价等方面的知识和经验。</w:t>
      </w:r>
    </w:p>
    <w:p>
      <w:pPr>
        <w:keepNext w:val="0"/>
        <w:keepLines w:val="0"/>
        <w:pageBreakBefore w:val="0"/>
        <w:widowControl/>
        <w:kinsoku/>
        <w:wordWrap/>
        <w:overflowPunct/>
        <w:topLinePunct w:val="0"/>
        <w:autoSpaceDE/>
        <w:autoSpaceDN/>
        <w:bidi w:val="0"/>
        <w:adjustRightInd/>
        <w:snapToGrid/>
        <w:spacing w:after="157" w:afterLines="50" w:line="360" w:lineRule="exact"/>
        <w:ind w:left="0" w:leftChars="0" w:right="0" w:rightChars="0" w:firstLine="0" w:firstLineChars="0"/>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课程大纲</w: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400" w:lineRule="exact"/>
        <w:jc w:val="left"/>
        <w:textAlignment w:val="auto"/>
        <w:rPr>
          <w:rFonts w:hint="eastAsia" w:ascii="微软雅黑" w:hAnsi="微软雅黑" w:eastAsia="微软雅黑" w:cs="微软雅黑"/>
          <w:b/>
          <w:bCs/>
          <w14:textFill>
            <w14:gradFill>
              <w14:gsLst>
                <w14:gs w14:pos="0">
                  <w14:srgbClr w14:val="012D86"/>
                </w14:gs>
                <w14:gs w14:pos="100000">
                  <w14:srgbClr w14:val="0E2557"/>
                </w14:gs>
              </w14:gsLst>
              <w14:lin w14:scaled="0"/>
            </w14:gradFill>
          </w14:textFill>
        </w:rPr>
      </w:pPr>
      <w:r>
        <w:rPr>
          <w:rFonts w:hint="default" w:ascii="微软雅黑" w:hAnsi="微软雅黑" w:eastAsia="微软雅黑" w:cs="微软雅黑"/>
          <w:b/>
          <w:bCs/>
          <w:sz w:val="24"/>
          <w:szCs w:val="24"/>
          <w:lang w:val="en-US"/>
          <w14:textFill>
            <w14:gradFill>
              <w14:gsLst>
                <w14:gs w14:pos="0">
                  <w14:srgbClr w14:val="012D86"/>
                </w14:gs>
                <w14:gs w14:pos="100000">
                  <w14:srgbClr w14:val="0E2557"/>
                </w14:gs>
              </w14:gsLst>
              <w14:lin w14:scaled="0"/>
            </w14:gradFill>
          </w14:textFill>
        </w:rPr>
        <w:drawing>
          <wp:anchor distT="0" distB="0" distL="114300" distR="114300" simplePos="0" relativeHeight="251660288" behindDoc="0" locked="0" layoutInCell="1" allowOverlap="1">
            <wp:simplePos x="0" y="0"/>
            <wp:positionH relativeFrom="column">
              <wp:posOffset>-12700</wp:posOffset>
            </wp:positionH>
            <wp:positionV relativeFrom="paragraph">
              <wp:posOffset>41910</wp:posOffset>
            </wp:positionV>
            <wp:extent cx="298450" cy="301625"/>
            <wp:effectExtent l="0" t="0" r="6350" b="3175"/>
            <wp:wrapSquare wrapText="bothSides"/>
            <wp:docPr id="33" name="图片 33"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bCs/>
          <w:sz w:val="24"/>
          <w:szCs w:val="24"/>
          <w:lang w:val="en-US" w:eastAsia="zh-CN"/>
          <w14:textFill>
            <w14:gradFill>
              <w14:gsLst>
                <w14:gs w14:pos="0">
                  <w14:srgbClr w14:val="012D86"/>
                </w14:gs>
                <w14:gs w14:pos="100000">
                  <w14:srgbClr w14:val="0E2557"/>
                </w14:gs>
              </w14:gsLst>
              <w14:lin w14:scaled="0"/>
            </w14:gradFill>
          </w14:textFill>
        </w:rPr>
        <w:t>一、项目及项目采购的概念</w:t>
      </w:r>
    </w:p>
    <w:p>
      <w:pPr>
        <w:keepNext w:val="0"/>
        <w:keepLines w:val="0"/>
        <w:pageBreakBefore w:val="0"/>
        <w:widowControl w:val="0"/>
        <w:kinsoku/>
        <w:wordWrap/>
        <w:overflowPunct/>
        <w:topLinePunct w:val="0"/>
        <w:autoSpaceDE w:val="0"/>
        <w:autoSpaceDN w:val="0"/>
        <w:bidi w:val="0"/>
        <w:adjustRightInd w:val="0"/>
        <w:snapToGrid/>
        <w:spacing w:before="95" w:beforeLines="30" w:line="360" w:lineRule="exact"/>
        <w:ind w:left="0" w:leftChars="0" w:right="0" w:rightChars="0" w:firstLine="0" w:firstLineChars="0"/>
        <w:textAlignment w:val="auto"/>
        <w:rPr>
          <w:rFonts w:hint="eastAsia" w:ascii="微软雅黑" w:hAnsi="微软雅黑" w:eastAsia="微软雅黑" w:cs="微软雅黑"/>
        </w:rPr>
      </w:pPr>
      <w:r>
        <w:rPr>
          <w:b/>
          <w:bCs/>
          <w:sz w:val="21"/>
        </w:rPr>
        <mc:AlternateContent>
          <mc:Choice Requires="wps">
            <w:drawing>
              <wp:anchor distT="0" distB="0" distL="114300" distR="114300" simplePos="0" relativeHeight="251666432" behindDoc="0" locked="0" layoutInCell="1" allowOverlap="1">
                <wp:simplePos x="0" y="0"/>
                <wp:positionH relativeFrom="column">
                  <wp:posOffset>11430</wp:posOffset>
                </wp:positionH>
                <wp:positionV relativeFrom="paragraph">
                  <wp:posOffset>25400</wp:posOffset>
                </wp:positionV>
                <wp:extent cx="6229350" cy="0"/>
                <wp:effectExtent l="0" t="6350" r="6350" b="6350"/>
                <wp:wrapNone/>
                <wp:docPr id="2" name="直接连接符 2"/>
                <wp:cNvGraphicFramePr/>
                <a:graphic xmlns:a="http://schemas.openxmlformats.org/drawingml/2006/main">
                  <a:graphicData uri="http://schemas.microsoft.com/office/word/2010/wordprocessingShape">
                    <wps:wsp>
                      <wps:cNvCnPr/>
                      <wps:spPr>
                        <a:xfrm>
                          <a:off x="0" y="0"/>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pt;margin-top:2pt;height:0pt;width:490.5pt;z-index:251666432;mso-width-relative:page;mso-height-relative:page;" filled="f" stroked="t" coordsize="21600,21600" o:gfxdata="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XSKEfTAAAABQEAAA8AAAAAAAAA&#10;AQAgAAAAIgAAAGRycy9kb3ducmV2LnhtbFBLAQIUABQAAAAIAIdO4kBXMwLKiAIAAMkFAAAOAAAA&#10;AAAAAAEAIAAAACIBAABkcnMvZTJvRG9jLnhtbFBLBQYAAAAABgAGAFkBAAAcBgAAAAA=&#10;">
                <v:fill on="f" focussize="0,0"/>
                <v:stroke weight="1pt" color="#000000" miterlimit="8" joinstyle="miter"/>
                <v:imagedata o:title=""/>
                <o:lock v:ext="edit" aspectratio="f"/>
              </v:lin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400" w:lineRule="exact"/>
        <w:jc w:val="left"/>
        <w:textAlignment w:val="auto"/>
        <w:rPr>
          <w:rFonts w:hint="eastAsia" w:ascii="微软雅黑" w:hAnsi="微软雅黑" w:eastAsia="微软雅黑" w:cs="微软雅黑"/>
          <w:b/>
          <w:bCs/>
          <w:sz w:val="24"/>
          <w:szCs w:val="24"/>
          <w:lang w:val="en-US" w:eastAsia="zh-CN"/>
          <w14:textFill>
            <w14:gradFill>
              <w14:gsLst>
                <w14:gs w14:pos="0">
                  <w14:srgbClr w14:val="012D86"/>
                </w14:gs>
                <w14:gs w14:pos="100000">
                  <w14:srgbClr w14:val="0E2557"/>
                </w14:gs>
              </w14:gsLst>
              <w14:lin w14:scaled="0"/>
            </w14:gradFill>
          </w14:textFill>
        </w:rPr>
      </w:pPr>
      <w:r>
        <w:rPr>
          <w:b/>
          <w:bCs/>
          <w:sz w:val="21"/>
        </w:rPr>
        <mc:AlternateContent>
          <mc:Choice Requires="wps">
            <w:drawing>
              <wp:anchor distT="0" distB="0" distL="114300" distR="114300" simplePos="0" relativeHeight="251661312" behindDoc="0" locked="0" layoutInCell="1" allowOverlap="1">
                <wp:simplePos x="0" y="0"/>
                <wp:positionH relativeFrom="column">
                  <wp:posOffset>-420370</wp:posOffset>
                </wp:positionH>
                <wp:positionV relativeFrom="paragraph">
                  <wp:posOffset>450850</wp:posOffset>
                </wp:positionV>
                <wp:extent cx="6229350" cy="0"/>
                <wp:effectExtent l="0" t="6350" r="6350" b="6350"/>
                <wp:wrapNone/>
                <wp:docPr id="1" name="直接连接符 1"/>
                <wp:cNvGraphicFramePr/>
                <a:graphic xmlns:a="http://schemas.openxmlformats.org/drawingml/2006/main">
                  <a:graphicData uri="http://schemas.microsoft.com/office/word/2010/wordprocessingShape">
                    <wps:wsp>
                      <wps:cNvCnPr/>
                      <wps:spPr>
                        <a:xfrm>
                          <a:off x="0" y="0"/>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1pt;margin-top:35.5pt;height:0pt;width:490.5pt;z-index:251661312;mso-width-relative:page;mso-height-relative:page;" filled="f" stroked="t" coordsize="21600,21600" o:gfxdata="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nJ3qUdgAAAAJAQAADwAA&#10;AAAAAAABACAAAAAiAAAAZHJzL2Rvd25yZXYueG1sUEsBAhQAFAAAAAgAh07iQOQ0i06IAgAAyQUA&#10;AA4AAAAAAAAAAQAgAAAAJwEAAGRycy9lMm9Eb2MueG1sUEsFBgAAAAAGAAYAWQEAACEGAAAAAA==&#10;">
                <v:fill on="f" focussize="0,0"/>
                <v:stroke weight="1pt" color="#000000" miterlimit="8" joinstyle="miter"/>
                <v:imagedata o:title=""/>
                <o:lock v:ext="edit" aspectratio="f"/>
              </v:line>
            </w:pict>
          </mc:Fallback>
        </mc:AlternateContent>
      </w:r>
      <w:r>
        <w:rPr>
          <w:rFonts w:hint="default" w:ascii="微软雅黑" w:hAnsi="微软雅黑" w:eastAsia="微软雅黑" w:cs="微软雅黑"/>
          <w:b/>
          <w:bCs/>
          <w:sz w:val="24"/>
          <w:szCs w:val="24"/>
          <w:lang w:val="en-US"/>
        </w:rPr>
        <w:drawing>
          <wp:anchor distT="0" distB="0" distL="114300" distR="114300" simplePos="0" relativeHeight="251659264" behindDoc="0" locked="0" layoutInCell="1" allowOverlap="1">
            <wp:simplePos x="0" y="0"/>
            <wp:positionH relativeFrom="column">
              <wp:posOffset>-25400</wp:posOffset>
            </wp:positionH>
            <wp:positionV relativeFrom="paragraph">
              <wp:posOffset>105410</wp:posOffset>
            </wp:positionV>
            <wp:extent cx="330200" cy="334010"/>
            <wp:effectExtent l="0" t="0" r="0" b="8890"/>
            <wp:wrapSquare wrapText="bothSides"/>
            <wp:docPr id="3" name="图片 3"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330200" cy="334010"/>
                    </a:xfrm>
                    <a:prstGeom prst="rect">
                      <a:avLst/>
                    </a:prstGeom>
                  </pic:spPr>
                </pic:pic>
              </a:graphicData>
            </a:graphic>
          </wp:anchor>
        </w:drawing>
      </w:r>
      <w:r>
        <w:rPr>
          <w:rFonts w:hint="eastAsia" w:ascii="微软雅黑" w:hAnsi="微软雅黑" w:eastAsia="微软雅黑" w:cs="微软雅黑"/>
          <w:b/>
          <w:bCs/>
          <w:sz w:val="24"/>
          <w:szCs w:val="24"/>
          <w:lang w:val="en-US" w:eastAsia="zh-CN"/>
          <w14:textFill>
            <w14:gradFill>
              <w14:gsLst>
                <w14:gs w14:pos="0">
                  <w14:srgbClr w14:val="012D86"/>
                </w14:gs>
                <w14:gs w14:pos="100000">
                  <w14:srgbClr w14:val="0E2557"/>
                </w14:gs>
              </w14:gsLst>
              <w14:lin w14:scaled="0"/>
            </w14:gradFill>
          </w14:textFill>
        </w:rPr>
        <w:t>二、项目采购总体生命周期概述</w:t>
      </w:r>
    </w:p>
    <w:p>
      <w:pPr>
        <w:keepNext w:val="0"/>
        <w:keepLines w:val="0"/>
        <w:pageBreakBefore w:val="0"/>
        <w:widowControl w:val="0"/>
        <w:kinsoku/>
        <w:wordWrap/>
        <w:overflowPunct/>
        <w:topLinePunct w:val="0"/>
        <w:autoSpaceDE w:val="0"/>
        <w:autoSpaceDN w:val="0"/>
        <w:bidi w:val="0"/>
        <w:adjustRightInd w:val="0"/>
        <w:snapToGrid/>
        <w:spacing w:before="95" w:beforeLines="30"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w:t>项目采购品类划分及供应商管理</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w:t>项目采购执行规划</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w:t>项目采购分包及战略</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w:t>项目采购组织及责任划分</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w:t>项目采购流程</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w:t>项目采购包周期管理</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w:t>项目采购数字化与相关问题思考</w:t>
      </w:r>
    </w:p>
    <w:p>
      <w:pPr>
        <w:keepNext w:val="0"/>
        <w:keepLines w:val="0"/>
        <w:pageBreakBefore w:val="0"/>
        <w:widowControl w:val="0"/>
        <w:kinsoku/>
        <w:wordWrap/>
        <w:overflowPunct/>
        <w:topLinePunct w:val="0"/>
        <w:autoSpaceDE w:val="0"/>
        <w:autoSpaceDN w:val="0"/>
        <w:bidi w:val="0"/>
        <w:adjustRightInd w:val="0"/>
        <w:snapToGrid/>
        <w:spacing w:before="313" w:beforeLines="100" w:line="400" w:lineRule="exact"/>
        <w:ind w:left="0" w:leftChars="0" w:right="0" w:rightChars="0" w:firstLine="0" w:firstLineChars="0"/>
        <w:textAlignment w:val="auto"/>
        <w:rPr>
          <w:rFonts w:hint="eastAsia" w:ascii="微软雅黑" w:hAnsi="微软雅黑" w:eastAsia="微软雅黑" w:cs="微软雅黑"/>
          <w:b/>
          <w:bCs/>
          <w:sz w:val="24"/>
          <w:szCs w:val="24"/>
          <w:lang w:val="zh-CN" w:eastAsia="zh-CN"/>
          <w14:textFill>
            <w14:gradFill>
              <w14:gsLst>
                <w14:gs w14:pos="0">
                  <w14:srgbClr w14:val="012D86"/>
                </w14:gs>
                <w14:gs w14:pos="100000">
                  <w14:srgbClr w14:val="0E2557"/>
                </w14:gs>
              </w14:gsLst>
              <w14:lin w14:scaled="0"/>
            </w14:gradFill>
          </w14:textFill>
        </w:rPr>
      </w:pPr>
      <w:r>
        <w:rPr>
          <w:rFonts w:hint="default" w:ascii="微软雅黑" w:hAnsi="微软雅黑" w:eastAsia="微软雅黑" w:cs="微软雅黑"/>
          <w:b/>
          <w:bCs/>
          <w:sz w:val="24"/>
          <w:szCs w:val="24"/>
          <w:lang w:val="en-US"/>
          <w14:textFill>
            <w14:gradFill>
              <w14:gsLst>
                <w14:gs w14:pos="0">
                  <w14:srgbClr w14:val="012D86"/>
                </w14:gs>
                <w14:gs w14:pos="100000">
                  <w14:srgbClr w14:val="0E2557"/>
                </w14:gs>
              </w14:gsLst>
              <w14:lin w14:scaled="0"/>
            </w14:gradFill>
          </w14:textFill>
        </w:rPr>
        <w:drawing>
          <wp:anchor distT="0" distB="0" distL="114300" distR="114300" simplePos="0" relativeHeight="251662336" behindDoc="0" locked="0" layoutInCell="1" allowOverlap="1">
            <wp:simplePos x="0" y="0"/>
            <wp:positionH relativeFrom="column">
              <wp:posOffset>6350</wp:posOffset>
            </wp:positionH>
            <wp:positionV relativeFrom="paragraph">
              <wp:posOffset>128905</wp:posOffset>
            </wp:positionV>
            <wp:extent cx="299085" cy="302895"/>
            <wp:effectExtent l="0" t="0" r="5715" b="1905"/>
            <wp:wrapSquare wrapText="bothSides"/>
            <wp:docPr id="4" name="图片 4"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9085" cy="302895"/>
                    </a:xfrm>
                    <a:prstGeom prst="rect">
                      <a:avLst/>
                    </a:prstGeom>
                  </pic:spPr>
                </pic:pic>
              </a:graphicData>
            </a:graphic>
          </wp:anchor>
        </w:drawing>
      </w:r>
      <w:r>
        <w:rPr>
          <w:rFonts w:hint="eastAsia" w:ascii="微软雅黑" w:hAnsi="微软雅黑" w:eastAsia="微软雅黑" w:cs="微软雅黑"/>
          <w:b/>
          <w:bCs/>
          <w:sz w:val="24"/>
          <w:szCs w:val="24"/>
          <w:lang w:val="en-US" w:eastAsia="zh-CN"/>
          <w14:textFill>
            <w14:gradFill>
              <w14:gsLst>
                <w14:gs w14:pos="0">
                  <w14:srgbClr w14:val="012D86"/>
                </w14:gs>
                <w14:gs w14:pos="100000">
                  <w14:srgbClr w14:val="0E2557"/>
                </w14:gs>
              </w14:gsLst>
              <w14:lin w14:scaled="0"/>
            </w14:gradFill>
          </w14:textFill>
        </w:rPr>
        <w:t>三、项目采购理论与实战案例详解</w:t>
      </w:r>
    </w:p>
    <w:p>
      <w:pPr>
        <w:keepNext w:val="0"/>
        <w:keepLines w:val="0"/>
        <w:pageBreakBefore w:val="0"/>
        <w:widowControl w:val="0"/>
        <w:kinsoku/>
        <w:wordWrap/>
        <w:overflowPunct/>
        <w:topLinePunct w:val="0"/>
        <w:autoSpaceDE w:val="0"/>
        <w:autoSpaceDN w:val="0"/>
        <w:bidi w:val="0"/>
        <w:adjustRightInd w:val="0"/>
        <w:snapToGrid/>
        <w:spacing w:before="95" w:beforeLines="30"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mc:AlternateContent>
          <mc:Choice Requires="wps">
            <w:drawing>
              <wp:anchor distT="0" distB="0" distL="114300" distR="114300" simplePos="0" relativeHeight="251664384" behindDoc="0" locked="0" layoutInCell="1" allowOverlap="1">
                <wp:simplePos x="0" y="0"/>
                <wp:positionH relativeFrom="column">
                  <wp:posOffset>-10795</wp:posOffset>
                </wp:positionH>
                <wp:positionV relativeFrom="paragraph">
                  <wp:posOffset>635</wp:posOffset>
                </wp:positionV>
                <wp:extent cx="6229350" cy="0"/>
                <wp:effectExtent l="0" t="6350" r="6350" b="6350"/>
                <wp:wrapNone/>
                <wp:docPr id="6" name="直接连接符 6"/>
                <wp:cNvGraphicFramePr/>
                <a:graphic xmlns:a="http://schemas.openxmlformats.org/drawingml/2006/main">
                  <a:graphicData uri="http://schemas.microsoft.com/office/word/2010/wordprocessingShape">
                    <wps:wsp>
                      <wps:cNvCnPr/>
                      <wps:spPr>
                        <a:xfrm>
                          <a:off x="0" y="0"/>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5pt;margin-top:0.05pt;height:0pt;width:490.5pt;z-index:251664384;mso-width-relative:page;mso-height-relative:page;" filled="f" stroked="t" coordsize="21600,21600" o:gfxdata="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EYhjy0wAAAAQBAAAPAAAAAAAA&#10;AAEAIAAAACIAAABkcnMvZG93bnJldi54bWxQSwECFAAUAAAACACHTuJAbT1AVokCAADJBQAADgAA&#10;AAAAAAABACAAAAAiAQAAZHJzL2Uyb0RvYy54bWxQSwUGAAAAAAYABgBZAQAAHQYAAAAA&#10;">
                <v:fill on="f" focussize="0,0"/>
                <v:stroke weight="1pt" color="#000000" miterlimit="8" joinstyle="miter"/>
                <v:imagedata o:title=""/>
                <o:lock v:ext="edit" aspectratio="f"/>
              </v:line>
            </w:pict>
          </mc:Fallback>
        </mc:AlternateContent>
      </w:r>
      <w:bookmarkStart w:id="0" w:name="_Hlk145676913"/>
      <w:bookmarkStart w:id="1" w:name="_Hlk20831720"/>
      <w:r>
        <w:rPr>
          <w:rFonts w:hint="eastAsia" w:ascii="微软雅黑" w:hAnsi="微软雅黑" w:eastAsia="微软雅黑" w:cs="微软雅黑"/>
          <w:b/>
          <w:bCs w:val="0"/>
          <w:color w:val="000000"/>
          <w:szCs w:val="21"/>
          <w:lang w:val="en-US" w:eastAsia="zh-CN"/>
        </w:rPr>
        <w:t>项目采购品类划分及供应商管理</w:t>
      </w:r>
    </w:p>
    <w:bookmarkEnd w:id="0"/>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项目采购品类划分</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项目采购供应商寻源方法及注意事项</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供应商入围及审核方法</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供应商入围流程</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供应商资格预审内容</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资格审查与评定方法</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bookmarkStart w:id="2" w:name="_Hlk145346446"/>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实战经验分享及案例分析</w:t>
      </w:r>
      <w:bookmarkEnd w:id="2"/>
      <w:r>
        <w:rPr>
          <w:rFonts w:hint="eastAsia" w:ascii="微软雅黑" w:hAnsi="微软雅黑" w:eastAsia="微软雅黑" w:cs="微软雅黑"/>
          <w:bCs/>
          <w:color w:val="000000"/>
          <w:szCs w:val="21"/>
          <w:lang w:val="en-US" w:eastAsia="zh-CN"/>
        </w:rPr>
        <w:t>：</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化工、医药、食品相关项目采购品类的划分实战案例</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施工类供应商入围及审核实战案例</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（合作后）设备类供应商评估实战案例</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w:t>项目采购执行规划</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项目采购服务范围规划</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项目采购组织规划</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项目采购流程规划</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项目采购时间规划</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项目采购服务交付清单规划</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实战经验分享及案例分析：某医药项目采购服务交付清单实战案例</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w:t>项目采购分包及战略</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采购分包方法</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分包的方法（标段的划分）</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采购预算（招标控制价）确定</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采购包战略制定方法及应考虑的因素</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案例分享：某食品上市公司项目采购分包及战略制定实战分享</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w:t>项目采购组织及责任划分</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项目采购团队建立的原则和方法</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项目及采购团队责任划分原则和方法</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案例分享：某跨国公司项目及采购团队建立与责任划分实战案例</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w:t>项目采购流程</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物品采购流程建立注意事项及实战案例分享</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合同管理流程建立注意事项及实战案例分享</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变更流程建立注意事项及实战案例分享</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索赔流程建立注意事项及实战案例分享</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反计价流程建立注意事项及实战案例分享</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w:t>项目采购包周期管理</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项目采购包执行计划</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计划制定需考虑的因素</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计划时间确定</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预测时间确定</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实际时间确定</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影响获取与选择供应商报价的三个主要维度</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实战经验分享及案例分析：医药项目采购计划制定实战案例分享</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项目采购申请</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采购申请提出（招标）必须具备的基本条件</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采购/招标方式的确定</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项目供应商清单确定</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项目供应商确定的原则</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项目供应商数量</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单一供应源采购的审批注意事项</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询价/招标</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 xml:space="preserve">四种获取报价的方法(非正式方法/询价-报价法/正式招标法/利用平台市场) </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每一类采购项目在获取与选择报价时所使用的主要方法</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如何为不同的采购项目选择最适合的方法</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编制和发售询价/招标文件</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施工招标文件的编制内容</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 xml:space="preserve">招标文件的发售、澄清与修改 </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现场踏勘</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投标预备会的召开</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投标</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投标文件的编制与递交</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投标报价的前期工作</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投标报价的编制</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投标报价的策略及招标人/采购商的应对</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实战经验分享及案例分析：某上市公司食品项目施工合同土方投标策略分析</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开标</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开标的时间地点</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开标程序</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实战经验分享及案例分析：二次开标实战案例分析</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技术/商务相关会议安排</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会议安排的时间及参加人</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会议文件的准备人及内容</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会议文件的发放注意事项</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技术评标</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评标的原则</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评标人员</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评标方法</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实战经验分享及案例分析: 电梯招标技术评标结果分析及所受到的质疑</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商务评标</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商务标评标原则</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商务标评标人员</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评审方法</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最低价格法</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最低所有权总成本法</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加权评分法</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价值评估法</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审批人员及流程</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实战经验分享及案例分析: 某大型生产设备（系统）评标的挑战及应对</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中标及合同</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中标候选人的确定</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发中标通知书并订立书面合同</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重新招标的情况</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合同的类型</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合同类型的选择</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实战经验分享及案例分析：某大型食品设备采购合同谈判难点分析及应对策略</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变更、索赔及反计价</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变更管理</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Chars="200" w:right="0" w:right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变更的范围及内容</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变更程序</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变更估价</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变更的风险及控制</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实战经验分享及案例分析</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索赔管理</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索赔的概念及分类</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索赔的处理程序</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索赔的处理原则及计算</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实战经验分享及案例分析</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反计价管理</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反计价的概念 (Backcharge)</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反计价的处理程序</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反计价的处理原则及计算</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bookmarkStart w:id="3" w:name="_Hlk145526656"/>
      <w:r>
        <w:rPr>
          <w:rFonts w:hint="eastAsia" w:ascii="微软雅黑" w:hAnsi="微软雅黑" w:eastAsia="微软雅黑" w:cs="微软雅黑"/>
          <w:bCs/>
          <w:color w:val="000000"/>
          <w:szCs w:val="21"/>
          <w:lang w:val="en-US" w:eastAsia="zh-CN"/>
        </w:rPr>
        <w:t>实战经验分享及案例分析</w:t>
      </w:r>
    </w:p>
    <w:bookmarkEnd w:id="3"/>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付款</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付款申请的提交及注意事项</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付款预测的原则和方法</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bookmarkStart w:id="4" w:name="_Hlk145527124"/>
      <w:r>
        <w:rPr>
          <w:rFonts w:hint="eastAsia" w:ascii="微软雅黑" w:hAnsi="微软雅黑" w:eastAsia="微软雅黑" w:cs="微软雅黑"/>
          <w:bCs/>
          <w:color w:val="000000"/>
          <w:szCs w:val="21"/>
          <w:lang w:val="en-US" w:eastAsia="zh-CN"/>
        </w:rPr>
        <w:t>实战经验分享及案例分析</w:t>
      </w:r>
      <w:bookmarkEnd w:id="4"/>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合同关闭</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供应商评估</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供应商评估的意义</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供应商评估的方法</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供应商评估的内容</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供应商评估的流程</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供应商评估的审批及注意事项</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420" w:leftChars="2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实战经验分享：装修施工单位的评估内容、流程、结果分享</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文档整理与归档</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质保金与质量保函</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维护、维修与备品备件</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210" w:leftChars="10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bCs/>
          <w:color w:val="000000"/>
          <w:szCs w:val="21"/>
          <w:lang w:val="en-US" w:eastAsia="zh-CN"/>
        </w:rPr>
        <w:t>企业实战经验分享及案例分析</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w:t>项目采购数字化与相关问题思考</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 w:val="0"/>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 w:val="0"/>
          <w:bCs/>
          <w:color w:val="000000"/>
          <w:szCs w:val="21"/>
          <w:lang w:val="en-US" w:eastAsia="zh-CN"/>
        </w:rPr>
        <w:t>目前项目采购数字化情况</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项目采购人员绩效评估的标准</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项目采购流程规范化的程度的把握</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项目采购过程可视化程度的把握</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Cs/>
          <w:color w:val="000000"/>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color w:val="000000"/>
          <w:szCs w:val="21"/>
          <w:lang w:val="en-US" w:eastAsia="zh-CN"/>
        </w:rPr>
        <w:t>项目采购结果合理化的评价标准</w:t>
      </w:r>
    </w:p>
    <w:bookmarkEnd w:id="1"/>
    <w:p>
      <w:pPr>
        <w:keepNext w:val="0"/>
        <w:keepLines w:val="0"/>
        <w:pageBreakBefore w:val="0"/>
        <w:widowControl w:val="0"/>
        <w:kinsoku/>
        <w:wordWrap/>
        <w:overflowPunct/>
        <w:topLinePunct w:val="0"/>
        <w:autoSpaceDE w:val="0"/>
        <w:autoSpaceDN w:val="0"/>
        <w:bidi w:val="0"/>
        <w:adjustRightInd w:val="0"/>
        <w:snapToGrid/>
        <w:spacing w:before="313" w:beforeLines="100" w:line="400" w:lineRule="exact"/>
        <w:ind w:left="0" w:leftChars="0" w:right="0" w:rightChars="0" w:firstLine="0" w:firstLineChars="0"/>
        <w:textAlignment w:val="auto"/>
        <w:rPr>
          <w:rFonts w:hint="eastAsia" w:ascii="微软雅黑" w:hAnsi="微软雅黑" w:eastAsia="微软雅黑" w:cs="微软雅黑"/>
          <w:b/>
          <w:bCs/>
          <w:sz w:val="24"/>
          <w:szCs w:val="24"/>
          <w:lang w:val="zh-CN" w:eastAsia="zh-CN"/>
          <w14:textFill>
            <w14:gradFill>
              <w14:gsLst>
                <w14:gs w14:pos="0">
                  <w14:srgbClr w14:val="012D86"/>
                </w14:gs>
                <w14:gs w14:pos="100000">
                  <w14:srgbClr w14:val="0E2557"/>
                </w14:gs>
              </w14:gsLst>
              <w14:lin w14:scaled="0"/>
            </w14:gradFill>
          </w14:textFill>
        </w:rPr>
      </w:pPr>
      <w:r>
        <w:rPr>
          <w:rFonts w:hint="default" w:ascii="微软雅黑" w:hAnsi="微软雅黑" w:eastAsia="微软雅黑" w:cs="微软雅黑"/>
          <w:b/>
          <w:bCs/>
          <w:sz w:val="24"/>
          <w:szCs w:val="24"/>
          <w:lang w:val="en-US" w:eastAsia="zh-CN"/>
          <w14:textFill>
            <w14:gradFill>
              <w14:gsLst>
                <w14:gs w14:pos="0">
                  <w14:srgbClr w14:val="012D86"/>
                </w14:gs>
                <w14:gs w14:pos="100000">
                  <w14:srgbClr w14:val="0E2557"/>
                </w14:gs>
              </w14:gsLst>
              <w14:lin w14:scaled="0"/>
            </w14:gradFill>
          </w14:textFill>
        </w:rPr>
        <w:drawing>
          <wp:anchor distT="0" distB="0" distL="114300" distR="114300" simplePos="0" relativeHeight="251663360" behindDoc="0" locked="0" layoutInCell="1" allowOverlap="1">
            <wp:simplePos x="0" y="0"/>
            <wp:positionH relativeFrom="column">
              <wp:posOffset>-6350</wp:posOffset>
            </wp:positionH>
            <wp:positionV relativeFrom="paragraph">
              <wp:posOffset>141605</wp:posOffset>
            </wp:positionV>
            <wp:extent cx="292100" cy="295910"/>
            <wp:effectExtent l="0" t="0" r="0" b="8890"/>
            <wp:wrapSquare wrapText="bothSides"/>
            <wp:docPr id="5" name="图片 5"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2100" cy="295910"/>
                    </a:xfrm>
                    <a:prstGeom prst="rect">
                      <a:avLst/>
                    </a:prstGeom>
                  </pic:spPr>
                </pic:pic>
              </a:graphicData>
            </a:graphic>
          </wp:anchor>
        </w:drawing>
      </w:r>
      <w:r>
        <w:rPr>
          <w:rFonts w:hint="eastAsia" w:ascii="微软雅黑" w:hAnsi="微软雅黑" w:eastAsia="微软雅黑" w:cs="微软雅黑"/>
          <w:b/>
          <w:bCs/>
          <w:sz w:val="24"/>
          <w:szCs w:val="24"/>
          <w:lang w:val="en-US" w:eastAsia="zh-CN"/>
          <w14:textFill>
            <w14:gradFill>
              <w14:gsLst>
                <w14:gs w14:pos="0">
                  <w14:srgbClr w14:val="012D86"/>
                </w14:gs>
                <w14:gs w14:pos="100000">
                  <w14:srgbClr w14:val="0E2557"/>
                </w14:gs>
              </w14:gsLst>
              <w14:lin w14:scaled="0"/>
            </w14:gradFill>
          </w14:textFill>
        </w:rPr>
        <w:t>四、沙盘模拟实战案例：空压机/锅炉采购</w:t>
      </w:r>
    </w:p>
    <w:p>
      <w:pPr>
        <w:keepNext w:val="0"/>
        <w:keepLines w:val="0"/>
        <w:pageBreakBefore w:val="0"/>
        <w:widowControl w:val="0"/>
        <w:kinsoku/>
        <w:wordWrap/>
        <w:overflowPunct/>
        <w:topLinePunct w:val="0"/>
        <w:autoSpaceDE w:val="0"/>
        <w:autoSpaceDN w:val="0"/>
        <w:bidi w:val="0"/>
        <w:adjustRightInd w:val="0"/>
        <w:snapToGrid/>
        <w:spacing w:before="95" w:beforeLines="30"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13335</wp:posOffset>
                </wp:positionV>
                <wp:extent cx="6229350" cy="0"/>
                <wp:effectExtent l="0" t="6350" r="6350" b="6350"/>
                <wp:wrapNone/>
                <wp:docPr id="7" name="直接连接符 7"/>
                <wp:cNvGraphicFramePr/>
                <a:graphic xmlns:a="http://schemas.openxmlformats.org/drawingml/2006/main">
                  <a:graphicData uri="http://schemas.microsoft.com/office/word/2010/wordprocessingShape">
                    <wps:wsp>
                      <wps:cNvCnPr/>
                      <wps:spPr>
                        <a:xfrm>
                          <a:off x="0" y="0"/>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5pt;margin-top:1.05pt;height:0pt;width:490.5pt;z-index:251665408;mso-width-relative:page;mso-height-relative:page;" filled="f" stroked="t" coordsize="21600,21600" o:gfxdata="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IqiXyvTAAAABAEAAA8AAAAAAAAA&#10;AQAgAAAAIgAAAGRycy9kb3ducmV2LnhtbFBLAQIUABQAAAAIAIdO4kDDPeiciAIAAMkFAAAOAAAA&#10;AAAAAAEAIAAAACIBAABkcnMvZTJvRG9jLnhtbFBLBQYAAAAABgAGAFkBAAAcBgAAAAA=&#10;">
                <v:fill on="f" focussize="0,0"/>
                <v:stroke weight="1pt" color="#000000" miterlimit="8" joinstyle="miter"/>
                <v:imagedata o:title=""/>
                <o:lock v:ext="edit" aspectratio="f"/>
              </v:line>
            </w:pict>
          </mc:Fallback>
        </mc:AlternateContent>
      </w:r>
      <w:r>
        <w:rPr>
          <w:rFonts w:hint="eastAsia" w:ascii="微软雅黑" w:hAnsi="微软雅黑" w:eastAsia="微软雅黑" w:cs="微软雅黑"/>
          <w:b/>
          <w:bCs w:val="0"/>
          <w:color w:val="000000"/>
          <w:szCs w:val="21"/>
          <w:lang w:val="en-US" w:eastAsia="zh-CN"/>
        </w:rPr>
        <w:t>采购申请分析要点</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w:t>询价文件起草</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w:t>技术标和商务标分析</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w:t>定标及注意事项</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w:t>合同起草</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w:t>可能的变更及处理</w:t>
      </w:r>
    </w:p>
    <w:p>
      <w:pPr>
        <w:keepNext w:val="0"/>
        <w:keepLines w:val="0"/>
        <w:pageBreakBefore w:val="0"/>
        <w:numPr>
          <w:ilvl w:val="0"/>
          <w:numId w:val="0"/>
        </w:numPr>
        <w:kinsoku/>
        <w:wordWrap/>
        <w:overflowPunct/>
        <w:topLinePunct w:val="0"/>
        <w:autoSpaceDE w:val="0"/>
        <w:autoSpaceDN w:val="0"/>
        <w:bidi w:val="0"/>
        <w:adjustRightInd w:val="0"/>
        <w:snapToGrid/>
        <w:spacing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en-US" w:eastAsia="zh-CN"/>
        </w:rPr>
      </w:pPr>
      <w:r>
        <w:rPr>
          <w:rFonts w:hint="eastAsia" w:ascii="微软雅黑" w:hAnsi="微软雅黑" w:eastAsia="微软雅黑" w:cs="微软雅黑"/>
          <w:b/>
          <w:bCs w:val="0"/>
          <w:color w:val="000000"/>
          <w:szCs w:val="21"/>
          <w:lang w:val="en-US" w:eastAsia="zh-CN"/>
        </w:rPr>
        <w:t>付款申请编制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after="157" w:afterLines="50" w:line="360" w:lineRule="exact"/>
        <w:ind w:left="0" w:leftChars="0" w:right="0" w:rightChars="0" w:firstLine="0" w:firstLineChars="0"/>
        <w:textAlignment w:val="auto"/>
        <w:rPr>
          <w:rFonts w:hint="eastAsia" w:ascii="微软雅黑" w:hAnsi="微软雅黑" w:eastAsia="微软雅黑" w:cs="微软雅黑"/>
          <w:b/>
          <w:bCs w:val="0"/>
          <w:color w:val="000000"/>
          <w:szCs w:val="21"/>
          <w:lang w:val="zh-CN"/>
        </w:rPr>
      </w:pPr>
      <w:r>
        <w:rPr>
          <w:rFonts w:hint="eastAsia" w:ascii="微软雅黑" w:hAnsi="微软雅黑" w:eastAsia="微软雅黑" w:cs="微软雅黑"/>
          <w:b/>
          <w:bCs w:val="0"/>
          <w:color w:val="000000"/>
          <w:szCs w:val="21"/>
          <w:lang w:val="en-US" w:eastAsia="zh-CN"/>
        </w:rPr>
        <w:t>供应商评估</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讲师介绍</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eastAsia" w:ascii="微软雅黑" w:hAnsi="微软雅黑" w:eastAsia="微软雅黑" w:cs="微软雅黑"/>
          <w:b/>
          <w:sz w:val="24"/>
          <w:szCs w:val="24"/>
          <w:lang w:eastAsia="zh-CN"/>
        </w:rPr>
      </w:pPr>
      <w:r>
        <w:rPr>
          <w:rFonts w:hint="eastAsia" w:ascii="微软雅黑" w:hAnsi="微软雅黑" w:eastAsia="微软雅黑" w:cs="微软雅黑"/>
          <w:b/>
          <w:sz w:val="24"/>
          <w:szCs w:val="24"/>
          <w:lang w:eastAsia="zh-CN"/>
        </w:rPr>
        <w:t>肖大为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曾任某欧洲跨国集团公司采购与合同管理部负责人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上市公司工程采购总负责人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行业资质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ang="0" w14:scaled="0"/>
            </w14:gradFill>
          </w14:textFill>
        </w:rPr>
        <w:t xml:space="preserve">■ </w:t>
      </w:r>
      <w:r>
        <w:rPr>
          <w:rFonts w:hint="eastAsia" w:ascii="微软雅黑" w:hAnsi="微软雅黑" w:eastAsia="微软雅黑" w:cs="微软雅黑"/>
          <w:color w:val="000000"/>
          <w:szCs w:val="21"/>
        </w:rPr>
        <w:t>工程采购及合同管理专家，工程采购与合同管理数字化管理软件创造者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ang="0" w14:scaled="0"/>
            </w14:gradFill>
          </w14:textFill>
        </w:rPr>
        <w:t xml:space="preserve">■ </w:t>
      </w:r>
      <w:r>
        <w:rPr>
          <w:rFonts w:hint="eastAsia" w:ascii="微软雅黑" w:hAnsi="微软雅黑" w:eastAsia="微软雅黑" w:cs="微软雅黑"/>
          <w:color w:val="000000"/>
          <w:szCs w:val="21"/>
        </w:rPr>
        <w:t>东北大学热能工程专业硕士研究生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ang="0" w14:scaled="0"/>
            </w14:gradFill>
          </w14:textFill>
        </w:rPr>
        <w:t xml:space="preserve">■ </w:t>
      </w:r>
      <w:r>
        <w:rPr>
          <w:rFonts w:hint="eastAsia" w:ascii="微软雅黑" w:hAnsi="微软雅黑" w:eastAsia="微软雅黑" w:cs="微软雅黑"/>
          <w:color w:val="000000"/>
          <w:szCs w:val="21"/>
        </w:rPr>
        <w:t>世贸组织下属国际贸易中心（ITC）及中国物流与采购联合会高级采购师？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ang="0" w14:scaled="0"/>
            </w14:gradFill>
          </w14:textFill>
        </w:rPr>
        <w:t xml:space="preserve">■ </w:t>
      </w:r>
      <w:r>
        <w:rPr>
          <w:rFonts w:hint="eastAsia" w:ascii="微软雅黑" w:hAnsi="微软雅黑" w:eastAsia="微软雅黑" w:cs="微软雅黑"/>
          <w:color w:val="000000"/>
          <w:szCs w:val="21"/>
        </w:rPr>
        <w:t>跨国集团公司内部培训师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ang="0" w14:scaled="0"/>
            </w14:gradFill>
          </w14:textFill>
        </w:rPr>
        <w:t xml:space="preserve">■ </w:t>
      </w:r>
      <w:r>
        <w:rPr>
          <w:rFonts w:hint="eastAsia" w:ascii="微软雅黑" w:hAnsi="微软雅黑" w:eastAsia="微软雅黑" w:cs="微软雅黑"/>
          <w:color w:val="000000"/>
          <w:szCs w:val="21"/>
        </w:rPr>
        <w:t>国家注册造价师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ang="0" w14:scaled="0"/>
            </w14:gradFill>
          </w14:textFill>
        </w:rPr>
        <w:t xml:space="preserve">■ </w:t>
      </w:r>
      <w:r>
        <w:rPr>
          <w:rFonts w:hint="eastAsia" w:ascii="微软雅黑" w:hAnsi="微软雅黑" w:eastAsia="微软雅黑" w:cs="微软雅黑"/>
          <w:color w:val="000000"/>
          <w:szCs w:val="21"/>
        </w:rPr>
        <w:t>国家注册一级建造师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ang="0" w14:scaled="0"/>
            </w14:gradFill>
          </w14:textFill>
        </w:rPr>
        <w:t xml:space="preserve">■ </w:t>
      </w:r>
      <w:r>
        <w:rPr>
          <w:rFonts w:hint="eastAsia" w:ascii="微软雅黑" w:hAnsi="微软雅黑" w:eastAsia="微软雅黑" w:cs="微软雅黑"/>
          <w:color w:val="000000"/>
          <w:szCs w:val="21"/>
        </w:rPr>
        <w:t>国家二级心理咨询师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ang="0" w14:scaled="0"/>
            </w14:gradFill>
          </w14:textFill>
        </w:rPr>
        <w:t xml:space="preserve">■ </w:t>
      </w:r>
      <w:r>
        <w:rPr>
          <w:rFonts w:hint="eastAsia" w:ascii="微软雅黑" w:hAnsi="微软雅黑" w:eastAsia="微软雅黑" w:cs="微软雅黑"/>
          <w:color w:val="000000"/>
          <w:szCs w:val="21"/>
        </w:rPr>
        <w:t>高级工程师职称</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80" w:lineRule="exact"/>
        <w:ind w:leftChars="0"/>
        <w:textAlignment w:val="auto"/>
        <w:rPr>
          <w:rFonts w:hint="eastAsia" w:ascii="微软雅黑" w:hAnsi="微软雅黑" w:eastAsia="微软雅黑" w:cs="微软雅黑"/>
          <w:b/>
          <w:bCs w:val="0"/>
          <w:sz w:val="21"/>
          <w:szCs w:val="21"/>
        </w:rPr>
      </w:pPr>
      <w:r>
        <w:rPr>
          <w:rFonts w:hint="eastAsia" w:ascii="微软雅黑" w:hAnsi="微软雅黑" w:eastAsia="微软雅黑" w:cs="微软雅黑"/>
          <w:b/>
          <w:bCs w:val="0"/>
          <w:sz w:val="21"/>
          <w:szCs w:val="21"/>
        </w:rPr>
        <w:t>工作经历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ang="0" w14:scaled="0"/>
            </w14:gradFill>
          </w14:textFill>
        </w:rPr>
        <w:t xml:space="preserve">■ </w:t>
      </w:r>
      <w:r>
        <w:rPr>
          <w:rFonts w:hint="eastAsia" w:ascii="微软雅黑" w:hAnsi="微软雅黑" w:eastAsia="微软雅黑" w:cs="微软雅黑"/>
          <w:color w:val="000000"/>
          <w:szCs w:val="21"/>
        </w:rPr>
        <w:t>超过20年的工作经历，工作期间分别在大型欧美跨国公司担任过设备工程师、技术采购、项目采购主管、采购与合同管理部经理等职。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ang="0" w14:scaled="0"/>
            </w14:gradFill>
          </w14:textFill>
        </w:rPr>
        <w:t xml:space="preserve">■ </w:t>
      </w:r>
      <w:r>
        <w:rPr>
          <w:rFonts w:hint="eastAsia" w:ascii="微软雅黑" w:hAnsi="微软雅黑" w:eastAsia="微软雅黑" w:cs="微软雅黑"/>
          <w:color w:val="000000"/>
          <w:szCs w:val="21"/>
        </w:rPr>
        <w:t>在多年的采购与合同管理工作中，肖先生曾多次协助建立和完善项目采购政策和程序；建立和完善采购及合同管理程序, 建立和完善供应商数据库（包括供应商的寻找、审核、绩效评估及供应商数据库的结构及管理流程等），实施采购及合同管理程序，确保多个项目的采购及合同管理工作有序、正常、高效进行；对项目采购及合同管理均有大量理论知识及实战管理经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ang="0" w14:scaled="0"/>
            </w14:gradFill>
          </w14:textFill>
        </w:rPr>
        <w:t xml:space="preserve">■ </w:t>
      </w:r>
      <w:r>
        <w:rPr>
          <w:rFonts w:hint="eastAsia" w:ascii="微软雅黑" w:hAnsi="微软雅黑" w:eastAsia="微软雅黑" w:cs="微软雅黑"/>
          <w:color w:val="000000"/>
          <w:szCs w:val="21"/>
        </w:rPr>
        <w:t>若干年的欧美跨国公司的工作经历，有管理中国本土及各国人员组成的团队的实际经验，掌握不同文化背景下的供应商以及内部团队的不同管理方式。</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80" w:lineRule="exact"/>
        <w:ind w:leftChars="0"/>
        <w:textAlignment w:val="auto"/>
        <w:rPr>
          <w:rFonts w:hint="eastAsia" w:ascii="微软雅黑" w:hAnsi="微软雅黑" w:eastAsia="微软雅黑" w:cs="微软雅黑"/>
          <w:b/>
          <w:bCs w:val="0"/>
          <w:sz w:val="21"/>
          <w:szCs w:val="21"/>
        </w:rPr>
      </w:pPr>
      <w:r>
        <w:rPr>
          <w:rFonts w:hint="eastAsia" w:ascii="微软雅黑" w:hAnsi="微软雅黑" w:eastAsia="微软雅黑" w:cs="微软雅黑"/>
          <w:b/>
          <w:bCs w:val="0"/>
          <w:sz w:val="21"/>
          <w:szCs w:val="21"/>
        </w:rPr>
        <w:t>风格与特点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ang="0" w14:scaled="0"/>
            </w14:gradFill>
          </w14:textFill>
        </w:rPr>
        <w:t xml:space="preserve">■ </w:t>
      </w:r>
      <w:r>
        <w:rPr>
          <w:rFonts w:hint="eastAsia" w:ascii="微软雅黑" w:hAnsi="微软雅黑" w:eastAsia="微软雅黑" w:cs="微软雅黑"/>
          <w:color w:val="000000"/>
          <w:szCs w:val="21"/>
        </w:rPr>
        <w:t>多年的采购与合同管理职业生涯，使其熟知采购及合同管理相关的各种理念与知识，并有其自身独到的见解。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ang="0" w14:scaled="0"/>
            </w14:gradFill>
          </w14:textFill>
        </w:rPr>
        <w:t xml:space="preserve">■ </w:t>
      </w:r>
      <w:r>
        <w:rPr>
          <w:rFonts w:hint="eastAsia" w:ascii="微软雅黑" w:hAnsi="微软雅黑" w:eastAsia="微软雅黑" w:cs="微软雅黑"/>
          <w:color w:val="000000"/>
          <w:szCs w:val="21"/>
        </w:rPr>
        <w:t>十几年的采购与合同管理经验，能够深入浅出的为学员进行细致，透彻的分析与解说，课程理论联系实际，以实战性和实用性著称。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ang="0" w14:scaled="0"/>
            </w14:gradFill>
          </w14:textFill>
        </w:rPr>
        <w:t xml:space="preserve">■ </w:t>
      </w:r>
      <w:r>
        <w:rPr>
          <w:rFonts w:hint="eastAsia" w:ascii="微软雅黑" w:hAnsi="微软雅黑" w:eastAsia="微软雅黑" w:cs="微软雅黑"/>
          <w:color w:val="000000"/>
          <w:szCs w:val="21"/>
        </w:rPr>
        <w:t>近年来兼职负责跨国集团公司内部采购培训，使其自身长期的实践的理论总结进一步精化，理论与实践融合提升到很高的高度。</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80" w:lineRule="exact"/>
        <w:ind w:leftChars="0"/>
        <w:textAlignment w:val="auto"/>
        <w:rPr>
          <w:rFonts w:hint="eastAsia" w:ascii="微软雅黑" w:hAnsi="微软雅黑" w:eastAsia="微软雅黑" w:cs="微软雅黑"/>
          <w:b/>
          <w:bCs w:val="0"/>
          <w:sz w:val="21"/>
          <w:szCs w:val="21"/>
        </w:rPr>
      </w:pPr>
      <w:r>
        <w:rPr>
          <w:rFonts w:hint="eastAsia" w:ascii="微软雅黑" w:hAnsi="微软雅黑" w:eastAsia="微软雅黑" w:cs="微软雅黑"/>
          <w:b/>
          <w:bCs w:val="0"/>
          <w:sz w:val="21"/>
          <w:szCs w:val="21"/>
        </w:rPr>
        <w:t>培训/咨询服务的客户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rPr>
        <w:t>中国石化、玫琳凯、罗莱家纺、通用汽车、艾默生、浙江卫星石化、恒隆汽车转向系统、北京物资学院、葛兰素史克、联合汽车电子、圣欧集团……</w:t>
      </w:r>
    </w:p>
    <w:p>
      <w:pPr>
        <w:keepNext w:val="0"/>
        <w:keepLines w:val="0"/>
        <w:pageBreakBefore w:val="0"/>
        <w:widowControl w:val="0"/>
        <w:numPr>
          <w:ilvl w:val="0"/>
          <w:numId w:val="0"/>
        </w:numPr>
        <w:tabs>
          <w:tab w:val="left" w:pos="360"/>
        </w:tabs>
        <w:kinsoku/>
        <w:wordWrap/>
        <w:overflowPunct/>
        <w:topLinePunct w:val="0"/>
        <w:autoSpaceDE/>
        <w:autoSpaceDN/>
        <w:bidi w:val="0"/>
        <w:adjustRightInd/>
        <w:snapToGrid/>
        <w:spacing w:line="380" w:lineRule="exact"/>
        <w:ind w:leftChars="0"/>
        <w:textAlignment w:val="auto"/>
        <w:rPr>
          <w:rFonts w:hint="eastAsia" w:ascii="微软雅黑" w:hAnsi="微软雅黑" w:eastAsia="微软雅黑" w:cs="微软雅黑"/>
          <w:b/>
          <w:bCs w:val="0"/>
          <w:sz w:val="21"/>
          <w:szCs w:val="21"/>
        </w:rPr>
      </w:pPr>
      <w:r>
        <w:rPr>
          <w:rFonts w:hint="eastAsia" w:ascii="微软雅黑" w:hAnsi="微软雅黑" w:eastAsia="微软雅黑" w:cs="微软雅黑"/>
          <w:b/>
          <w:bCs w:val="0"/>
          <w:sz w:val="21"/>
          <w:szCs w:val="21"/>
        </w:rPr>
        <w:t>客户评价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ang="0" w14:scaled="0"/>
            </w14:gradFill>
          </w14:textFill>
        </w:rPr>
        <w:t xml:space="preserve">■ </w:t>
      </w:r>
      <w:r>
        <w:rPr>
          <w:rFonts w:hint="eastAsia" w:ascii="微软雅黑" w:hAnsi="微软雅黑" w:eastAsia="微软雅黑" w:cs="微软雅黑"/>
          <w:color w:val="000000"/>
          <w:szCs w:val="21"/>
        </w:rPr>
        <w:t>知识和经验的分享，对日后工作很有帮助，拓思路和视野，希望有机会多来参加。-------彩讯科技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ang="0" w14:scaled="0"/>
            </w14:gradFill>
          </w14:textFill>
        </w:rPr>
        <w:t xml:space="preserve">■ </w:t>
      </w:r>
      <w:r>
        <w:rPr>
          <w:rFonts w:hint="eastAsia" w:ascii="微软雅黑" w:hAnsi="微软雅黑" w:eastAsia="微软雅黑" w:cs="微软雅黑"/>
          <w:color w:val="000000"/>
          <w:szCs w:val="21"/>
        </w:rPr>
        <w:t>使我的理论知识水平得到增强，对工作的指导方向。-------圣欧集团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ang="0" w14:scaled="0"/>
            </w14:gradFill>
          </w14:textFill>
        </w:rPr>
        <w:t xml:space="preserve">■ </w:t>
      </w:r>
      <w:r>
        <w:rPr>
          <w:rFonts w:hint="eastAsia" w:ascii="微软雅黑" w:hAnsi="微软雅黑" w:eastAsia="微软雅黑" w:cs="微软雅黑"/>
          <w:color w:val="000000"/>
          <w:szCs w:val="21"/>
        </w:rPr>
        <w:t>.深入浅出互动性好，内容比较全面。-------延锋伟世通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ang="0" w14:scaled="0"/>
            </w14:gradFill>
          </w14:textFill>
        </w:rPr>
        <w:t xml:space="preserve">■ </w:t>
      </w:r>
      <w:r>
        <w:rPr>
          <w:rFonts w:hint="eastAsia" w:ascii="微软雅黑" w:hAnsi="微软雅黑" w:eastAsia="微软雅黑" w:cs="微软雅黑"/>
          <w:color w:val="000000"/>
          <w:szCs w:val="21"/>
        </w:rPr>
        <w:t>营造良好的互动氛围，把平时运用的技巧理论化，归纳总结，拓宽思路。-------中国石化</w:t>
      </w:r>
    </w:p>
    <w:p>
      <w:pPr>
        <w:keepNext w:val="0"/>
        <w:keepLines w:val="0"/>
        <w:pageBreakBefore w:val="0"/>
        <w:widowControl w:val="0"/>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rPr>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pPr>
      <w:r>
        <w:rPr>
          <w:rFonts w:hint="eastAsia" w:ascii="微软雅黑" w:hAnsi="微软雅黑" w:eastAsia="微软雅黑" w:cs="微软雅黑"/>
          <w:color w:val="3F3F3F" w:themeColor="text1" w:themeTint="BF"/>
          <w:sz w:val="22"/>
          <w:szCs w:val="22"/>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ang="0" w14:scaled="0"/>
            </w14:gradFill>
          </w14:textFill>
        </w:rPr>
        <w:t xml:space="preserve">■ </w:t>
      </w:r>
      <w:r>
        <w:rPr>
          <w:rFonts w:hint="eastAsia" w:ascii="微软雅黑" w:hAnsi="微软雅黑" w:eastAsia="微软雅黑" w:cs="微软雅黑"/>
          <w:color w:val="000000"/>
          <w:szCs w:val="21"/>
        </w:rPr>
        <w:t>感觉受益非常大，讲课过程中理论联系实际、深入浅出是我对采购及合同管理相关的理论与实践有了更深刻的理解，如供应商的管理等。  -------瓦克化学</w:t>
      </w:r>
    </w:p>
    <w:p>
      <w:pPr>
        <w:rPr>
          <w:rFonts w:hint="eastAsia" w:ascii="微软雅黑" w:hAnsi="微软雅黑" w:eastAsia="微软雅黑" w:cs="微软雅黑"/>
          <w:lang w:val="en-US" w:eastAsia="zh-CN"/>
        </w:rPr>
      </w:pPr>
      <w:bookmarkStart w:id="5" w:name="_GoBack"/>
      <w:bookmarkEnd w:id="5"/>
    </w:p>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微软雅黑" w:hAnsi="微软雅黑" w:eastAsia="微软雅黑" w:cs="微软雅黑"/>
        <w:color w:val="A6A6A6" w:themeColor="background1" w:themeShade="A6"/>
        <w:sz w:val="18"/>
        <w:szCs w:val="18"/>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both"/>
      <w:rPr>
        <w:rFonts w:hint="eastAsia" w:eastAsia="宋体"/>
        <w:lang w:eastAsia="zh-CN"/>
      </w:rPr>
    </w:pP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M2RlYTVhN2Y3NDhjYjk4Y2U3ZmVkZGY2MjY2M2QifQ=="/>
    <w:docVar w:name="KSO_WPS_MARK_KEY" w:val="bca0ad3a-81f9-4de4-a0be-bf3735191afd"/>
  </w:docVars>
  <w:rsids>
    <w:rsidRoot w:val="12532209"/>
    <w:rsid w:val="04C703C3"/>
    <w:rsid w:val="04E645E8"/>
    <w:rsid w:val="10E91628"/>
    <w:rsid w:val="12532209"/>
    <w:rsid w:val="1CDD5EAD"/>
    <w:rsid w:val="1FDB4E8A"/>
    <w:rsid w:val="2311286C"/>
    <w:rsid w:val="244662C7"/>
    <w:rsid w:val="24486128"/>
    <w:rsid w:val="257A408B"/>
    <w:rsid w:val="28973881"/>
    <w:rsid w:val="2A9C1216"/>
    <w:rsid w:val="2B3F1725"/>
    <w:rsid w:val="2D4B0B59"/>
    <w:rsid w:val="2ED9371B"/>
    <w:rsid w:val="33141748"/>
    <w:rsid w:val="34341221"/>
    <w:rsid w:val="3ACB2AFD"/>
    <w:rsid w:val="3FE76D5D"/>
    <w:rsid w:val="418038F5"/>
    <w:rsid w:val="49AE2986"/>
    <w:rsid w:val="4B9C7588"/>
    <w:rsid w:val="4D402F0C"/>
    <w:rsid w:val="51BA5C7F"/>
    <w:rsid w:val="5509696D"/>
    <w:rsid w:val="5C180C4C"/>
    <w:rsid w:val="60BA2D13"/>
    <w:rsid w:val="64566B02"/>
    <w:rsid w:val="64DF0625"/>
    <w:rsid w:val="69681F0C"/>
    <w:rsid w:val="6F920E8D"/>
    <w:rsid w:val="724A32B7"/>
    <w:rsid w:val="72A950D1"/>
    <w:rsid w:val="76D83018"/>
    <w:rsid w:val="76ED7D45"/>
    <w:rsid w:val="78EA0CEC"/>
    <w:rsid w:val="792F10A0"/>
    <w:rsid w:val="79967556"/>
    <w:rsid w:val="7AD82991"/>
    <w:rsid w:val="7C503F7A"/>
    <w:rsid w:val="7D2C6CBD"/>
    <w:rsid w:val="7E902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ocked="1"/>
    <w:lsdException w:qFormat="1" w:unhideWhenUsed="0" w:uiPriority="0" w:semiHidden="0" w:name="footer" w:locked="1"/>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20" w:after="80" w:line="240" w:lineRule="auto"/>
      <w:jc w:val="center"/>
      <w:outlineLvl w:val="0"/>
    </w:pPr>
    <w:rPr>
      <w:rFonts w:ascii="Calibri Light" w:hAnsi="Calibri Light"/>
      <w:color w:val="2D73B3"/>
      <w:sz w:val="40"/>
      <w:szCs w:val="4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locked/>
    <w:uiPriority w:val="0"/>
    <w:pPr>
      <w:tabs>
        <w:tab w:val="center" w:pos="4153"/>
        <w:tab w:val="right" w:pos="8306"/>
      </w:tabs>
      <w:snapToGrid w:val="0"/>
      <w:jc w:val="left"/>
    </w:pPr>
    <w:rPr>
      <w:sz w:val="18"/>
    </w:rPr>
  </w:style>
  <w:style w:type="paragraph" w:styleId="5">
    <w:name w:val="header"/>
    <w:basedOn w:val="1"/>
    <w:qFormat/>
    <w:lock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page number"/>
    <w:basedOn w:val="9"/>
    <w:qFormat/>
    <w:uiPriority w:val="99"/>
  </w:style>
  <w:style w:type="character" w:styleId="12">
    <w:name w:val="Emphasis"/>
    <w:qFormat/>
    <w:uiPriority w:val="0"/>
    <w:rPr>
      <w:rFonts w:cs="Times New Roman"/>
      <w:color w:val="CC0000"/>
    </w:rPr>
  </w:style>
  <w:style w:type="character" w:styleId="13">
    <w:name w:val="Hyperlink"/>
    <w:basedOn w:val="9"/>
    <w:qFormat/>
    <w:uiPriority w:val="0"/>
    <w:rPr>
      <w:color w:val="0000FF"/>
      <w:u w:val="single"/>
    </w:rPr>
  </w:style>
  <w:style w:type="character" w:customStyle="1" w:styleId="14">
    <w:name w:val="style9"/>
    <w:basedOn w:val="9"/>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sv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4538</Words>
  <Characters>4891</Characters>
  <Lines>0</Lines>
  <Paragraphs>0</Paragraphs>
  <TotalTime>0</TotalTime>
  <ScaleCrop>false</ScaleCrop>
  <LinksUpToDate>false</LinksUpToDate>
  <CharactersWithSpaces>5056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2020-12-03T01:40:00Z</dcterms:created>
  <dc:creator>李文娜</dc:creator>
  <cp:lastModifiedBy>姜山</cp:lastModifiedBy>
  <dcterms:modified xsi:type="dcterms:W3CDTF">2023-12-05T07:43:40Z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F430D3D1F50D46DA94A8E6B754C466F6</vt:lpwstr>
  </property>
</Properties>
</file>