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rPr>
          <w:rFonts w:ascii="微软雅黑" w:cs="微软雅黑"/>
        </w:rPr>
      </w:pPr>
      <w:r>
        <w:rPr>
          <w:rFonts w:hint="eastAsia" w:ascii="微软雅黑" w:cs="微软雅黑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-172720</wp:posOffset>
            </wp:positionV>
            <wp:extent cx="7597775" cy="3467100"/>
            <wp:effectExtent l="0" t="0" r="3175" b="0"/>
            <wp:wrapNone/>
            <wp:docPr id="24" name="https://photo-static-api.fotomore.com/creative/vcg/veer/400/new/VCG41N586163548.jpg?uid=386&amp;timestamp=1702954081&amp;sign=3ae6d03dde0c4d9436c621c7ba6fdeb5" descr="templates\picture_hover\&amp;pky290_sjzg_VCG41N586163548&amp;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&quot;,&quot;origin&quot;:0,&quot;type&quot;:&quot;pictures&quot;,&quot;user&quot;:&quot;397949525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ttps://photo-static-api.fotomore.com/creative/vcg/veer/400/new/VCG41N586163548.jpg?uid=386&amp;timestamp=1702954081&amp;sign=3ae6d03dde0c4d9436c621c7ba6fdeb5" descr="templates\picture_hover\&amp;pky290_sjzg_VCG41N586163548&amp;"/>
                    <pic:cNvPicPr>
                      <a:picLocks noChangeAspect="1"/>
                    </pic:cNvPicPr>
                  </pic:nvPicPr>
                  <pic:blipFill>
                    <a:blip r:embed="rId5"/>
                    <a:srcRect b="31544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微软雅黑" w:cs="微软雅黑"/>
        </w:rPr>
      </w:pPr>
    </w:p>
    <w:p>
      <w:pPr>
        <w:ind w:firstLine="420" w:firstLineChars="200"/>
        <w:rPr>
          <w:rFonts w:ascii="微软雅黑" w:cs="微软雅黑"/>
        </w:rPr>
      </w:pPr>
    </w:p>
    <w:p>
      <w:pPr>
        <w:ind w:firstLine="420" w:firstLineChars="200"/>
        <w:rPr>
          <w:rFonts w:ascii="微软雅黑" w:cs="微软雅黑"/>
        </w:rPr>
      </w:pPr>
    </w:p>
    <w:p>
      <w:pPr>
        <w:ind w:firstLine="420" w:firstLineChars="200"/>
        <w:rPr>
          <w:rFonts w:ascii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245745</wp:posOffset>
                </wp:positionV>
                <wp:extent cx="6692265" cy="1617345"/>
                <wp:effectExtent l="0" t="0" r="0" b="0"/>
                <wp:wrapNone/>
                <wp:docPr id="2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持续创新，超越期待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17.8pt;margin-top:19.35pt;height:127.35pt;width:526.95pt;z-index:251664384;mso-width-relative:page;mso-height-relative:page;" filled="f" stroked="f" coordsize="21600,21600" o:gfxdata="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8c4c9wAAAALAQAADwAAAAAA&#10;AAABACAAAAAiAAAAZHJzL2Rvd25yZXYueG1sUEsBAhQAFAAAAAgAh07iQFE9/CHWAQAAjAMAAA4A&#10;AAAAAAAAAQAgAAAAKw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52"/>
                          <w:szCs w:val="52"/>
                        </w:rPr>
                        <w:t>持续创新，超越期待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235585</wp:posOffset>
                </wp:positionV>
                <wp:extent cx="6313170" cy="77279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——走进合肥比亚迪&amp;蔚来探索新能源车企创新之道 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9.2pt;margin-top:18.55pt;height:60.85pt;width:497.1pt;z-index:251665408;mso-width-relative:page;mso-height-relative:page;" filled="f" stroked="f" coordsize="21600,21600" o:gfxdata="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IE9zaAAAACgEAAA8AAAAAAAAAAQAg&#10;AAAAIgAAAGRycy9kb3ducmV2LnhtbFBLAQIUABQAAAAIAIdO4kAq2HsQ0wEAAIsDAAAOAAAAAAAA&#10;AAEAIAAAACkBAABkcnMvZTJvRG9jLnhtbFBLBQYAAAAABgAGAFkBAAB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——走进合肥比亚迪&amp;蔚来探索新能源车企创新之道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216535</wp:posOffset>
                </wp:positionV>
                <wp:extent cx="6093460" cy="1325880"/>
                <wp:effectExtent l="0" t="0" r="0" b="7620"/>
                <wp:wrapNone/>
                <wp:docPr id="2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学习时间：2024年8月23日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学习地点：合肥</w:t>
                            </w:r>
                          </w:p>
                          <w:p>
                            <w:pPr>
                              <w:spacing w:line="440" w:lineRule="exact"/>
                              <w:ind w:left="1200" w:hanging="120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 w:val="24"/>
                              </w:rPr>
                              <w:t>学习对象：企业总经理、生产高管、智能制造负责人、技术管理专家、创新小组成员等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.05pt;margin-top:17.05pt;height:104.4pt;width:479.8pt;z-index:251668480;mso-width-relative:page;mso-height-relative:page;" filled="f" stroked="f" coordsize="21600,21600" o:gfxdata="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GxUsNoAAAAJAQAADwAAAAAAAAAB&#10;ACAAAAAiAAAAZHJzL2Rvd25yZXYueG1sUEsBAhQAFAAAAAgAh07iQFakgYHVAQAAjAMAAA4AAAAA&#10;AAAAAQAgAAAAKQEAAGRycy9lMm9Eb2MueG1sUEsFBgAAAAAGAAYAWQEAAH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学习时间：2024年8月23日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学习地点：合肥</w:t>
                      </w:r>
                    </w:p>
                    <w:p>
                      <w:pPr>
                        <w:spacing w:line="440" w:lineRule="exact"/>
                        <w:ind w:left="1200" w:hanging="1201" w:hangingChars="500"/>
                        <w:jc w:val="left"/>
                        <w:rPr>
                          <w:rFonts w:ascii="微软雅黑" w:eastAsia="微软雅黑" w:cs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 w:val="24"/>
                        </w:rPr>
                        <w:t>学习对象：企业总经理、生产高管、智能制造负责人、技术管理专家、创新小组成员等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rFonts w:ascii="微软雅黑" w:eastAsia="微软雅黑" w:cs="微软雅黑"/>
        </w:rPr>
      </w:pPr>
    </w:p>
    <w:p>
      <w:pPr>
        <w:rPr>
          <w:rFonts w:ascii="微软雅黑" w:eastAsia="微软雅黑" w:cs="微软雅黑"/>
        </w:rPr>
      </w:pPr>
    </w:p>
    <w:p/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22860</wp:posOffset>
            </wp:positionV>
            <wp:extent cx="6243955" cy="2735580"/>
            <wp:effectExtent l="0" t="0" r="0" b="0"/>
            <wp:wrapNone/>
            <wp:docPr id="28" name="图片 109" descr="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9" descr="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4259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1219835" cy="374650"/>
                <wp:effectExtent l="0" t="0" r="18415" b="6350"/>
                <wp:wrapNone/>
                <wp:docPr id="41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374650"/>
                          <a:chOff x="1080" y="2720"/>
                          <a:chExt cx="1501" cy="589"/>
                        </a:xfrm>
                      </wpg:grpSpPr>
                      <wpg:grpSp>
                        <wpg:cNvPr id="39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37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38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0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比亚迪简介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0pt;margin-top:1.65pt;height:29.5pt;width:96.05pt;z-index:251671552;mso-width-relative:page;mso-height-relative:page;" coordorigin="1080,2720" coordsize="1501,589" o:gfxdata="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rwmZjtYAAAAFAQAA&#10;DwAAAAAAAAABACAAAAAiAAAAZHJzL2Rvd25yZXYueG1sUEsBAhQAFAAAAAgAh07iQJTDNyg4AwAA&#10;zgkAAA4AAAAAAAAAAQAgAAAAJQEAAGRycy9lMm9Eb2MueG1sUEsFBgAAAAAGAAYAWQEAAM8GAAAA&#10;AA==&#10;">
                <o:lock v:ext="edit" aspectratio="f"/>
                <v:group id="组合 67" o:spid="_x0000_s1026" o:spt="203" style="position:absolute;left:1080;top:2720;height:589;width:1501;" coordorigin="1080,2720" coordsize="1501,589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F2i2Xb4AAADb&#10;AAAADwAAAGRycy9kb3ducmV2LnhtbEWPQUsDMRSE7wX/Q3hCL8VmW4vK2rSHYql4KV37Ax6b5+5q&#10;8rIkr9v13xtB8DjMzDfMejt6pwaKqQtsYDEvQBHXwXbcGDi/7++eQCVBtugCk4FvSrDd3EzWWNpw&#10;5RMNlTQqQziVaKAV6UutU92SxzQPPXH2PkL0KFnGRtuI1wz3Ti+L4kF77DgvtNjTrqX6q7p4A58r&#10;F887dMOsP7y8jQfxl6MsjZneLopnUEKj/If/2q/WwP0j/H7JP0B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i2Xb4A&#10;AADbAAAADwAAAAAAAAABACAAAAAiAAAAZHJzL2Rvd25yZXYueG1sUEsBAhQAFAAAAAgAh07iQDMv&#10;BZ47AAAAOQAAABAAAAAAAAAAAQAgAAAADQEAAGRycy9zaGFwZXhtbC54bWxQSwUGAAAAAAYABgBb&#10;AQAAtwMAAAAA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EWurXrYAAADb&#10;AAAADwAAAGRycy9kb3ducmV2LnhtbEVPSwrCMBDdC94hjOBOUxVEqlFQKLioiD9wOTRjW2wmpUmt&#10;3t4sBJeP919t3qYSL2pcaVnBZByBIM6sLjlXcL0kowUI55E1VpZJwYccbNb93gpjbTs+0evscxFC&#10;2MWooPC+jqV0WUEG3djWxIF72MagD7DJpW6wC+GmktMomkuDJYeGAmvaFZQ9z61RcDTbg7679LNP&#10;U7/odHszSZsoNRxMoiUIT2//F//ce61gFsaGL+EHyP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Frq16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比亚迪简介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pPr>
        <w:pStyle w:val="20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73025</wp:posOffset>
            </wp:positionV>
            <wp:extent cx="1896110" cy="1263650"/>
            <wp:effectExtent l="0" t="0" r="8890" b="0"/>
            <wp:wrapNone/>
            <wp:docPr id="30" name="图片 44" descr="比亚迪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4" descr="比亚迪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75565</wp:posOffset>
            </wp:positionV>
            <wp:extent cx="1910715" cy="1273175"/>
            <wp:effectExtent l="0" t="0" r="0" b="3175"/>
            <wp:wrapNone/>
            <wp:docPr id="29" name="图片 43" descr="比亚迪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3" descr="比亚迪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415" cy="12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78105</wp:posOffset>
            </wp:positionV>
            <wp:extent cx="2193290" cy="1273175"/>
            <wp:effectExtent l="0" t="0" r="16510" b="3175"/>
            <wp:wrapNone/>
            <wp:docPr id="3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eastAsia="微软雅黑" w:cs="微软雅黑"/>
          <w:b/>
          <w:bCs/>
          <w:color w:val="C00000"/>
        </w:rPr>
      </w:pP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INCLUDEPICTURE \d "https://nimg.ws.126.net/?url=http://dingyue.ws.126.net/2021/0926/a42a148cj00r01o1w001jc000hs009zm.jpg&amp;thumbnail=660x2147483647&amp;quality=80&amp;type=jpg"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47" name="图片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inline>
            </w:drawing>
          </mc:Choice>
          <mc:Fallback>
            <w:pict>
              <v:rect id="图片 1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fMlnTSAAAAAwEAAA8AAAAAAAAAAQAgAAAAIgAAAGRycy9kb3ducmV2LnhtbFBLAQIUABQAAAAI&#10;AIdO4kDQHK8UugEAAHEDAAAOAAAAAAAAAAEAIAAAACEBAABkcnMvZTJvRG9jLnhtbFBLBQYAAAAA&#10;BgAGAFkBAABN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cs="宋体"/>
          <w:sz w:val="24"/>
        </w:rPr>
        <w:fldChar w:fldCharType="end"/>
      </w:r>
    </w:p>
    <w:p>
      <w:pPr>
        <w:rPr>
          <w:rFonts w:ascii="微软雅黑" w:eastAsia="微软雅黑" w:cs="微软雅黑"/>
          <w:b/>
          <w:bCs/>
          <w:color w:val="C00000"/>
        </w:rPr>
      </w:pPr>
    </w:p>
    <w:p>
      <w:pPr>
        <w:rPr>
          <w:rFonts w:ascii="微软雅黑" w:eastAsia="微软雅黑" w:cs="微软雅黑"/>
          <w:b/>
          <w:bCs/>
          <w:color w:val="C00000"/>
        </w:rPr>
      </w:pPr>
    </w:p>
    <w:p>
      <w:pPr>
        <w:pStyle w:val="20"/>
        <w:numPr>
          <w:ilvl w:val="0"/>
          <w:numId w:val="1"/>
        </w:numPr>
        <w:spacing w:line="400" w:lineRule="exact"/>
        <w:rPr>
          <w:rFonts w:cs="微软雅黑"/>
        </w:rPr>
      </w:pPr>
      <w:r>
        <w:rPr>
          <w:rFonts w:hint="eastAsia" w:cs="微软雅黑"/>
        </w:rPr>
        <w:t>2023年比亚迪入榜世界500强第212名。2023年前三季度总营收4222.75亿元，同比增长57.75%。2023年累计投入研发费用249.38亿元，同比增长129.42%。</w:t>
      </w:r>
    </w:p>
    <w:p>
      <w:pPr>
        <w:pStyle w:val="20"/>
        <w:numPr>
          <w:ilvl w:val="0"/>
          <w:numId w:val="1"/>
        </w:numPr>
        <w:spacing w:line="400" w:lineRule="exact"/>
        <w:rPr>
          <w:rFonts w:cs="微软雅黑"/>
        </w:rPr>
      </w:pPr>
      <w:r>
        <w:rPr>
          <w:rFonts w:hint="eastAsia" w:cs="微软雅黑"/>
        </w:rPr>
        <w:t>比亚迪始终坚持“技术为王，创新为本”的发展理念，凭借研发实力和创新的发展模式，获得了全面的发展，并在电池、电子、乘用车、商用车和轨道交通等多个领域发挥着举足轻重的作用。</w:t>
      </w:r>
    </w:p>
    <w:p>
      <w:pPr>
        <w:pStyle w:val="20"/>
        <w:numPr>
          <w:ilvl w:val="0"/>
          <w:numId w:val="1"/>
        </w:numPr>
        <w:spacing w:line="400" w:lineRule="exact"/>
        <w:rPr>
          <w:rFonts w:cs="微软雅黑"/>
        </w:rPr>
      </w:pPr>
      <w:r>
        <w:rPr>
          <w:rFonts w:hint="eastAsia" w:cs="微软雅黑"/>
        </w:rPr>
        <w:t>2024年比亚迪技术创新持续发力，不断推出重量级技术，如:DMI5.0、第二代刀片电池、混动车专用平台，纯电e3.0平台升级版和智能化技术等。</w:t>
      </w:r>
    </w:p>
    <w:p>
      <w:pPr>
        <w:pStyle w:val="20"/>
        <w:numPr>
          <w:ilvl w:val="0"/>
          <w:numId w:val="1"/>
        </w:numPr>
        <w:spacing w:line="400" w:lineRule="exact"/>
        <w:rPr>
          <w:rFonts w:cs="微软雅黑"/>
        </w:rPr>
      </w:pPr>
      <w:r>
        <w:rPr>
          <w:rFonts w:hint="eastAsia" w:cs="微软雅黑"/>
          <w:b/>
          <w:bCs/>
          <w:color w:val="0070C0"/>
        </w:rPr>
        <w:t>多元产业与垂直供应链：</w:t>
      </w:r>
      <w:r>
        <w:rPr>
          <w:rFonts w:hint="eastAsia" w:cs="微软雅黑"/>
        </w:rPr>
        <w:t>比亚迪同时掌握电池、电机、电控等新能源汽车全产业链核心技术，全球唯一一家能够大规模提供精密模具、金属、玻璃、陶瓷、塑胶、蓝宝石等全系列结构件及整机设计制造解决方案的公司。</w:t>
      </w:r>
    </w:p>
    <w:p>
      <w:pPr>
        <w:pStyle w:val="20"/>
        <w:numPr>
          <w:ilvl w:val="0"/>
          <w:numId w:val="1"/>
        </w:numPr>
        <w:spacing w:line="400" w:lineRule="exact"/>
        <w:rPr>
          <w:rFonts w:cs="微软雅黑"/>
        </w:rPr>
      </w:pPr>
      <w:r>
        <w:rPr>
          <w:rFonts w:hint="eastAsia" w:cs="微软雅黑"/>
          <w:b/>
          <w:bCs/>
          <w:color w:val="0070C0"/>
        </w:rPr>
        <w:t>“比学赶帮超”的竞争文化：</w:t>
      </w:r>
      <w:r>
        <w:rPr>
          <w:rFonts w:hint="eastAsia" w:cs="微软雅黑"/>
        </w:rPr>
        <w:t>通过“标杆管理”，和自己、同事、外面的人比，补足差距持续改进持续学习，以快速的时间追赶对手，并通过内部协作，实现超越自己，超越竞争对手。</w:t>
      </w:r>
    </w:p>
    <w:p>
      <w:pPr>
        <w:pStyle w:val="20"/>
        <w:spacing w:line="400" w:lineRule="exact"/>
        <w:rPr>
          <w:rFonts w:cs="微软雅黑"/>
        </w:rPr>
      </w:pPr>
    </w:p>
    <w:p>
      <w:pPr>
        <w:pStyle w:val="20"/>
        <w:spacing w:line="400" w:lineRule="exact"/>
        <w:rPr>
          <w:rFonts w:cs="微软雅黑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089660" cy="365760"/>
                <wp:effectExtent l="0" t="0" r="0" b="0"/>
                <wp:wrapNone/>
                <wp:docPr id="36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365760"/>
                          <a:chOff x="1080" y="2720"/>
                          <a:chExt cx="1623" cy="589"/>
                        </a:xfrm>
                      </wpg:grpSpPr>
                      <wpg:grpSp>
                        <wpg:cNvPr id="34" name="组合 62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32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vert="horz" wrap="square" anchor="t" anchorCtr="0" upright="1"/>
                        </wps:wsp>
                        <wps:wsp>
                          <wps:cNvPr id="33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vert="horz" wrap="square" anchor="t" anchorCtr="0" upright="1"/>
                        </wps:wsp>
                      </wpg:grpSp>
                      <wps:wsp>
                        <wps:cNvPr id="35" name="文本框 32"/>
                        <wps:cNvSpPr txBox="1"/>
                        <wps:spPr>
                          <a:xfrm>
                            <a:off x="1173" y="2748"/>
                            <a:ext cx="15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蔚来简介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" o:spid="_x0000_s1026" o:spt="203" style="position:absolute;left:0pt;margin-left:0pt;margin-top:0.6pt;height:28.8pt;width:85.8pt;z-index:251662336;mso-width-relative:page;mso-height-relative:page;" coordorigin="1080,2720" coordsize="1623,589" o:gfxdata="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C4YMqjWAAAABQEAAA8AAAAAAAAAAQAgAAAAIgAAAGRycy9kb3ducmV2LnhtbFBL&#10;AQIUABQAAAAIAIdO4kDEG3UwTgMAAD0KAAAOAAAAAAAAAAEAIAAAACUBAABkcnMvZTJvRG9jLnht&#10;bFBLBQYAAAAABgAGAFkBAADlBgAAAAA=&#10;">
                <o:lock v:ext="edit" aspectratio="f"/>
                <v:group id="组合 62" o:spid="_x0000_s1026" o:spt="203" style="position:absolute;left:1080;top:2720;height:589;width:1501;" coordorigin="1080,2720" coordsize="1501,58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Bx8Vxb0AAADb&#10;AAAADwAAAGRycy9kb3ducmV2LnhtbEWPwWrDMBBE74X+g9hCLqWR45ZQnCg5hJaUXkqTfMBibWwn&#10;0spIG8f5+6pQ6HGYmTfMcj16pwaKqQtsYDYtQBHXwXbcGDjs359eQSVBtugCk4EbJViv7u+WWNlw&#10;5W8adtKoDOFUoYFWpK+0TnVLHtM09MTZO4boUbKMjbYRrxnunS6LYq49dpwXWuxp01J93l28gdOL&#10;i4cNuuGx3759jlvxly8pjZk8zIoFKKFR/sN/7Q9r4LmE3y/5B+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xXFvQAA&#10;ANsAAAAPAAAAAAAAAAEAIAAAACIAAABkcnMvZG93bnJldi54bWxQSwECFAAUAAAACACHTuJAMy8F&#10;njsAAAA5AAAAEAAAAAAAAAABACAAAAAMAQAAZHJzL3NoYXBleG1sLnhtbFBLBQYAAAAABgAGAFsB&#10;AAC2Aw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H885L7wAAADb&#10;AAAADwAAAGRycy9kb3ducmV2LnhtbEWPT4vCMBTE74LfITxhb5pWQaRrLKxQ8NBF/AceH83btmzz&#10;UprU6rc3guBxmJnfMOv0bhpxo87VlhXEswgEcWF1zaWC8ymbrkA4j6yxsUwKHuQg3YxHa0y0HfhA&#10;t6MvRYCwS1BB5X2bSOmKigy6mW2Jg/dnO4M+yK6UusMhwE0j51G0lAZrDgsVtrStqPg/9kbB3vz8&#10;6qvLH7s896tB9xeT9ZlSX5M4+gbh6e4/4Xd7pxUsFvD6En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POS+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173;top:2748;height:514;width:1530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蔚来简介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0"/>
        <w:tabs>
          <w:tab w:val="left" w:pos="0"/>
        </w:tabs>
        <w:spacing w:line="400" w:lineRule="exact"/>
        <w:rPr>
          <w:rFonts w:cs="微软雅黑"/>
        </w:rPr>
      </w:pPr>
      <w:r>
        <w:rPr>
          <w:rFonts w:hint="eastAsia" w:cs="微软雅黑"/>
          <w:b/>
          <w:bCs/>
          <w:color w:val="C00000"/>
          <w:sz w:val="28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180340</wp:posOffset>
            </wp:positionV>
            <wp:extent cx="1943100" cy="1285875"/>
            <wp:effectExtent l="0" t="0" r="0" b="9525"/>
            <wp:wrapNone/>
            <wp:docPr id="62" name="图片 62" descr="b3e3c33fe264753cea28cd77aa67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b3e3c33fe264753cea28cd77aa67bf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180340</wp:posOffset>
            </wp:positionV>
            <wp:extent cx="1906270" cy="1272540"/>
            <wp:effectExtent l="0" t="0" r="0" b="3810"/>
            <wp:wrapNone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7169" cy="12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1915160" cy="1275080"/>
            <wp:effectExtent l="0" t="0" r="8890" b="1270"/>
            <wp:wrapNone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pPr>
        <w:spacing w:line="400" w:lineRule="exact"/>
      </w:pPr>
    </w:p>
    <w:p>
      <w:pPr>
        <w:pStyle w:val="20"/>
        <w:numPr>
          <w:ilvl w:val="0"/>
          <w:numId w:val="2"/>
        </w:numPr>
        <w:spacing w:line="400" w:lineRule="exact"/>
        <w:rPr>
          <w:rFonts w:cs="微软雅黑"/>
        </w:rPr>
      </w:pPr>
      <w:r>
        <w:rPr>
          <w:rFonts w:hint="eastAsia" w:cs="微软雅黑"/>
        </w:rPr>
        <w:t>蔚来是一家全球化的智能电动汽车公司，2014年11月成立。蔚来致力于通过提供高性能的智能电动汽车与极致用户体验，为用户创造愉悦的生活方式。</w:t>
      </w:r>
    </w:p>
    <w:p>
      <w:pPr>
        <w:pStyle w:val="20"/>
        <w:numPr>
          <w:ilvl w:val="0"/>
          <w:numId w:val="2"/>
        </w:numPr>
        <w:spacing w:line="400" w:lineRule="exact"/>
        <w:rPr>
          <w:rFonts w:cs="微软雅黑"/>
        </w:rPr>
      </w:pPr>
      <w:r>
        <w:rPr>
          <w:rFonts w:hint="eastAsia" w:cs="微软雅黑"/>
        </w:rPr>
        <w:t>蔚来是立足全球的初创品牌，已在上海、北京、圣何塞、慕尼黑以及伦敦等全球12地设立研发与生产机构，汇聚了数千名世界顶级的汽车、软件和用户体验的行业人才，在中国市场初步建立了覆盖全国的用户服务体系。</w:t>
      </w:r>
    </w:p>
    <w:p>
      <w:pPr>
        <w:pStyle w:val="20"/>
        <w:numPr>
          <w:ilvl w:val="0"/>
          <w:numId w:val="2"/>
        </w:numPr>
        <w:spacing w:line="400" w:lineRule="exact"/>
        <w:rPr>
          <w:rFonts w:cs="微软雅黑"/>
        </w:rPr>
      </w:pPr>
      <w:r>
        <w:rPr>
          <w:rFonts w:hint="eastAsia" w:cs="微软雅黑"/>
          <w:b/>
          <w:bCs/>
          <w:color w:val="0070C0"/>
        </w:rPr>
        <w:t>看战略</w:t>
      </w:r>
      <w:r>
        <w:rPr>
          <w:rFonts w:hint="eastAsia" w:cs="微软雅黑"/>
          <w:color w:val="0070C0"/>
        </w:rPr>
        <w:t>：</w:t>
      </w:r>
      <w:r>
        <w:rPr>
          <w:rFonts w:hint="eastAsia" w:cs="微软雅黑"/>
          <w:b/>
          <w:bCs/>
          <w:color w:val="0070C0"/>
        </w:rPr>
        <w:t>用户是“最宽的护城河”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="微软雅黑"/>
        </w:rPr>
        <w:t>蔚来从诞生第一天起，“用户企业”这四个字，就被确定为蔚来的“原始动力和最终目标”。</w:t>
      </w:r>
    </w:p>
    <w:p>
      <w:pPr>
        <w:pStyle w:val="10"/>
        <w:shd w:val="clear" w:color="auto" w:fill="FFFFFF"/>
        <w:spacing w:before="0" w:beforeAutospacing="0" w:after="0" w:afterAutospacing="0" w:line="400" w:lineRule="exact"/>
        <w:ind w:left="420" w:leftChars="200"/>
        <w:jc w:val="both"/>
        <w:rPr>
          <w:rFonts w:ascii="微软雅黑" w:eastAsia="微软雅黑" w:cs="微软雅黑"/>
          <w:kern w:val="2"/>
          <w:sz w:val="21"/>
        </w:rPr>
      </w:pPr>
      <w:r>
        <w:rPr>
          <w:rFonts w:hint="eastAsia" w:ascii="微软雅黑" w:eastAsia="微软雅黑" w:cs="微软雅黑"/>
          <w:kern w:val="2"/>
          <w:sz w:val="21"/>
        </w:rPr>
        <w:t>蔚来根本不像一个车企，更类似于志同道合的社区，入会门槛，就是花30-50万买一台蔚来。一旦进入蔚来体系，有序铺展的将是一套生态系统：NIO House、NIO Service、NIO Space、</w:t>
      </w:r>
    </w:p>
    <w:p>
      <w:pPr>
        <w:pStyle w:val="10"/>
        <w:shd w:val="clear" w:color="auto" w:fill="FFFFFF"/>
        <w:spacing w:before="0" w:beforeAutospacing="0" w:after="0" w:afterAutospacing="0" w:line="400" w:lineRule="exact"/>
        <w:ind w:left="420" w:leftChars="200"/>
        <w:jc w:val="both"/>
        <w:rPr>
          <w:rFonts w:ascii="微软雅黑" w:eastAsia="微软雅黑" w:cs="微软雅黑"/>
          <w:kern w:val="2"/>
          <w:sz w:val="21"/>
        </w:rPr>
      </w:pPr>
      <w:r>
        <w:rPr>
          <w:rFonts w:hint="eastAsia" w:ascii="微软雅黑" w:eastAsia="微软雅黑" w:cs="微软雅黑"/>
          <w:kern w:val="2"/>
          <w:sz w:val="21"/>
        </w:rPr>
        <w:t>NIO Power 构成看得见、摸得着的“车生活服务体系”。蔚来车主全生命周期的服务体验，正是依托这套生态系统。</w:t>
      </w:r>
    </w:p>
    <w:p>
      <w:pPr>
        <w:pStyle w:val="10"/>
        <w:shd w:val="clear" w:color="auto" w:fill="FFFFFF"/>
        <w:spacing w:before="0" w:beforeAutospacing="0" w:after="0" w:afterAutospacing="0" w:line="400" w:lineRule="exact"/>
        <w:ind w:left="420" w:leftChars="200"/>
        <w:jc w:val="both"/>
        <w:rPr>
          <w:rFonts w:ascii="微软雅黑" w:eastAsia="微软雅黑" w:cs="微软雅黑"/>
        </w:rPr>
      </w:pPr>
      <w:r>
        <w:rPr>
          <w:rFonts w:hint="eastAsia" w:ascii="微软雅黑" w:eastAsia="微软雅黑" w:cs="微软雅黑"/>
          <w:kern w:val="2"/>
          <w:sz w:val="21"/>
        </w:rPr>
        <w:t>在业界，蔚来是出了名的“傻傻对用户好”，这也使蔚来与用户间建立了一种超越商业常规的情感联结。做用户的朋友，构筑“最宽广的护城河”。用户时代，蔚来沉淀出了自己的一套运营哲学。</w:t>
      </w:r>
    </w:p>
    <w:p>
      <w:pPr>
        <w:pStyle w:val="20"/>
        <w:numPr>
          <w:ilvl w:val="0"/>
          <w:numId w:val="2"/>
        </w:numPr>
        <w:spacing w:line="400" w:lineRule="exact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70C0"/>
        </w:rPr>
        <w:t>看技术</w:t>
      </w:r>
      <w:r>
        <w:rPr>
          <w:rFonts w:hint="eastAsia" w:cs="微软雅黑"/>
          <w:color w:val="0070C0"/>
        </w:rPr>
        <w:t>：</w:t>
      </w:r>
      <w:r>
        <w:rPr>
          <w:rFonts w:hint="eastAsia" w:cs="微软雅黑"/>
          <w:b/>
          <w:bCs/>
          <w:color w:val="0070C0"/>
        </w:rPr>
        <w:t>将换电技术进行到底</w:t>
      </w:r>
      <w:r>
        <w:rPr>
          <w:rFonts w:hint="eastAsia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蔚来的“换电模式”、理想的“增程式技术”、小鹏的“软件智能化”，作为造车新势力的头部车企，他们以不同的战略选择和错位竞争，建立起与特斯拉及传统车企的比较优势。</w:t>
      </w:r>
    </w:p>
    <w:p>
      <w:pPr>
        <w:pStyle w:val="10"/>
        <w:shd w:val="clear" w:color="auto" w:fill="FFFFFF"/>
        <w:spacing w:before="0" w:beforeAutospacing="0" w:after="0" w:afterAutospacing="0" w:line="400" w:lineRule="exact"/>
        <w:ind w:left="420" w:leftChars="200"/>
        <w:jc w:val="both"/>
        <w:rPr>
          <w:rFonts w:ascii="微软雅黑" w:eastAsia="微软雅黑" w:cs="微软雅黑"/>
          <w:kern w:val="2"/>
          <w:sz w:val="21"/>
        </w:rPr>
      </w:pPr>
      <w:r>
        <w:rPr>
          <w:rFonts w:hint="eastAsia" w:ascii="微软雅黑" w:eastAsia="微软雅黑" w:cs="微软雅黑"/>
          <w:kern w:val="2"/>
          <w:sz w:val="21"/>
        </w:rPr>
        <w:t>蔚来，是在车电分离方案中最“偏执”的一家。NIO Power，是蔚来换电的系统载体。依托蔚来云技术，以及换电站、超级桩、专属桩、移动充电车等，为用户提供“可充、可换、可升级”的专属补能服务。</w:t>
      </w:r>
    </w:p>
    <w:p>
      <w:pPr>
        <w:pStyle w:val="10"/>
        <w:shd w:val="clear" w:color="auto" w:fill="FFFFFF"/>
        <w:spacing w:before="0" w:beforeAutospacing="0" w:after="0" w:afterAutospacing="0" w:line="400" w:lineRule="exact"/>
        <w:ind w:left="420" w:leftChars="200"/>
        <w:jc w:val="both"/>
        <w:rPr>
          <w:rFonts w:ascii="微软雅黑" w:eastAsia="微软雅黑" w:cs="微软雅黑"/>
          <w:kern w:val="2"/>
          <w:sz w:val="21"/>
        </w:rPr>
      </w:pPr>
      <w:r>
        <w:rPr>
          <w:rFonts w:hint="eastAsia" w:ascii="微软雅黑" w:eastAsia="微软雅黑" w:cs="微软雅黑"/>
          <w:kern w:val="2"/>
          <w:sz w:val="21"/>
        </w:rPr>
        <w:t>全自动电池包更换，三分钟满电出发；随时随地一键呼叫，“移动充电宝”来找你……蔚来全方位的补能体系，以及不断扩充的换电版图，构筑起了第二道“护城河”。</w:t>
      </w:r>
    </w:p>
    <w:p>
      <w:pPr>
        <w:pStyle w:val="20"/>
        <w:numPr>
          <w:ilvl w:val="0"/>
          <w:numId w:val="2"/>
        </w:numPr>
        <w:spacing w:line="400" w:lineRule="exact"/>
        <w:rPr>
          <w:rFonts w:cs="微软雅黑"/>
          <w:b/>
          <w:bCs/>
          <w:color w:val="0070C0"/>
        </w:rPr>
      </w:pPr>
      <w:r>
        <w:rPr>
          <w:rFonts w:hint="eastAsia" w:cs="微软雅黑"/>
          <w:b/>
          <w:bCs/>
          <w:color w:val="0070C0"/>
        </w:rPr>
        <w:t>看智造：从1到100000，蔚来的行业新速度</w:t>
      </w:r>
      <w:r>
        <w:rPr>
          <w:rFonts w:hint="eastAsia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从2018年5月首台量产车下线，至2021年4月第100000台量产车在合肥先进制造基地下线。1046天，蔚来与用户创造了行业新速度。</w:t>
      </w:r>
    </w:p>
    <w:p>
      <w:pPr>
        <w:pStyle w:val="20"/>
        <w:spacing w:line="400" w:lineRule="exact"/>
        <w:ind w:left="420" w:leftChars="200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合肥先进制造基地作为最先进的整车制造基地之一，是为数不多的拥有国内最新工业技术、最精良设备仪器和最高制造标准的制造基地之一。</w:t>
      </w:r>
    </w:p>
    <w:p>
      <w:pPr>
        <w:pStyle w:val="20"/>
        <w:spacing w:line="400" w:lineRule="exact"/>
        <w:ind w:left="420" w:leftChars="200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从一块铝板到整车下线，车间内 400 个工业机器人齐舞：上千吨的伺服冲压、毫米级的车身精密扫描、10余万种配置组合的“个性化定制”…… 合肥先进制造基地，是蔚来现有车型真正的“老家”，更是蔚来“柔性生产”“持续放量”的根基。</w:t>
      </w:r>
    </w:p>
    <w:p>
      <w:pPr>
        <w:pStyle w:val="20"/>
        <w:numPr>
          <w:ilvl w:val="0"/>
          <w:numId w:val="2"/>
        </w:numPr>
        <w:spacing w:line="400" w:lineRule="exact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70C0"/>
        </w:rPr>
        <w:t>看服务：创新服务的底层思考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。蔚来做事的方式，就是要把业务底层逻辑先想清楚，也就是把为什么要这样做想清楚。比如蔚来思考这样一个问题：为什么大家不买电动车？马上你就能看到，不仅是车本身的原因，充电、换电这些加电服务就变得很重要。</w:t>
      </w:r>
    </w:p>
    <w:p>
      <w:pPr>
        <w:pStyle w:val="20"/>
        <w:spacing w:line="400" w:lineRule="exact"/>
        <w:ind w:firstLine="420" w:firstLineChars="200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再看服务创新，对智能电动汽车来说，核心只有两个问题，第一，加电；第二，维修保养。</w:t>
      </w:r>
    </w:p>
    <w:p>
      <w:pPr>
        <w:pStyle w:val="20"/>
        <w:spacing w:line="400" w:lineRule="exact"/>
        <w:ind w:left="420" w:leftChars="200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加电服务，蔚来制定的目标是全场景覆盖。我们首先要分析用户的使用场景，比如60%都会在市区内充电、30%在近郊、10%在远郊。不同场景下用户停留时长也不一样。然后蔚来会在每个场景里用最高效的方式提供服务。你不可能用一个方法去解决所有的问题。所以蔚来的长期愿景是，提供的服务能够真正让用户省心。</w:t>
      </w:r>
    </w:p>
    <w:p>
      <w:pPr>
        <w:pStyle w:val="20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p>
      <w:pPr>
        <w:pStyle w:val="20"/>
        <w:spacing w:line="180" w:lineRule="exact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53135" cy="374650"/>
                <wp:effectExtent l="0" t="0" r="18415" b="6350"/>
                <wp:wrapNone/>
                <wp:docPr id="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650"/>
                          <a:chOff x="1080" y="2720"/>
                          <a:chExt cx="1501" cy="589"/>
                        </a:xfrm>
                      </wpg:grpSpPr>
                      <wpg:grpSp>
                        <wpg:cNvPr id="3" name="组合 4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1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2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行程安排 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0pt;margin-top:0.4pt;height:29.5pt;width:75.05pt;z-index:251665408;mso-width-relative:page;mso-height-relative:page;" coordorigin="1080,2720" coordsize="1501,589" o:gfxdata="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E2lcs3VAAAABAEAAA8AAAAAAAAAAQAg&#10;AAAAIgAAAGRycy9kb3ducmV2LnhtbFBLAQIUABQAAAAIAIdO4kADDWz4LgMAAMYJAAAOAAAAAAAA&#10;AAEAIAAAACQBAABkcnMvZTJvRG9jLnhtbFBLBQYAAAAABgAGAFkBAADEBgAAAAA=&#10;">
                <o:lock v:ext="edit" aspectratio="f"/>
                <v:group id="组合 4" o:spid="_x0000_s1026" o:spt="203" style="position:absolute;left:1080;top:2720;height:589;width:1501;" coordorigin="1080,2720" coordsize="1501,58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sOwfKLkAAADa&#10;AAAADwAAAGRycy9kb3ducmV2LnhtbEVPzWoCMRC+F/oOYQpeSs0qImVr9CAtFi+i9QGGzbi7Npks&#10;ybiub2+EQk/Dx/c7i9Xgneoppjawgcm4AEVcBdtybeD48/X2DioJskUXmAzcKMFq+fy0wNKGK++p&#10;P0itcginEg00Il2pdaoa8pjGoSPO3ClEj5JhrLWNeM3h3ulpUcy1x5ZzQ4MdrRuqfg8Xb+A8c/G4&#10;Rte/dpvP7bARf9nJ1JjRy6T4ACU0yL/4z/1t83x4vPK4e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sHyi5AAAA2gAA&#10;AA8AAAAAAAAAAQAgAAAAIgAAAGRycy9kb3ducmV2LnhtbFBLAQIUABQAAAAIAIdO4kAzLwWeOwAA&#10;ADkAAAAQAAAAAAAAAAEAIAAAAAgBAABkcnMvc2hhcGV4bWwueG1sUEsFBgAAAAAGAAYAWwEAALID&#10;AAAAAA=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BMCYZ7gAAADa&#10;AAAADwAAAGRycy9kb3ducmV2LnhtbEWPzQrCMBCE74LvEFbwpqkeRKpRUCh4qIh/4HFp1rbYbEqT&#10;Wn17Iwgeh5n5hlmuX6YST2pcaVnBZByBIM6sLjlXcDknozkI55E1VpZJwZscrFf93hJjbTs+0vPk&#10;cxEg7GJUUHhfx1K6rCCDbmxr4uDdbWPQB9nkUjfYBbip5DSKZtJgyWGhwJq2BWWPU2sUHMxmr28u&#10;fe/S1M873V5N0iZKDQeTaAHC08v/w7/2TiuYwvdKuAF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MCYZ7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行程安排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0"/>
        <w:spacing w:line="180" w:lineRule="exact"/>
      </w:pPr>
    </w:p>
    <w:p>
      <w:pPr>
        <w:pStyle w:val="20"/>
        <w:spacing w:line="180" w:lineRule="exact"/>
      </w:pPr>
    </w:p>
    <w:tbl>
      <w:tblPr>
        <w:tblStyle w:val="12"/>
        <w:tblpPr w:leftFromText="180" w:rightFromText="180" w:vertAnchor="text" w:horzAnchor="page" w:tblpX="1166" w:tblpY="283"/>
        <w:tblOverlap w:val="never"/>
        <w:tblW w:w="0" w:type="auto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8182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631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时间</w:t>
            </w:r>
          </w:p>
        </w:tc>
        <w:tc>
          <w:tcPr>
            <w:tcW w:w="8182" w:type="dxa"/>
            <w:shd w:val="clear" w:color="auto" w:fill="3F3F3F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主题内容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631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9:00-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9:40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b/>
                <w:color w:val="C0000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0070C0"/>
                <w:kern w:val="0"/>
                <w:szCs w:val="21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比亚迪和蔚来汽车背景及参访学习行程介绍：随团顾问通过对标杆公司的简单介绍，引导大家对其创新发展理念的深入思考。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1631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9:40-10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3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0070C0"/>
                <w:szCs w:val="21"/>
              </w:rPr>
              <w:t>比亚迪（合肥）参观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参观比亚迪新能源汽车生产线(整装车间、涂装车间、焊接车间</w:t>
            </w:r>
            <w:r>
              <w:rPr>
                <w:rFonts w:ascii="微软雅黑" w:eastAsia="微软雅黑" w:cs="微软雅黑"/>
                <w:color w:val="36363D"/>
                <w:szCs w:val="21"/>
              </w:rPr>
              <w:t>)</w:t>
            </w:r>
            <w:r>
              <w:rPr>
                <w:rFonts w:hint="eastAsia" w:ascii="微软雅黑" w:eastAsia="微软雅黑" w:cs="微软雅黑"/>
                <w:color w:val="36363D"/>
                <w:szCs w:val="21"/>
              </w:rPr>
              <w:t>，了解比亚迪生产线布局及生产现场管理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5" w:hRule="atLeast"/>
        </w:trPr>
        <w:tc>
          <w:tcPr>
            <w:tcW w:w="1631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10:30-12:00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0070C0"/>
                <w:szCs w:val="21"/>
              </w:rPr>
              <w:t>主题交流：解读比亚迪科技创新引领之路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解读新能源行业趋势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比亚迪发展与多元化产业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比亚迪技术领先与创新机制</w:t>
            </w:r>
          </w:p>
          <w:p>
            <w:pPr>
              <w:numPr>
                <w:ilvl w:val="0"/>
                <w:numId w:val="3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比亚迪“比学赶帮超”的竞争文化打造与人才培养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31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12:00</w:t>
            </w:r>
            <w:r>
              <w:rPr>
                <w:rFonts w:hint="eastAsia" w:ascii="微软雅黑" w:eastAsia="微软雅黑"/>
                <w:szCs w:val="21"/>
              </w:rPr>
              <w:t>-14:00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午餐、乘车前往蔚来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631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14:00-15:00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 w:cs="微软雅黑"/>
                <w:b/>
                <w:color w:val="0070C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0070C0"/>
                <w:kern w:val="0"/>
                <w:szCs w:val="21"/>
              </w:rPr>
              <w:t>参观蔚来汽车总部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参观蔚来汽车合肥制造中心的NIO House</w:t>
            </w:r>
          </w:p>
          <w:p>
            <w:p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参观蔚来汽车生产车间：车身车间和总装车间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1631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eastAsia="微软雅黑"/>
                <w:szCs w:val="21"/>
              </w:rPr>
              <w:t>15:00-17:00</w:t>
            </w:r>
          </w:p>
        </w:tc>
        <w:tc>
          <w:tcPr>
            <w:tcW w:w="8182" w:type="dxa"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bCs/>
                <w:color w:val="0070C0"/>
              </w:rPr>
            </w:pPr>
            <w:r>
              <w:rPr>
                <w:rFonts w:hint="eastAsia" w:ascii="微软雅黑" w:eastAsia="微软雅黑"/>
                <w:b/>
                <w:bCs/>
                <w:color w:val="0070C0"/>
              </w:rPr>
              <w:t>主题交流：</w:t>
            </w:r>
            <w:r>
              <w:rPr>
                <w:rFonts w:hint="eastAsia" w:ascii="微软雅黑" w:eastAsia="微软雅黑" w:cs="微软雅黑"/>
                <w:b/>
                <w:bCs/>
                <w:color w:val="0070C0"/>
                <w:szCs w:val="21"/>
              </w:rPr>
              <w:t>蔚来卓越的精益管理体系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江淮蔚来跨界合作的经验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蔚来精益管理之路</w:t>
            </w:r>
          </w:p>
          <w:p>
            <w:pPr>
              <w:numPr>
                <w:ilvl w:val="0"/>
                <w:numId w:val="4"/>
              </w:numPr>
              <w:spacing w:line="320" w:lineRule="exac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eastAsia="微软雅黑" w:cs="微软雅黑"/>
                <w:color w:val="36363D"/>
                <w:szCs w:val="21"/>
              </w:rPr>
              <w:t>班组建设经验借鉴</w:t>
            </w:r>
          </w:p>
        </w:tc>
      </w:tr>
    </w:tbl>
    <w:p>
      <w:r>
        <w:rPr>
          <w:rFonts w:hint="eastAsia"/>
        </w:rPr>
        <w:t>备注：具体行程以当天实际安排为准</w:t>
      </w:r>
    </w:p>
    <w:p>
      <w:pPr>
        <w:spacing w:line="360" w:lineRule="exact"/>
      </w:pPr>
    </w:p>
    <w:p>
      <w:pPr>
        <w:spacing w:line="360" w:lineRule="exact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953135" cy="374015"/>
                <wp:effectExtent l="0" t="0" r="18415" b="6985"/>
                <wp:wrapNone/>
                <wp:docPr id="20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1426"/>
                          <a:chExt cx="1501" cy="590"/>
                        </a:xfrm>
                      </wpg:grpSpPr>
                      <wpg:grpSp>
                        <wpg:cNvPr id="18" name="组合 19"/>
                        <wpg:cNvGrpSpPr/>
                        <wpg:grpSpPr>
                          <a:xfrm>
                            <a:off x="1080" y="1426"/>
                            <a:ext cx="1501" cy="590"/>
                            <a:chOff x="1080" y="1426"/>
                            <a:chExt cx="1501" cy="590"/>
                          </a:xfrm>
                        </wpg:grpSpPr>
                        <wps:wsp>
                          <wps:cNvPr id="16" name="矩形 3"/>
                          <wps:cNvSpPr/>
                          <wps:spPr>
                            <a:xfrm>
                              <a:off x="1080" y="1426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17" name="矩形 4"/>
                          <wps:cNvSpPr/>
                          <wps:spPr>
                            <a:xfrm>
                              <a:off x="1119" y="1463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9" name="文本框 32"/>
                        <wps:cNvSpPr txBox="1"/>
                        <wps:spPr>
                          <a:xfrm>
                            <a:off x="1097" y="1454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教学信息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0pt;margin-top:4.75pt;height:29.45pt;width:75.05pt;z-index:251663360;mso-width-relative:page;mso-height-relative:page;" coordorigin="1080,1426" coordsize="1501,590" o:gfxdata="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G4NnKbWAAAABQEAAA8AAAAAAAAA&#10;AQAgAAAAIgAAAGRycy9kb3ducmV2LnhtbFBLAQIUABQAAAAIAIdO4kAd9BDzMAMAAM0JAAAOAAAA&#10;AAAAAAEAIAAAACUBAABkcnMvZTJvRG9jLnhtbFBLBQYAAAAABgAGAFkBAADHBgAAAAA=&#10;">
                <o:lock v:ext="edit" aspectratio="f"/>
                <v:group id="组合 19" o:spid="_x0000_s1026" o:spt="203" style="position:absolute;left:1080;top:1426;height:590;width:1501;" coordorigin="1080,1426" coordsize="1501,59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3" o:spid="_x0000_s1026" o:spt="1" style="position:absolute;left:1080;top:1426;height:590;width:1501;" fillcolor="#00B0F0" filled="t" stroked="f" coordsize="21600,21600" o:gfxdata="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kU+mugAAANsA&#10;AAAPAAAAAAAAAAEAIAAAACIAAABkcnMvZG93bnJldi54bWxQSwECFAAUAAAACACHTuJAMy8FnjsA&#10;AAA5AAAAEAAAAAAAAAABACAAAAAJAQAAZHJzL3NoYXBleG1sLnhtbFBLBQYAAAAABgAGAFsBAACz&#10;AwAAAAA=&#10;">
                    <v:fill type="pattern" on="t" color2="#0070C0" o:title="草皮" focussize="0,0" r:id="rId7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1463;height:505;width:1416;" filled="f" stroked="t" coordsize="21600,21600" o:gfxdata="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BY0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1454;height:514;width:143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教学信息</w:t>
                        </w:r>
                      </w:p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教学模式：</w:t>
      </w:r>
      <w:r>
        <w:rPr>
          <w:rFonts w:hint="eastAsia" w:ascii="微软雅黑" w:eastAsia="微软雅黑"/>
        </w:rPr>
        <w:t>参观考察+主题分享+案例分析+交流答疑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考察地点：</w:t>
      </w:r>
      <w:r>
        <w:rPr>
          <w:rFonts w:hint="eastAsia" w:ascii="微软雅黑" w:eastAsia="微软雅黑"/>
          <w:bCs/>
          <w:color w:val="262626"/>
        </w:rPr>
        <w:t>合肥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学习时间：</w:t>
      </w:r>
      <w:r>
        <w:rPr>
          <w:rFonts w:hint="eastAsia" w:ascii="微软雅黑" w:eastAsia="微软雅黑"/>
          <w:bCs/>
          <w:color w:val="262626"/>
        </w:rPr>
        <w:t>1天</w: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学习费用：</w:t>
      </w:r>
      <w:r>
        <w:rPr>
          <w:rFonts w:hint="eastAsia" w:ascii="微软雅黑" w:eastAsia="微软雅黑"/>
          <w:bCs/>
          <w:color w:val="262626"/>
        </w:rPr>
        <w:t>3980元/人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费用包含：</w:t>
      </w:r>
      <w:r>
        <w:rPr>
          <w:rFonts w:hint="eastAsia" w:ascii="微软雅黑" w:eastAsia="微软雅黑"/>
        </w:rPr>
        <w:t>考察、培训费、学习场地、学习用车、学习期间的午餐、发票、服务费</w:t>
      </w:r>
    </w:p>
    <w:p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费用不包含：</w:t>
      </w:r>
      <w:r>
        <w:rPr>
          <w:rFonts w:hint="eastAsia" w:ascii="微软雅黑" w:eastAsia="微软雅黑"/>
        </w:rPr>
        <w:t>晚餐、住宿、企业所在地至合肥的差旅费用</w:t>
      </w:r>
    </w:p>
    <w:p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报名咨询：</w:t>
      </w:r>
    </w:p>
    <w:p/>
    <w:p/>
    <w:p/>
    <w:p/>
    <w:p/>
    <w:p/>
    <w:p>
      <w:pPr>
        <w:pStyle w:val="20"/>
      </w:pPr>
      <w:bookmarkStart w:id="0" w:name="_GoBack"/>
      <w:bookmarkEnd w:id="0"/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b/>
        <w:sz w:val="24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4337685</wp:posOffset>
              </wp:positionH>
              <wp:positionV relativeFrom="paragraph">
                <wp:posOffset>-344170</wp:posOffset>
              </wp:positionV>
              <wp:extent cx="2270760" cy="353695"/>
              <wp:effectExtent l="3810" t="3175" r="1905" b="0"/>
              <wp:wrapNone/>
              <wp:docPr id="81616184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0760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360" w:lineRule="exact"/>
                            <w:jc w:val="right"/>
                            <w:rPr>
                              <w:rFonts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2024年度公开课-会员日活动</w:t>
                          </w: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41.55pt;margin-top:-27.1pt;height:27.85pt;width:178.8pt;z-index:251675648;mso-width-relative:page;mso-height-relative:page;" filled="f" stroked="f" coordsize="21600,21600" o:gfxdata="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Tev&#10;ydgAAAAKAQAADwAAAAAAAAABACAAAAAiAAAAZHJzL2Rvd25yZXYueG1sUEsBAhQAFAAAAAgAh07i&#10;QA/izYoiAgAAKwQAAA4AAAAAAAAAAQAgAAAAJwEAAGRycy9lMm9Eb2MueG1sUEsFBgAAAAAGAAYA&#10;WQEAALs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360" w:lineRule="exact"/>
                      <w:jc w:val="right"/>
                      <w:rPr>
                        <w:rFonts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</w:pP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2024年度公开课-会员日活动</w:t>
                    </w: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-728980</wp:posOffset>
              </wp:positionH>
              <wp:positionV relativeFrom="paragraph">
                <wp:posOffset>196850</wp:posOffset>
              </wp:positionV>
              <wp:extent cx="7943215" cy="17780"/>
              <wp:effectExtent l="0" t="0" r="0" b="0"/>
              <wp:wrapNone/>
              <wp:docPr id="51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215" cy="1778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-57.4pt;margin-top:15.5pt;height:1.4pt;width:625.45pt;z-index:251674624;mso-width-relative:page;mso-height-relative:page;" fillcolor="#0070C0" filled="t" stroked="f" coordsize="21600,21600" o:gfxdata="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N/C5NsAAAALAQAADwAAAAAAAAABACAAAAAiAAAAZHJzL2Rv&#10;d25yZXYueG1sUEsBAhQAFAAAAAgAh07iQOURyiDFAQAAdwMAAA4AAAAAAAAAAQAgAAAAKgEAAGRy&#10;cy9lMm9Eb2MueG1sUEsFBgAAAAAGAAYAWQEAAGEFAAAAAA==&#10;">
              <v:fill on="t" focussize="0,0"/>
              <v:stroke on="f" weight="1pt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 xml:space="preserve">                                                                                     </w:t>
    </w:r>
    <w:r>
      <w:rPr>
        <w:rFonts w:hint="eastAsia"/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463A83"/>
    <w:multiLevelType w:val="singleLevel"/>
    <w:tmpl w:val="88463A8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E20561E"/>
    <w:multiLevelType w:val="singleLevel"/>
    <w:tmpl w:val="AE2056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B1F1EBD"/>
    <w:multiLevelType w:val="multilevel"/>
    <w:tmpl w:val="1B1F1EBD"/>
    <w:lvl w:ilvl="0" w:tentative="0">
      <w:start w:val="1"/>
      <w:numFmt w:val="bullet"/>
      <w:lvlText w:val="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7EA6F604"/>
    <w:multiLevelType w:val="singleLevel"/>
    <w:tmpl w:val="7EA6F604"/>
    <w:lvl w:ilvl="0" w:tentative="0">
      <w:start w:val="1"/>
      <w:numFmt w:val="bullet"/>
      <w:lvlText w:val="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hZDViNWRjNWRjYjY2MTkzZTg5NTM2MmYxZTIzMDUifQ=="/>
  </w:docVars>
  <w:rsids>
    <w:rsidRoot w:val="00172A27"/>
    <w:rsid w:val="000C5E0E"/>
    <w:rsid w:val="000E3EC2"/>
    <w:rsid w:val="00131EB5"/>
    <w:rsid w:val="00172A27"/>
    <w:rsid w:val="00210391"/>
    <w:rsid w:val="00225964"/>
    <w:rsid w:val="002368A9"/>
    <w:rsid w:val="00277232"/>
    <w:rsid w:val="00284EE2"/>
    <w:rsid w:val="00335432"/>
    <w:rsid w:val="004558BF"/>
    <w:rsid w:val="004F5825"/>
    <w:rsid w:val="005908B8"/>
    <w:rsid w:val="006B1073"/>
    <w:rsid w:val="00764163"/>
    <w:rsid w:val="00773E15"/>
    <w:rsid w:val="007814F2"/>
    <w:rsid w:val="007B0B97"/>
    <w:rsid w:val="008B5E9D"/>
    <w:rsid w:val="00A41012"/>
    <w:rsid w:val="00A44D21"/>
    <w:rsid w:val="00B70F99"/>
    <w:rsid w:val="00B81C34"/>
    <w:rsid w:val="00BC2FE4"/>
    <w:rsid w:val="00BD35B8"/>
    <w:rsid w:val="00C36A61"/>
    <w:rsid w:val="00D3160C"/>
    <w:rsid w:val="00DD681F"/>
    <w:rsid w:val="00E54928"/>
    <w:rsid w:val="00F83BD8"/>
    <w:rsid w:val="01894C05"/>
    <w:rsid w:val="024A1A6A"/>
    <w:rsid w:val="02F1752A"/>
    <w:rsid w:val="0FD0557E"/>
    <w:rsid w:val="14D172C7"/>
    <w:rsid w:val="15961D88"/>
    <w:rsid w:val="1B015180"/>
    <w:rsid w:val="1C136753"/>
    <w:rsid w:val="20825219"/>
    <w:rsid w:val="225E3FB3"/>
    <w:rsid w:val="2BA54820"/>
    <w:rsid w:val="2CE13D42"/>
    <w:rsid w:val="38AB1707"/>
    <w:rsid w:val="44661209"/>
    <w:rsid w:val="493C5CB4"/>
    <w:rsid w:val="4E8B271B"/>
    <w:rsid w:val="52AA7E7A"/>
    <w:rsid w:val="56612584"/>
    <w:rsid w:val="63E73E74"/>
    <w:rsid w:val="6728020D"/>
    <w:rsid w:val="6A2E5B11"/>
    <w:rsid w:val="6AAD4CF7"/>
    <w:rsid w:val="6DC97E3D"/>
    <w:rsid w:val="70347051"/>
    <w:rsid w:val="7E94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asci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 2"/>
    <w:basedOn w:val="1"/>
    <w:autoRedefine/>
    <w:qFormat/>
    <w:uiPriority w:val="0"/>
    <w:pPr>
      <w:spacing w:after="120" w:line="480" w:lineRule="auto"/>
      <w:ind w:left="200" w:leftChars="200"/>
    </w:pPr>
    <w:rPr>
      <w:rFonts w:ascii="Times New Roman" w:hAnsi="Times New Roman"/>
    </w:rPr>
  </w:style>
  <w:style w:type="paragraph" w:styleId="7">
    <w:name w:val="Balloon Text"/>
    <w:basedOn w:val="1"/>
    <w:autoRedefine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paragraph" w:styleId="11">
    <w:name w:val="annotation subject"/>
    <w:basedOn w:val="5"/>
    <w:next w:val="5"/>
    <w:autoRedefine/>
    <w:qFormat/>
    <w:uiPriority w:val="0"/>
    <w:rPr>
      <w:b/>
      <w:bCs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autoRedefine/>
    <w:qFormat/>
    <w:uiPriority w:val="0"/>
    <w:rPr>
      <w:color w:val="800080"/>
      <w:u w:val="none"/>
    </w:rPr>
  </w:style>
  <w:style w:type="character" w:styleId="16">
    <w:name w:val="Hyperlink"/>
    <w:autoRedefine/>
    <w:qFormat/>
    <w:uiPriority w:val="0"/>
    <w:rPr>
      <w:color w:val="0000FF"/>
      <w:u w:val="none"/>
    </w:rPr>
  </w:style>
  <w:style w:type="character" w:styleId="17">
    <w:name w:val="annotation reference"/>
    <w:autoRedefine/>
    <w:qFormat/>
    <w:uiPriority w:val="0"/>
    <w:rPr>
      <w:sz w:val="21"/>
      <w:szCs w:val="21"/>
    </w:rPr>
  </w:style>
  <w:style w:type="character" w:customStyle="1" w:styleId="18">
    <w:name w:val="grame"/>
    <w:autoRedefine/>
    <w:qFormat/>
    <w:uiPriority w:val="0"/>
  </w:style>
  <w:style w:type="character" w:customStyle="1" w:styleId="19">
    <w:name w:val="jsx-19672194921"/>
    <w:autoRedefine/>
    <w:qFormat/>
    <w:uiPriority w:val="0"/>
  </w:style>
  <w:style w:type="paragraph" w:styleId="20">
    <w:name w:val="No Spacing"/>
    <w:autoRedefine/>
    <w:qFormat/>
    <w:uiPriority w:val="0"/>
    <w:pPr>
      <w:widowControl w:val="0"/>
      <w:jc w:val="both"/>
    </w:pPr>
    <w:rPr>
      <w:rFonts w:ascii="微软雅黑" w:hAnsi="微软雅黑" w:eastAsia="微软雅黑" w:cs="宋体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bmp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E9F23A-698E-40B2-B1C4-F1A5BF224B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481</Words>
  <Characters>2745</Characters>
  <Lines>22</Lines>
  <Paragraphs>6</Paragraphs>
  <TotalTime>138</TotalTime>
  <ScaleCrop>false</ScaleCrop>
  <LinksUpToDate>false</LinksUpToDate>
  <CharactersWithSpaces>3220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2022-12-06T02:01:00Z</dcterms:created>
  <dc:creator>Administrator</dc:creator>
  <cp:lastModifiedBy>AA企业考察游学 王璐</cp:lastModifiedBy>
  <cp:lastPrinted>2022-10-12T07:20:00Z</cp:lastPrinted>
  <dcterms:modified xsi:type="dcterms:W3CDTF">2024-01-11T02:14:21Z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89F0F3C34ECE400DB3F12F19FD86B4AE_13</vt:lpwstr>
  </property>
</Properties>
</file>