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color w:val="0070C0"/>
          <w:sz w:val="32"/>
          <w:szCs w:val="32"/>
        </w:rPr>
        <w:sectPr>
          <w:headerReference r:id="rId3" w:type="default"/>
          <w:pgSz w:w="11906" w:h="16838"/>
          <w:pgMar w:top="1440" w:right="1416" w:bottom="1440" w:left="1800" w:header="851" w:footer="992" w:gutter="0"/>
          <w:cols w:space="425" w:num="1"/>
          <w:docGrid w:type="lines" w:linePitch="312" w:charSpace="0"/>
        </w:sectPr>
      </w:pPr>
      <w:r>
        <w:rPr>
          <w:sz w:val="18"/>
        </w:rPr>
        <mc:AlternateContent>
          <mc:Choice Requires="wps">
            <w:drawing>
              <wp:anchor distT="0" distB="0" distL="114300" distR="114300" simplePos="0" relativeHeight="251674624" behindDoc="0" locked="0" layoutInCell="1" allowOverlap="1">
                <wp:simplePos x="0" y="0"/>
                <wp:positionH relativeFrom="column">
                  <wp:posOffset>710565</wp:posOffset>
                </wp:positionH>
                <wp:positionV relativeFrom="paragraph">
                  <wp:posOffset>3218180</wp:posOffset>
                </wp:positionV>
                <wp:extent cx="5218430" cy="22637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18430" cy="2263775"/>
                        </a:xfrm>
                        <a:prstGeom prst="rect">
                          <a:avLst/>
                        </a:prstGeom>
                        <a:noFill/>
                        <a:ln w="6350">
                          <a:noFill/>
                        </a:ln>
                        <a:effectLst/>
                      </wps:spPr>
                      <wps:txbx>
                        <w:txbxContent>
                          <w:p>
                            <w:pPr>
                              <w:ind w:firstLine="720" w:firstLineChars="100"/>
                              <w:rPr>
                                <w:rFonts w:hint="eastAsia" w:ascii="微软雅黑" w:hAnsi="微软雅黑" w:eastAsia="微软雅黑" w:cs="微软雅黑"/>
                                <w:b/>
                                <w:bCs/>
                                <w:color w:val="002060"/>
                                <w:sz w:val="72"/>
                                <w:szCs w:val="72"/>
                                <w:lang w:val="en-US" w:eastAsia="zh-CN"/>
                              </w:rPr>
                            </w:pPr>
                            <w:r>
                              <w:rPr>
                                <w:rFonts w:hint="eastAsia" w:ascii="微软雅黑" w:hAnsi="微软雅黑" w:eastAsia="微软雅黑" w:cs="微软雅黑"/>
                                <w:b/>
                                <w:bCs/>
                                <w:color w:val="002060"/>
                                <w:sz w:val="72"/>
                                <w:szCs w:val="72"/>
                                <w:lang w:val="en-US" w:eastAsia="zh-CN"/>
                              </w:rPr>
                              <w:t>驱动商业成功的</w:t>
                            </w:r>
                          </w:p>
                          <w:p>
                            <w:pPr>
                              <w:rPr>
                                <w:rFonts w:hint="default"/>
                                <w:color w:val="404040" w:themeColor="text1" w:themeTint="B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96"/>
                                <w:szCs w:val="96"/>
                                <w:lang w:val="en-US" w:eastAsia="zh-CN"/>
                                <w14:textFill>
                                  <w14:solidFill>
                                    <w14:schemeClr w14:val="tx1">
                                      <w14:lumMod w14:val="75000"/>
                                      <w14:lumOff w14:val="25000"/>
                                    </w14:schemeClr>
                                  </w14:solidFill>
                                </w14:textFill>
                              </w:rPr>
                              <w:t>组织与人才管理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95pt;margin-top:253.4pt;height:178.25pt;width:410.9pt;z-index:251674624;mso-width-relative:page;mso-height-relative:page;" filled="f" stroked="f" coordsize="21600,21600" o:gfxdata="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Rw+6LbAAAACwEAAA8AAAAAAAAAAQAg&#10;AAAAIgAAAGRycy9kb3ducmV2LnhtbFBLAQIUABQAAAAIAIdO4kD/NYIeRAIAAHUEAAAOAAAAAAAA&#10;AAEAIAAAACoBAABkcnMvZTJvRG9jLnhtbFBLBQYAAAAABgAGAFkBAADgBQAAAAA=&#10;">
                <v:fill on="f" focussize="0,0"/>
                <v:stroke on="f" weight="0.5pt"/>
                <v:imagedata o:title=""/>
                <o:lock v:ext="edit" aspectratio="f"/>
                <v:textbox>
                  <w:txbxContent>
                    <w:p>
                      <w:pPr>
                        <w:ind w:firstLine="720" w:firstLineChars="100"/>
                        <w:rPr>
                          <w:rFonts w:hint="eastAsia" w:ascii="微软雅黑" w:hAnsi="微软雅黑" w:eastAsia="微软雅黑" w:cs="微软雅黑"/>
                          <w:b/>
                          <w:bCs/>
                          <w:color w:val="002060"/>
                          <w:sz w:val="72"/>
                          <w:szCs w:val="72"/>
                          <w:lang w:val="en-US" w:eastAsia="zh-CN"/>
                        </w:rPr>
                      </w:pPr>
                      <w:r>
                        <w:rPr>
                          <w:rFonts w:hint="eastAsia" w:ascii="微软雅黑" w:hAnsi="微软雅黑" w:eastAsia="微软雅黑" w:cs="微软雅黑"/>
                          <w:b/>
                          <w:bCs/>
                          <w:color w:val="002060"/>
                          <w:sz w:val="72"/>
                          <w:szCs w:val="72"/>
                          <w:lang w:val="en-US" w:eastAsia="zh-CN"/>
                        </w:rPr>
                        <w:t>驱动商业成功的</w:t>
                      </w:r>
                    </w:p>
                    <w:p>
                      <w:pPr>
                        <w:rPr>
                          <w:rFonts w:hint="default"/>
                          <w:color w:val="404040" w:themeColor="text1" w:themeTint="BF"/>
                          <w:lang w:val="en-US" w:eastAsia="zh-CN"/>
                          <w14:textFill>
                            <w14:solidFill>
                              <w14:schemeClr w14:val="tx1">
                                <w14:lumMod w14:val="75000"/>
                                <w14:lumOff w14:val="25000"/>
                              </w14:schemeClr>
                            </w14:solidFill>
                          </w14:textFill>
                        </w:rPr>
                      </w:pPr>
                      <w:r>
                        <w:rPr>
                          <w:rFonts w:hint="eastAsia" w:ascii="微软雅黑" w:hAnsi="微软雅黑" w:eastAsia="微软雅黑" w:cs="微软雅黑"/>
                          <w:b/>
                          <w:bCs/>
                          <w:color w:val="404040" w:themeColor="text1" w:themeTint="BF"/>
                          <w:sz w:val="96"/>
                          <w:szCs w:val="96"/>
                          <w:lang w:val="en-US" w:eastAsia="zh-CN"/>
                          <w14:textFill>
                            <w14:solidFill>
                              <w14:schemeClr w14:val="tx1">
                                <w14:lumMod w14:val="75000"/>
                                <w14:lumOff w14:val="25000"/>
                              </w14:schemeClr>
                            </w14:solidFill>
                          </w14:textFill>
                        </w:rPr>
                        <w:t>组织与人才管理</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5316855</wp:posOffset>
                </wp:positionV>
                <wp:extent cx="5805805" cy="2093595"/>
                <wp:effectExtent l="0" t="0" r="0" b="0"/>
                <wp:wrapNone/>
                <wp:docPr id="4" name="文本框 121"/>
                <wp:cNvGraphicFramePr/>
                <a:graphic xmlns:a="http://schemas.openxmlformats.org/drawingml/2006/main">
                  <a:graphicData uri="http://schemas.microsoft.com/office/word/2010/wordprocessingShape">
                    <wps:wsp>
                      <wps:cNvSpPr txBox="1"/>
                      <wps:spPr>
                        <a:xfrm>
                          <a:off x="0" y="0"/>
                          <a:ext cx="5805805" cy="2093595"/>
                        </a:xfrm>
                        <a:prstGeom prst="rect">
                          <a:avLst/>
                        </a:prstGeom>
                        <a:noFill/>
                        <a:ln w="15875">
                          <a:noFill/>
                        </a:ln>
                      </wps:spPr>
                      <wps:txbx>
                        <w:txbxContent>
                          <w:p>
                            <w:pPr>
                              <w:ind w:firstLine="560" w:firstLineChars="200"/>
                              <w:jc w:val="left"/>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课程</w:t>
                            </w:r>
                            <w:r>
                              <w:rPr>
                                <w:rFonts w:hint="eastAsia" w:ascii="微软雅黑" w:hAnsi="微软雅黑" w:eastAsia="微软雅黑" w:cs="微软雅黑"/>
                                <w:color w:val="auto"/>
                                <w:sz w:val="28"/>
                                <w:szCs w:val="28"/>
                                <w:lang w:val="en-US" w:eastAsia="zh-CN"/>
                              </w:rPr>
                              <w:t>时间</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z w:val="28"/>
                                <w:szCs w:val="28"/>
                                <w:lang w:val="en-US" w:eastAsia="zh-CN"/>
                              </w:rPr>
                              <w:t>5月24-25日 | 深圳</w:t>
                            </w:r>
                          </w:p>
                          <w:p>
                            <w:pPr>
                              <w:ind w:firstLine="560" w:firstLineChars="200"/>
                              <w:jc w:val="left"/>
                              <w:rPr>
                                <w:rFonts w:hint="default" w:ascii="微软雅黑" w:hAnsi="微软雅黑" w:eastAsia="微软雅黑" w:cs="微软雅黑"/>
                                <w:b/>
                                <w:bCs/>
                                <w:color w:val="auto"/>
                                <w:sz w:val="32"/>
                                <w:szCs w:val="32"/>
                                <w:lang w:val="en-US" w:eastAsia="zh-CN"/>
                              </w:rPr>
                            </w:pPr>
                            <w:r>
                              <w:rPr>
                                <w:rFonts w:hint="eastAsia" w:ascii="微软雅黑" w:hAnsi="微软雅黑" w:eastAsia="微软雅黑" w:cs="微软雅黑"/>
                                <w:color w:val="auto"/>
                                <w:sz w:val="28"/>
                                <w:szCs w:val="28"/>
                              </w:rPr>
                              <w:t>课程对象：</w:t>
                            </w:r>
                            <w:r>
                              <w:rPr>
                                <w:rFonts w:hint="eastAsia" w:ascii="微软雅黑" w:hAnsi="微软雅黑" w:eastAsia="微软雅黑" w:cs="微软雅黑"/>
                                <w:color w:val="auto"/>
                                <w:sz w:val="28"/>
                                <w:szCs w:val="28"/>
                                <w:lang w:val="en-US" w:eastAsia="zh-CN"/>
                              </w:rPr>
                              <w:t>董事长、总经理、副总、业务负责人、CHO等中高管</w:t>
                            </w:r>
                          </w:p>
                          <w:p>
                            <w:pPr>
                              <w:ind w:firstLine="560" w:firstLineChars="200"/>
                              <w:jc w:val="left"/>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课程</w:t>
                            </w:r>
                            <w:r>
                              <w:rPr>
                                <w:rFonts w:hint="eastAsia" w:ascii="微软雅黑" w:hAnsi="微软雅黑" w:eastAsia="微软雅黑" w:cs="微软雅黑"/>
                                <w:color w:val="auto"/>
                                <w:sz w:val="28"/>
                                <w:szCs w:val="28"/>
                                <w:lang w:eastAsia="zh-CN"/>
                              </w:rPr>
                              <w:t>费用</w:t>
                            </w:r>
                            <w:r>
                              <w:rPr>
                                <w:rFonts w:hint="eastAsia" w:ascii="微软雅黑" w:hAnsi="微软雅黑" w:eastAsia="微软雅黑" w:cs="微软雅黑"/>
                                <w:color w:val="auto"/>
                                <w:sz w:val="28"/>
                                <w:szCs w:val="28"/>
                              </w:rPr>
                              <w:t>：9800元/人</w:t>
                            </w:r>
                          </w:p>
                          <w:p>
                            <w:pPr>
                              <w:ind w:firstLine="560" w:firstLineChars="200"/>
                              <w:jc w:val="left"/>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费用包含：培训费、茶歇费、教材费。不含食宿及交通费</w:t>
                            </w:r>
                          </w:p>
                          <w:p>
                            <w:pPr>
                              <w:ind w:firstLine="1120" w:firstLineChars="400"/>
                              <w:jc w:val="left"/>
                              <w:rPr>
                                <w:rFonts w:ascii="微软雅黑" w:hAnsi="微软雅黑" w:eastAsia="微软雅黑" w:cs="微软雅黑"/>
                                <w:color w:val="auto"/>
                                <w:sz w:val="28"/>
                                <w:szCs w:val="28"/>
                              </w:rPr>
                            </w:pPr>
                          </w:p>
                        </w:txbxContent>
                      </wps:txbx>
                      <wps:bodyPr vert="horz" wrap="square" anchor="t" upright="1"/>
                    </wps:wsp>
                  </a:graphicData>
                </a:graphic>
              </wp:anchor>
            </w:drawing>
          </mc:Choice>
          <mc:Fallback>
            <w:pict>
              <v:shape id="文本框 121" o:spid="_x0000_s1026" o:spt="202" type="#_x0000_t202" style="position:absolute;left:0pt;margin-left:-8.55pt;margin-top:418.65pt;height:164.85pt;width:457.15pt;z-index:251662336;mso-width-relative:page;mso-height-relative:page;" filled="f" stroked="f" coordsize="21600,21600" o:gfxdata="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BSlEj3gAAAAwBAAAPAAAAAAAAAAEA&#10;IAAAACIAAABkcnMvZG93bnJldi54bWxQSwECFAAUAAAACACHTuJATpc/3NABAACAAwAADgAAAAAA&#10;AAABACAAAAAtAQAAZHJzL2Uyb0RvYy54bWxQSwUGAAAAAAYABgBZAQAAbwUAAAAA&#10;">
                <v:fill on="f" focussize="0,0"/>
                <v:stroke on="f" weight="1.25pt"/>
                <v:imagedata o:title=""/>
                <o:lock v:ext="edit" aspectratio="f"/>
                <v:textbox>
                  <w:txbxContent>
                    <w:p>
                      <w:pPr>
                        <w:ind w:firstLine="560" w:firstLineChars="200"/>
                        <w:jc w:val="left"/>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课程</w:t>
                      </w:r>
                      <w:r>
                        <w:rPr>
                          <w:rFonts w:hint="eastAsia" w:ascii="微软雅黑" w:hAnsi="微软雅黑" w:eastAsia="微软雅黑" w:cs="微软雅黑"/>
                          <w:color w:val="auto"/>
                          <w:sz w:val="28"/>
                          <w:szCs w:val="28"/>
                          <w:lang w:val="en-US" w:eastAsia="zh-CN"/>
                        </w:rPr>
                        <w:t>时间</w:t>
                      </w:r>
                      <w:r>
                        <w:rPr>
                          <w:rFonts w:hint="eastAsia" w:ascii="微软雅黑" w:hAnsi="微软雅黑" w:eastAsia="微软雅黑" w:cs="微软雅黑"/>
                          <w:color w:val="auto"/>
                          <w:sz w:val="28"/>
                          <w:szCs w:val="28"/>
                        </w:rPr>
                        <w:t>：</w:t>
                      </w:r>
                      <w:r>
                        <w:rPr>
                          <w:rFonts w:hint="eastAsia" w:ascii="微软雅黑" w:hAnsi="微软雅黑" w:eastAsia="微软雅黑" w:cs="微软雅黑"/>
                          <w:color w:val="auto"/>
                          <w:sz w:val="28"/>
                          <w:szCs w:val="28"/>
                          <w:lang w:val="en-US" w:eastAsia="zh-CN"/>
                        </w:rPr>
                        <w:t>5月24-25日 | 深圳</w:t>
                      </w:r>
                    </w:p>
                    <w:p>
                      <w:pPr>
                        <w:ind w:firstLine="560" w:firstLineChars="200"/>
                        <w:jc w:val="left"/>
                        <w:rPr>
                          <w:rFonts w:hint="default" w:ascii="微软雅黑" w:hAnsi="微软雅黑" w:eastAsia="微软雅黑" w:cs="微软雅黑"/>
                          <w:b/>
                          <w:bCs/>
                          <w:color w:val="auto"/>
                          <w:sz w:val="32"/>
                          <w:szCs w:val="32"/>
                          <w:lang w:val="en-US" w:eastAsia="zh-CN"/>
                        </w:rPr>
                      </w:pPr>
                      <w:r>
                        <w:rPr>
                          <w:rFonts w:hint="eastAsia" w:ascii="微软雅黑" w:hAnsi="微软雅黑" w:eastAsia="微软雅黑" w:cs="微软雅黑"/>
                          <w:color w:val="auto"/>
                          <w:sz w:val="28"/>
                          <w:szCs w:val="28"/>
                        </w:rPr>
                        <w:t>课程对象：</w:t>
                      </w:r>
                      <w:r>
                        <w:rPr>
                          <w:rFonts w:hint="eastAsia" w:ascii="微软雅黑" w:hAnsi="微软雅黑" w:eastAsia="微软雅黑" w:cs="微软雅黑"/>
                          <w:color w:val="auto"/>
                          <w:sz w:val="28"/>
                          <w:szCs w:val="28"/>
                          <w:lang w:val="en-US" w:eastAsia="zh-CN"/>
                        </w:rPr>
                        <w:t>董事长、总经理、副总、业务负责人、CHO等中高管</w:t>
                      </w:r>
                    </w:p>
                    <w:p>
                      <w:pPr>
                        <w:ind w:firstLine="560" w:firstLineChars="200"/>
                        <w:jc w:val="left"/>
                        <w:rPr>
                          <w:rFonts w:hint="default" w:ascii="微软雅黑" w:hAnsi="微软雅黑" w:eastAsia="微软雅黑" w:cs="微软雅黑"/>
                          <w:color w:val="auto"/>
                          <w:sz w:val="28"/>
                          <w:szCs w:val="28"/>
                          <w:lang w:val="en-US" w:eastAsia="zh-CN"/>
                        </w:rPr>
                      </w:pPr>
                      <w:r>
                        <w:rPr>
                          <w:rFonts w:hint="eastAsia" w:ascii="微软雅黑" w:hAnsi="微软雅黑" w:eastAsia="微软雅黑" w:cs="微软雅黑"/>
                          <w:color w:val="auto"/>
                          <w:sz w:val="28"/>
                          <w:szCs w:val="28"/>
                        </w:rPr>
                        <w:t>课程</w:t>
                      </w:r>
                      <w:r>
                        <w:rPr>
                          <w:rFonts w:hint="eastAsia" w:ascii="微软雅黑" w:hAnsi="微软雅黑" w:eastAsia="微软雅黑" w:cs="微软雅黑"/>
                          <w:color w:val="auto"/>
                          <w:sz w:val="28"/>
                          <w:szCs w:val="28"/>
                          <w:lang w:eastAsia="zh-CN"/>
                        </w:rPr>
                        <w:t>费用</w:t>
                      </w:r>
                      <w:r>
                        <w:rPr>
                          <w:rFonts w:hint="eastAsia" w:ascii="微软雅黑" w:hAnsi="微软雅黑" w:eastAsia="微软雅黑" w:cs="微软雅黑"/>
                          <w:color w:val="auto"/>
                          <w:sz w:val="28"/>
                          <w:szCs w:val="28"/>
                        </w:rPr>
                        <w:t>：9800元/人</w:t>
                      </w:r>
                    </w:p>
                    <w:p>
                      <w:pPr>
                        <w:ind w:firstLine="560" w:firstLineChars="200"/>
                        <w:jc w:val="left"/>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费用包含：培训费、茶歇费、教材费。不含食宿及交通费</w:t>
                      </w:r>
                    </w:p>
                    <w:p>
                      <w:pPr>
                        <w:ind w:firstLine="1120" w:firstLineChars="400"/>
                        <w:jc w:val="left"/>
                        <w:rPr>
                          <w:rFonts w:ascii="微软雅黑" w:hAnsi="微软雅黑" w:eastAsia="微软雅黑" w:cs="微软雅黑"/>
                          <w:color w:val="auto"/>
                          <w:sz w:val="28"/>
                          <w:szCs w:val="28"/>
                        </w:rPr>
                      </w:pPr>
                    </w:p>
                  </w:txbxContent>
                </v:textbox>
              </v:shape>
            </w:pict>
          </mc:Fallback>
        </mc:AlternateContent>
      </w: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-1132205</wp:posOffset>
            </wp:positionH>
            <wp:positionV relativeFrom="paragraph">
              <wp:posOffset>-914400</wp:posOffset>
            </wp:positionV>
            <wp:extent cx="7574915" cy="10715625"/>
            <wp:effectExtent l="0" t="0" r="6985" b="3175"/>
            <wp:wrapNone/>
            <wp:docPr id="1" name="ABU设计" descr="F:\稻壳-阿源设计\H活动供稿\2019-08-08-封面\3-项目计划-10-10\改\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设计" descr="F:\稻壳-阿源设计\H活动供稿\2019-08-08-封面\3-项目计划-10-10\改\1.jpg1"/>
                    <pic:cNvPicPr>
                      <a:picLocks noChangeAspect="1"/>
                    </pic:cNvPicPr>
                  </pic:nvPicPr>
                  <pic:blipFill>
                    <a:blip r:embed="rId5"/>
                    <a:srcRect/>
                    <a:stretch>
                      <a:fillRect/>
                    </a:stretch>
                  </pic:blipFill>
                  <pic:spPr>
                    <a:xfrm>
                      <a:off x="0" y="0"/>
                      <a:ext cx="7574915" cy="10715625"/>
                    </a:xfrm>
                    <a:prstGeom prst="rect">
                      <a:avLst/>
                    </a:prstGeom>
                    <a:ln>
                      <a:noFill/>
                    </a:ln>
                  </pic:spPr>
                </pic:pic>
              </a:graphicData>
            </a:graphic>
          </wp:anchor>
        </w:drawing>
      </w:r>
    </w:p>
    <w:p>
      <w:pPr>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pacing w:val="15"/>
          <w:sz w:val="24"/>
          <w:szCs w:val="24"/>
        </w:rPr>
      </w:pPr>
      <w:r>
        <w:rPr>
          <w:color w:val="0070C0"/>
          <w:sz w:val="32"/>
          <w:szCs w:val="32"/>
        </w:rPr>
        <mc:AlternateContent>
          <mc:Choice Requires="wps">
            <w:drawing>
              <wp:anchor distT="0" distB="0" distL="114300" distR="114300" simplePos="0" relativeHeight="251663360" behindDoc="0" locked="0" layoutInCell="1" allowOverlap="1">
                <wp:simplePos x="0" y="0"/>
                <wp:positionH relativeFrom="column">
                  <wp:posOffset>-1469390</wp:posOffset>
                </wp:positionH>
                <wp:positionV relativeFrom="paragraph">
                  <wp:posOffset>44450</wp:posOffset>
                </wp:positionV>
                <wp:extent cx="1210310" cy="307975"/>
                <wp:effectExtent l="12700" t="12700" r="15240" b="22225"/>
                <wp:wrapNone/>
                <wp:docPr id="57" name="矩形 57"/>
                <wp:cNvGraphicFramePr/>
                <a:graphic xmlns:a="http://schemas.openxmlformats.org/drawingml/2006/main">
                  <a:graphicData uri="http://schemas.microsoft.com/office/word/2010/wordprocessingShape">
                    <wps:wsp>
                      <wps:cNvSpPr/>
                      <wps:spPr>
                        <a:xfrm>
                          <a:off x="0" y="0"/>
                          <a:ext cx="1210310" cy="3079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7pt;margin-top:3.5pt;height:24.25pt;width:95.3pt;z-index:251663360;v-text-anchor:middle;mso-width-relative:page;mso-height-relative:page;" fillcolor="#0070C0" filled="t" stroked="t" coordsize="21600,21600" o:gfxdata="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QV+pdcAAAAJAQAADwAAAAAAAAABACAAAAAiAAAAZHJzL2Rvd25yZXYueG1sUEsB&#10;AhQAFAAAAAgAh07iQI52K6BoAgAA6gQAAA4AAAAAAAAAAQAgAAAAJgEAAGRycy9lMm9Eb2MueG1s&#10;UEsFBgAAAAAGAAYAWQEAAAAGAAAAAA==&#10;">
                <v:fill on="t" focussize="0,0"/>
                <v:stroke weight="2pt" color="#0070C0 [3204]" joinstyle="round"/>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0070C0"/>
          <w:sz w:val="32"/>
          <w:szCs w:val="32"/>
        </w:rPr>
        <w:t>课程背景</w:t>
      </w:r>
    </w:p>
    <w:p>
      <w:pPr>
        <w:jc w:val="left"/>
        <w:rPr>
          <w:rFonts w:ascii="微软雅黑" w:hAnsi="微软雅黑" w:eastAsia="微软雅黑" w:cs="微软雅黑"/>
          <w:b/>
          <w:bCs/>
          <w:color w:val="0070C0"/>
          <w:sz w:val="32"/>
          <w:szCs w:val="32"/>
        </w:rPr>
      </w:pPr>
      <w:r>
        <w:rPr>
          <w:sz w:val="24"/>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164465</wp:posOffset>
                </wp:positionV>
                <wp:extent cx="5686425" cy="3202305"/>
                <wp:effectExtent l="0" t="0" r="9525" b="17145"/>
                <wp:wrapNone/>
                <wp:docPr id="60" name="文本框 60"/>
                <wp:cNvGraphicFramePr/>
                <a:graphic xmlns:a="http://schemas.openxmlformats.org/drawingml/2006/main">
                  <a:graphicData uri="http://schemas.microsoft.com/office/word/2010/wordprocessingShape">
                    <wps:wsp>
                      <wps:cNvSpPr txBox="1"/>
                      <wps:spPr>
                        <a:xfrm>
                          <a:off x="1099185" y="2808605"/>
                          <a:ext cx="5686425" cy="3202305"/>
                        </a:xfrm>
                        <a:prstGeom prst="rect">
                          <a:avLst/>
                        </a:prstGeom>
                        <a:solidFill>
                          <a:schemeClr val="bg1">
                            <a:lumMod val="95000"/>
                            <a:alpha val="5900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157" w:beforeLines="50" w:line="460" w:lineRule="exact"/>
                              <w:ind w:firstLine="420"/>
                              <w:textAlignment w:val="auto"/>
                              <w:rPr>
                                <w:rFonts w:hint="eastAsia" w:ascii="微软雅黑" w:hAnsi="微软雅黑" w:eastAsia="微软雅黑"/>
                                <w:sz w:val="24"/>
                              </w:rPr>
                            </w:pPr>
                            <w:r>
                              <w:rPr>
                                <w:rFonts w:hint="eastAsia" w:ascii="微软雅黑" w:hAnsi="微软雅黑" w:eastAsia="微软雅黑"/>
                                <w:sz w:val="24"/>
                              </w:rPr>
                              <w:t>深处复杂多变及数字化转型的时代，企业的转型升级迫在眉睫，人力资源管理正在遭受新的挑战和考验；例如：企业转型时，传统的组织结构与人才队伍如何随之转型，以支撑业务和战略发展的需要。这是很多企业家及HR高管</w:t>
                            </w:r>
                            <w:r>
                              <w:rPr>
                                <w:rFonts w:hint="eastAsia" w:ascii="微软雅黑" w:hAnsi="微软雅黑" w:eastAsia="微软雅黑"/>
                                <w:sz w:val="24"/>
                                <w:lang w:eastAsia="zh-CN"/>
                              </w:rPr>
                              <w:t>非常关心</w:t>
                            </w:r>
                            <w:r>
                              <w:rPr>
                                <w:rFonts w:hint="eastAsia" w:ascii="微软雅黑" w:hAnsi="微软雅黑" w:eastAsia="微软雅黑"/>
                                <w:sz w:val="24"/>
                              </w:rPr>
                              <w:t>的问题。</w:t>
                            </w:r>
                          </w:p>
                          <w:p>
                            <w:pPr>
                              <w:spacing w:line="460" w:lineRule="exact"/>
                              <w:ind w:firstLine="480" w:firstLineChars="200"/>
                              <w:rPr>
                                <w:rFonts w:hint="eastAsia" w:ascii="微软雅黑" w:hAnsi="微软雅黑" w:eastAsia="微软雅黑"/>
                                <w:sz w:val="24"/>
                                <w:lang w:eastAsia="zh-CN"/>
                              </w:rPr>
                            </w:pPr>
                            <w:r>
                              <w:rPr>
                                <w:rFonts w:hint="eastAsia" w:ascii="微软雅黑" w:hAnsi="微软雅黑" w:eastAsia="微软雅黑"/>
                                <w:sz w:val="24"/>
                                <w:lang w:eastAsia="zh-CN"/>
                              </w:rPr>
                              <w:t>华为之所以能取得巨大的商业成功，很大程度在于它能随着市场环境的变化，企业业务的转型，不断调整企业内部的组织结构，优化人才管理体系与激励机制。使之能高效灵活地支撑业务的变革与发展。</w:t>
                            </w:r>
                          </w:p>
                          <w:p>
                            <w:pPr>
                              <w:spacing w:line="460" w:lineRule="exact"/>
                              <w:ind w:firstLine="480" w:firstLineChars="200"/>
                              <w:rPr>
                                <w:rFonts w:hint="eastAsia" w:ascii="微软雅黑" w:hAnsi="微软雅黑" w:eastAsia="微软雅黑"/>
                                <w:sz w:val="24"/>
                                <w:lang w:eastAsia="zh-CN"/>
                              </w:rPr>
                            </w:pPr>
                          </w:p>
                          <w:p>
                            <w:pPr>
                              <w:spacing w:line="460" w:lineRule="exact"/>
                              <w:rPr>
                                <w:rFonts w:hint="eastAsia" w:ascii="微软雅黑" w:hAnsi="微软雅黑" w:eastAsia="微软雅黑"/>
                                <w:sz w:val="24"/>
                                <w:lang w:eastAsia="zh-CN"/>
                              </w:rPr>
                            </w:pPr>
                            <w:r>
                              <w:rPr>
                                <w:rFonts w:hint="eastAsia" w:ascii="微软雅黑" w:hAnsi="微软雅黑" w:eastAsia="微软雅黑"/>
                                <w:sz w:val="24"/>
                              </w:rPr>
                              <w:t>本课程系统</w:t>
                            </w:r>
                            <w:r>
                              <w:rPr>
                                <w:rFonts w:hint="eastAsia" w:ascii="微软雅黑" w:hAnsi="微软雅黑" w:eastAsia="微软雅黑"/>
                                <w:sz w:val="24"/>
                                <w:lang w:eastAsia="zh-CN"/>
                              </w:rPr>
                              <w:t>讲解</w:t>
                            </w:r>
                            <w:r>
                              <w:rPr>
                                <w:rFonts w:hint="eastAsia" w:ascii="微软雅黑" w:hAnsi="微软雅黑" w:eastAsia="微软雅黑"/>
                                <w:sz w:val="24"/>
                              </w:rPr>
                              <w:t>了标杆企业</w:t>
                            </w:r>
                            <w:r>
                              <w:rPr>
                                <w:rFonts w:hint="eastAsia" w:ascii="微软雅黑" w:hAnsi="微软雅黑" w:eastAsia="微软雅黑"/>
                                <w:sz w:val="24"/>
                                <w:lang w:eastAsia="zh-CN"/>
                              </w:rPr>
                              <w:t>驱动业务成功的</w:t>
                            </w:r>
                            <w:r>
                              <w:rPr>
                                <w:rFonts w:hint="eastAsia" w:ascii="微软雅黑" w:hAnsi="微软雅黑" w:eastAsia="微软雅黑"/>
                                <w:sz w:val="24"/>
                              </w:rPr>
                              <w:t>组织与人才管理的</w:t>
                            </w:r>
                            <w:r>
                              <w:rPr>
                                <w:rFonts w:hint="eastAsia" w:ascii="微软雅黑" w:hAnsi="微软雅黑" w:eastAsia="微软雅黑"/>
                                <w:sz w:val="24"/>
                                <w:lang w:eastAsia="zh-CN"/>
                              </w:rPr>
                              <w:t>课程，希望能给企业带来启发和收获！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12.95pt;height:252.15pt;width:447.75pt;z-index:251673600;mso-width-relative:page;mso-height-relative:page;" fillcolor="#F2F2F2 [3052]" filled="t" stroked="f" coordsize="21600,21600" o:gfxdata="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3799o2gAAAAgBAAAPAAAAAAAAAAEAIAAAACIA&#10;AABkcnMvZG93bnJldi54bWxQSwECFAAUAAAACACHTuJAyw5qpHkCAADWBAAADgAAAAAAAAABACAA&#10;AAApAQAAZHJzL2Uyb0RvYy54bWxQSwUGAAAAAAYABgBZAQAAFAYAAAAA&#10;">
                <v:fill on="t" opacity="38666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7" w:beforeLines="50" w:line="460" w:lineRule="exact"/>
                        <w:ind w:firstLine="420"/>
                        <w:textAlignment w:val="auto"/>
                        <w:rPr>
                          <w:rFonts w:hint="eastAsia" w:ascii="微软雅黑" w:hAnsi="微软雅黑" w:eastAsia="微软雅黑"/>
                          <w:sz w:val="24"/>
                        </w:rPr>
                      </w:pPr>
                      <w:r>
                        <w:rPr>
                          <w:rFonts w:hint="eastAsia" w:ascii="微软雅黑" w:hAnsi="微软雅黑" w:eastAsia="微软雅黑"/>
                          <w:sz w:val="24"/>
                        </w:rPr>
                        <w:t>深处复杂多变及数字化转型的时代，企业的转型升级迫在眉睫，人力资源管理正在遭受新的挑战和考验；例如：企业转型时，传统的组织结构与人才队伍如何随之转型，以支撑业务和战略发展的需要。这是很多企业家及HR高管</w:t>
                      </w:r>
                      <w:r>
                        <w:rPr>
                          <w:rFonts w:hint="eastAsia" w:ascii="微软雅黑" w:hAnsi="微软雅黑" w:eastAsia="微软雅黑"/>
                          <w:sz w:val="24"/>
                          <w:lang w:eastAsia="zh-CN"/>
                        </w:rPr>
                        <w:t>非常关心</w:t>
                      </w:r>
                      <w:r>
                        <w:rPr>
                          <w:rFonts w:hint="eastAsia" w:ascii="微软雅黑" w:hAnsi="微软雅黑" w:eastAsia="微软雅黑"/>
                          <w:sz w:val="24"/>
                        </w:rPr>
                        <w:t>的问题。</w:t>
                      </w:r>
                    </w:p>
                    <w:p>
                      <w:pPr>
                        <w:spacing w:line="460" w:lineRule="exact"/>
                        <w:ind w:firstLine="480" w:firstLineChars="200"/>
                        <w:rPr>
                          <w:rFonts w:hint="eastAsia" w:ascii="微软雅黑" w:hAnsi="微软雅黑" w:eastAsia="微软雅黑"/>
                          <w:sz w:val="24"/>
                          <w:lang w:eastAsia="zh-CN"/>
                        </w:rPr>
                      </w:pPr>
                      <w:r>
                        <w:rPr>
                          <w:rFonts w:hint="eastAsia" w:ascii="微软雅黑" w:hAnsi="微软雅黑" w:eastAsia="微软雅黑"/>
                          <w:sz w:val="24"/>
                          <w:lang w:eastAsia="zh-CN"/>
                        </w:rPr>
                        <w:t>华为之所以能取得巨大的商业成功，很大程度在于它能随着市场环境的变化，企业业务的转型，不断调整企业内部的组织结构，优化人才管理体系与激励机制。使之能高效灵活地支撑业务的变革与发展。</w:t>
                      </w:r>
                    </w:p>
                    <w:p>
                      <w:pPr>
                        <w:spacing w:line="460" w:lineRule="exact"/>
                        <w:ind w:firstLine="480" w:firstLineChars="200"/>
                        <w:rPr>
                          <w:rFonts w:hint="eastAsia" w:ascii="微软雅黑" w:hAnsi="微软雅黑" w:eastAsia="微软雅黑"/>
                          <w:sz w:val="24"/>
                          <w:lang w:eastAsia="zh-CN"/>
                        </w:rPr>
                      </w:pPr>
                    </w:p>
                    <w:p>
                      <w:pPr>
                        <w:spacing w:line="460" w:lineRule="exact"/>
                        <w:rPr>
                          <w:rFonts w:hint="eastAsia" w:ascii="微软雅黑" w:hAnsi="微软雅黑" w:eastAsia="微软雅黑"/>
                          <w:sz w:val="24"/>
                          <w:lang w:eastAsia="zh-CN"/>
                        </w:rPr>
                      </w:pPr>
                      <w:r>
                        <w:rPr>
                          <w:rFonts w:hint="eastAsia" w:ascii="微软雅黑" w:hAnsi="微软雅黑" w:eastAsia="微软雅黑"/>
                          <w:sz w:val="24"/>
                        </w:rPr>
                        <w:t>本课程系统</w:t>
                      </w:r>
                      <w:r>
                        <w:rPr>
                          <w:rFonts w:hint="eastAsia" w:ascii="微软雅黑" w:hAnsi="微软雅黑" w:eastAsia="微软雅黑"/>
                          <w:sz w:val="24"/>
                          <w:lang w:eastAsia="zh-CN"/>
                        </w:rPr>
                        <w:t>讲解</w:t>
                      </w:r>
                      <w:r>
                        <w:rPr>
                          <w:rFonts w:hint="eastAsia" w:ascii="微软雅黑" w:hAnsi="微软雅黑" w:eastAsia="微软雅黑"/>
                          <w:sz w:val="24"/>
                        </w:rPr>
                        <w:t>了标杆企业</w:t>
                      </w:r>
                      <w:r>
                        <w:rPr>
                          <w:rFonts w:hint="eastAsia" w:ascii="微软雅黑" w:hAnsi="微软雅黑" w:eastAsia="微软雅黑"/>
                          <w:sz w:val="24"/>
                          <w:lang w:eastAsia="zh-CN"/>
                        </w:rPr>
                        <w:t>驱动业务成功的</w:t>
                      </w:r>
                      <w:r>
                        <w:rPr>
                          <w:rFonts w:hint="eastAsia" w:ascii="微软雅黑" w:hAnsi="微软雅黑" w:eastAsia="微软雅黑"/>
                          <w:sz w:val="24"/>
                        </w:rPr>
                        <w:t>组织与人才管理的</w:t>
                      </w:r>
                      <w:r>
                        <w:rPr>
                          <w:rFonts w:hint="eastAsia" w:ascii="微软雅黑" w:hAnsi="微软雅黑" w:eastAsia="微软雅黑"/>
                          <w:sz w:val="24"/>
                          <w:lang w:eastAsia="zh-CN"/>
                        </w:rPr>
                        <w:t>课程，希望能给企业带来启发和收获！</w:t>
                      </w:r>
                    </w:p>
                    <w:p/>
                  </w:txbxContent>
                </v:textbox>
              </v:shape>
            </w:pict>
          </mc:Fallback>
        </mc:AlternateContent>
      </w:r>
    </w:p>
    <w:p>
      <w:pPr>
        <w:spacing w:line="460" w:lineRule="exact"/>
        <w:rPr>
          <w:rFonts w:hint="eastAsia" w:ascii="微软雅黑" w:hAnsi="微软雅黑" w:eastAsia="微软雅黑"/>
          <w:sz w:val="24"/>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jc w:val="left"/>
        <w:rPr>
          <w:rFonts w:hint="eastAsia" w:ascii="微软雅黑" w:hAnsi="微软雅黑" w:eastAsia="微软雅黑"/>
          <w:color w:val="0070C0"/>
          <w:sz w:val="24"/>
        </w:rPr>
      </w:pPr>
      <w:r>
        <w:rPr>
          <w:color w:val="0070C0"/>
          <w:sz w:val="32"/>
          <w:szCs w:val="32"/>
        </w:rPr>
        <mc:AlternateContent>
          <mc:Choice Requires="wps">
            <w:drawing>
              <wp:anchor distT="0" distB="0" distL="114300" distR="114300" simplePos="0" relativeHeight="251669504" behindDoc="0" locked="0" layoutInCell="1" allowOverlap="1">
                <wp:simplePos x="0" y="0"/>
                <wp:positionH relativeFrom="column">
                  <wp:posOffset>-1469390</wp:posOffset>
                </wp:positionH>
                <wp:positionV relativeFrom="paragraph">
                  <wp:posOffset>44450</wp:posOffset>
                </wp:positionV>
                <wp:extent cx="1210310" cy="307975"/>
                <wp:effectExtent l="12700" t="12700" r="15240" b="22225"/>
                <wp:wrapNone/>
                <wp:docPr id="2" name="矩形 2"/>
                <wp:cNvGraphicFramePr/>
                <a:graphic xmlns:a="http://schemas.openxmlformats.org/drawingml/2006/main">
                  <a:graphicData uri="http://schemas.microsoft.com/office/word/2010/wordprocessingShape">
                    <wps:wsp>
                      <wps:cNvSpPr/>
                      <wps:spPr>
                        <a:xfrm>
                          <a:off x="0" y="0"/>
                          <a:ext cx="1210310" cy="3079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7pt;margin-top:3.5pt;height:24.25pt;width:95.3pt;z-index:251669504;v-text-anchor:middle;mso-width-relative:page;mso-height-relative:page;" fillcolor="#0070C0" filled="t" stroked="t" coordsize="21600,21600" o:gfxdata="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GUFfqXXAAAACQEAAA8AAAAAAAAAAQAgAAAAIgAAAGRycy9kb3ducmV2LnhtbFBLAQIU&#10;ABQAAAAIAIdO4kBQSRiqZgIAAOgEAAAOAAAAAAAAAAEAIAAAACYBAABkcnMvZTJvRG9jLnhtbFBL&#10;BQYAAAAABgAGAFkBAAD+BQAAAAA=&#10;">
                <v:fill on="t" focussize="0,0"/>
                <v:stroke weight="2pt" color="#0070C0 [3204]" joinstyle="round"/>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0070C0"/>
          <w:sz w:val="32"/>
          <w:szCs w:val="32"/>
        </w:rPr>
        <w:t>课程</w:t>
      </w:r>
      <w:r>
        <w:rPr>
          <w:rFonts w:hint="eastAsia" w:ascii="微软雅黑" w:hAnsi="微软雅黑" w:eastAsia="微软雅黑" w:cs="微软雅黑"/>
          <w:b/>
          <w:bCs/>
          <w:color w:val="0070C0"/>
          <w:sz w:val="32"/>
          <w:szCs w:val="32"/>
          <w:lang w:eastAsia="zh-CN"/>
        </w:rPr>
        <w:t>目标</w:t>
      </w: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p>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4"/>
        </w:rPr>
      </w:pPr>
      <w:r>
        <mc:AlternateContent>
          <mc:Choice Requires="wps">
            <w:drawing>
              <wp:anchor distT="0" distB="0" distL="114300" distR="114300" simplePos="0" relativeHeight="251672576" behindDoc="0" locked="0" layoutInCell="1" allowOverlap="1">
                <wp:simplePos x="0" y="0"/>
                <wp:positionH relativeFrom="column">
                  <wp:posOffset>1370330</wp:posOffset>
                </wp:positionH>
                <wp:positionV relativeFrom="paragraph">
                  <wp:posOffset>-982980</wp:posOffset>
                </wp:positionV>
                <wp:extent cx="3399155" cy="1562735"/>
                <wp:effectExtent l="0" t="0" r="0" b="0"/>
                <wp:wrapNone/>
                <wp:docPr id="59" name="矩形 59" descr="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cNvGraphicFramePr/>
                <a:graphic xmlns:a="http://schemas.openxmlformats.org/drawingml/2006/main">
                  <a:graphicData uri="http://schemas.microsoft.com/office/word/2010/wordprocessingShape">
                    <wps:wsp>
                      <wps:cNvSpPr/>
                      <wps:spPr>
                        <a:xfrm>
                          <a:off x="0" y="0"/>
                          <a:ext cx="3399155" cy="1562735"/>
                        </a:xfrm>
                        <a:prstGeom prst="rect">
                          <a:avLst/>
                        </a:prstGeom>
                        <a:noFill/>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ascii="微软雅黑" w:hAnsi="微软雅黑" w:eastAsia="微软雅黑"/>
                                <w:sz w:val="22"/>
                                <w:szCs w:val="21"/>
                              </w:rPr>
                              <w:t>如何基于“选用流育留管”的人才管理逻辑，提供满足业务战略需要的干部人才队伍。对于企业结合自身业务和挑战，做好组织设计与人才管理工作，支撑企业战略落地和商业成功，有很好的启发和借鉴作用。</w:t>
                            </w:r>
                          </w:p>
                        </w:txbxContent>
                      </wps:txbx>
                      <wps:bodyPr wrap="square" rtlCol="0">
                        <a:noAutofit/>
                      </wps:bodyPr>
                    </wps:wsp>
                  </a:graphicData>
                </a:graphic>
              </wp:anchor>
            </w:drawing>
          </mc:Choice>
          <mc:Fallback>
            <w:pict>
              <v:rect id="_x0000_s1026" o:spid="_x0000_s1026" o:spt="1" alt="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0pt;margin-left:107.9pt;margin-top:-77.4pt;height:123.05pt;width:267.65pt;z-index:251672576;mso-width-relative:page;mso-height-relative:page;" filled="f" stroked="f" coordsize="21600,21600" o:gfxdata="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dHaFK3AAAAAsBAAAPAAAAAAAAAAEAIAAAACIAAABkcnMvZG93bnJl&#10;di54bWxQSwECFAAUAAAACACHTuJAGdaooN0CAADWBQAADgAAAAAAAAABACAAAAArAQAAZHJzL2Uy&#10;b0RvYy54bWxQSwUGAAAAAAYABgBZAQAAegY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pPr>
                      <w:r>
                        <w:rPr>
                          <w:rFonts w:hint="eastAsia" w:ascii="微软雅黑" w:hAnsi="微软雅黑" w:eastAsia="微软雅黑"/>
                          <w:sz w:val="22"/>
                          <w:szCs w:val="21"/>
                        </w:rPr>
                        <w:t>如何基于“选用流育留管”的人才管理逻辑，提供满足业务战略需要的干部人才队伍。对于企业结合自身业务和挑战，做好组织设计与人才管理工作，支撑企业战略落地和商业成功，有很好的启发和借鉴作用。</w:t>
                      </w:r>
                    </w:p>
                  </w:txbxContent>
                </v:textbox>
              </v:rect>
            </w:pict>
          </mc:Fallback>
        </mc:AlternateContent>
      </w:r>
      <w:r>
        <mc:AlternateContent>
          <mc:Choice Requires="wpg">
            <w:drawing>
              <wp:inline distT="0" distB="0" distL="114300" distR="114300">
                <wp:extent cx="5059045" cy="3148965"/>
                <wp:effectExtent l="6350" t="22225" r="20955" b="86360"/>
                <wp:docPr id="58" name="组合 58" descr="KSO_WM_TAG_VERSION=1.0&amp;KSO_WM_BEAUTIFY_FLAG=#wm#&amp;KSO_WM_UNIT_TYPE=i&amp;KSO_WM_UNIT_ID=wpsdiag20160958_2*i*1&amp;KSO_WM_TEMPLATE_CATEGORY=wpsdiag&amp;KSO_WM_TEMPLATE_INDEX=20160958"/>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386575&quot;,&quot;origin&quot;:0,&quot;type&quot;:&quot;smartgraph&quot;,&quot;user&quot;:&quot;238445854&quot;}"/>
                      </s:tag>
                    </a:ext>
                  </a:extLst>
                </wp:cNvGraphicFramePr>
                <a:graphic xmlns:a="http://schemas.openxmlformats.org/drawingml/2006/main">
                  <a:graphicData uri="http://schemas.microsoft.com/office/word/2010/wordprocessingGroup">
                    <wpg:wgp>
                      <wpg:cNvGrpSpPr/>
                      <wpg:grpSpPr>
                        <a:xfrm>
                          <a:off x="781050" y="419100"/>
                          <a:ext cx="5059238" cy="3149006"/>
                          <a:chOff x="14092" y="0"/>
                          <a:chExt cx="3657600" cy="2276819"/>
                        </a:xfrm>
                      </wpg:grpSpPr>
                      <wps:wsp>
                        <wps:cNvPr id="30" name="矩形: 圆角 9" descr="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wps:cNvSpPr/>
                        <wps:spPr>
                          <a:xfrm>
                            <a:off x="14092" y="0"/>
                            <a:ext cx="3643827" cy="944887"/>
                          </a:xfrm>
                          <a:prstGeom prst="roundRect">
                            <a:avLst>
                              <a:gd name="adj" fmla="val 3764"/>
                            </a:avLst>
                          </a:prstGeom>
                          <a:solidFill>
                            <a:srgbClr val="E95A30"/>
                          </a:solidFill>
                          <a:ln w="12700" cap="flat" cmpd="sng" algn="ctr">
                            <a:solidFill>
                              <a:srgbClr val="E95A30"/>
                            </a:solidFill>
                            <a:prstDash val="solid"/>
                            <a:miter lim="800000"/>
                          </a:ln>
                          <a:effectLst/>
                        </wps:spPr>
                        <wps:bodyPr rtlCol="0" anchor="ctr">
                          <a:noAutofit/>
                        </wps:bodyPr>
                      </wps:wsp>
                      <wps:wsp>
                        <wps:cNvPr id="31" name="任意多边形: 形状 10" descr="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134" y="0"/>
                            <a:ext cx="2615916" cy="944887"/>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s:wsp>
                        <wps:cNvPr id="35" name="矩形 11" descr="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s:cNvSpPr/>
                        <wps:spPr>
                          <a:xfrm>
                            <a:off x="68847" y="295835"/>
                            <a:ext cx="906884" cy="475331"/>
                          </a:xfrm>
                          <a:prstGeom prst="rect">
                            <a:avLst/>
                          </a:prstGeom>
                          <a:noFill/>
                        </wps:spPr>
                        <wps:txbx>
                          <w:txbxContent>
                            <w:p>
                              <w:pPr>
                                <w:pStyle w:val="7"/>
                                <w:snapToGrid w:val="0"/>
                                <w:spacing w:before="0" w:beforeAutospacing="0" w:after="0" w:afterAutospacing="0" w:line="192" w:lineRule="auto"/>
                                <w:rPr>
                                  <w:rFonts w:hint="default" w:ascii="微软雅黑" w:hAnsi="微软雅黑" w:eastAsia="微软雅黑"/>
                                  <w:color w:val="FFFFFF"/>
                                  <w:sz w:val="44"/>
                                  <w:szCs w:val="72"/>
                                  <w:lang w:val="en-US" w:eastAsia="zh-CN"/>
                                </w:rPr>
                              </w:pPr>
                              <w:r>
                                <w:rPr>
                                  <w:rFonts w:hint="eastAsia" w:ascii="微软雅黑" w:hAnsi="微软雅黑" w:eastAsia="微软雅黑" w:cstheme="minorBidi"/>
                                  <w:b/>
                                  <w:bCs/>
                                  <w:color w:val="FFFFFF"/>
                                  <w:kern w:val="24"/>
                                  <w:sz w:val="44"/>
                                  <w:szCs w:val="260"/>
                                  <w:lang w:eastAsia="zh-CN"/>
                                </w:rPr>
                                <w:t>目标</w:t>
                              </w:r>
                              <w:r>
                                <w:rPr>
                                  <w:rFonts w:hint="eastAsia" w:ascii="微软雅黑" w:hAnsi="微软雅黑" w:eastAsia="微软雅黑" w:cstheme="minorBidi"/>
                                  <w:b/>
                                  <w:bCs/>
                                  <w:color w:val="FFFFFF"/>
                                  <w:kern w:val="24"/>
                                  <w:sz w:val="44"/>
                                  <w:szCs w:val="260"/>
                                  <w:lang w:val="en-US" w:eastAsia="zh-CN"/>
                                </w:rPr>
                                <w:t>1</w:t>
                              </w:r>
                            </w:p>
                          </w:txbxContent>
                        </wps:txbx>
                        <wps:bodyPr wrap="square" rtlCol="0">
                          <a:noAutofit/>
                        </wps:bodyPr>
                      </wps:wsp>
                      <wps:wsp>
                        <wps:cNvPr id="14" name="矩形 14" descr="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s:cNvSpPr/>
                        <wps:spPr>
                          <a:xfrm>
                            <a:off x="1020885" y="79888"/>
                            <a:ext cx="2444674" cy="1129916"/>
                          </a:xfrm>
                          <a:prstGeom prst="rect">
                            <a:avLst/>
                          </a:prstGeom>
                          <a:noFill/>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2"/>
                                  <w:szCs w:val="21"/>
                                  <w:lang w:eastAsia="zh-CN"/>
                                </w:rPr>
                              </w:pPr>
                              <w:r>
                                <w:rPr>
                                  <w:rFonts w:hint="eastAsia" w:ascii="微软雅黑" w:hAnsi="微软雅黑" w:eastAsia="微软雅黑"/>
                                  <w:sz w:val="22"/>
                                  <w:szCs w:val="21"/>
                                </w:rPr>
                                <w:t>如何基于业务战略诉求，进行组织设计，建立支撑业务战略实现的组织管理体系，并通过人才规划，识别和明确战略所需的内、外部人才类型和要求，结合内、外部人才供应的观察与分析，实施人才工程</w:t>
                              </w:r>
                              <w:r>
                                <w:rPr>
                                  <w:rFonts w:hint="eastAsia" w:ascii="微软雅黑" w:hAnsi="微软雅黑" w:eastAsia="微软雅黑"/>
                                  <w:sz w:val="22"/>
                                  <w:szCs w:val="21"/>
                                  <w:lang w:eastAsia="zh-CN"/>
                                </w:rPr>
                                <w:t>。</w:t>
                              </w:r>
                            </w:p>
                            <w:p/>
                          </w:txbxContent>
                        </wps:txbx>
                        <wps:bodyPr wrap="square" rtlCol="0">
                          <a:noAutofit/>
                        </wps:bodyPr>
                      </wps:wsp>
                      <wps:wsp>
                        <wps:cNvPr id="37" name="矩形: 圆角 15" descr="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wps:cNvSpPr/>
                        <wps:spPr>
                          <a:xfrm>
                            <a:off x="14092" y="1331939"/>
                            <a:ext cx="3657600" cy="944880"/>
                          </a:xfrm>
                          <a:prstGeom prst="roundRect">
                            <a:avLst>
                              <a:gd name="adj" fmla="val 3764"/>
                            </a:avLst>
                          </a:prstGeom>
                          <a:solidFill>
                            <a:srgbClr val="3CADC0"/>
                          </a:solidFill>
                          <a:ln w="12700" cap="flat" cmpd="sng" algn="ctr">
                            <a:solidFill>
                              <a:srgbClr val="3CADC0"/>
                            </a:solidFill>
                            <a:prstDash val="solid"/>
                            <a:miter lim="800000"/>
                          </a:ln>
                          <a:effectLst/>
                        </wps:spPr>
                        <wps:bodyPr rtlCol="0" anchor="ctr">
                          <a:noAutofit/>
                        </wps:bodyPr>
                      </wps:wsp>
                      <wps:wsp>
                        <wps:cNvPr id="38" name="任意多边形: 形状 16" descr="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wps:cNvSpPr/>
                        <wps:spPr>
                          <a:xfrm>
                            <a:off x="844134" y="1331932"/>
                            <a:ext cx="2628771" cy="944887"/>
                          </a:xfrm>
                          <a:custGeom>
                            <a:avLst/>
                            <a:gdLst>
                              <a:gd name="connsiteX0" fmla="*/ 0 w 2567940"/>
                              <a:gd name="connsiteY0" fmla="*/ 0 h 944880"/>
                              <a:gd name="connsiteX1" fmla="*/ 2567940 w 2567940"/>
                              <a:gd name="connsiteY1" fmla="*/ 0 h 944880"/>
                              <a:gd name="connsiteX2" fmla="*/ 2567940 w 2567940"/>
                              <a:gd name="connsiteY2" fmla="*/ 944880 h 944880"/>
                              <a:gd name="connsiteX3" fmla="*/ 0 w 2567940"/>
                              <a:gd name="connsiteY3" fmla="*/ 944880 h 944880"/>
                              <a:gd name="connsiteX4" fmla="*/ 0 w 2567940"/>
                              <a:gd name="connsiteY4" fmla="*/ 625552 h 944880"/>
                              <a:gd name="connsiteX5" fmla="*/ 196938 w 2567940"/>
                              <a:gd name="connsiteY5" fmla="*/ 467331 h 944880"/>
                              <a:gd name="connsiteX6" fmla="*/ 0 w 2567940"/>
                              <a:gd name="connsiteY6" fmla="*/ 309110 h 944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67940" h="944880">
                                <a:moveTo>
                                  <a:pt x="0" y="0"/>
                                </a:moveTo>
                                <a:lnTo>
                                  <a:pt x="2567940" y="0"/>
                                </a:lnTo>
                                <a:lnTo>
                                  <a:pt x="2567940" y="944880"/>
                                </a:lnTo>
                                <a:lnTo>
                                  <a:pt x="0" y="944880"/>
                                </a:lnTo>
                                <a:lnTo>
                                  <a:pt x="0" y="625552"/>
                                </a:lnTo>
                                <a:lnTo>
                                  <a:pt x="196938" y="467331"/>
                                </a:lnTo>
                                <a:lnTo>
                                  <a:pt x="0" y="309110"/>
                                </a:lnTo>
                                <a:close/>
                              </a:path>
                            </a:pathLst>
                          </a:custGeom>
                          <a:solidFill>
                            <a:srgbClr val="F2F2F2"/>
                          </a:solidFill>
                          <a:ln w="12700" cap="flat" cmpd="sng" algn="ctr">
                            <a:solidFill>
                              <a:srgbClr val="F2F2F2"/>
                            </a:solidFill>
                            <a:prstDash val="solid"/>
                            <a:miter lim="800000"/>
                          </a:ln>
                          <a:effectLst>
                            <a:outerShdw blurRad="50800" dist="38100" dir="8100000" algn="tr" rotWithShape="0">
                              <a:prstClr val="black">
                                <a:alpha val="40000"/>
                              </a:prstClr>
                            </a:outerShdw>
                          </a:effectLst>
                        </wps:spPr>
                        <wps:bodyPr rtlCol="0" anchor="ctr">
                          <a:noAutofit/>
                        </wps:bodyPr>
                      </wps:wsp>
                    </wpg:wgp>
                  </a:graphicData>
                </a:graphic>
              </wp:inline>
            </w:drawing>
          </mc:Choice>
          <mc:Fallback>
            <w:pict>
              <v:group id="_x0000_s1026" o:spid="_x0000_s1026" o:spt="203" alt="KSO_WM_TAG_VERSION=1.0&amp;KSO_WM_BEAUTIFY_FLAG=#wm#&amp;KSO_WM_UNIT_TYPE=i&amp;KSO_WM_UNIT_ID=wpsdiag20160958_2*i*1&amp;KSO_WM_TEMPLATE_CATEGORY=wpsdiag&amp;KSO_WM_TEMPLATE_INDEX=20160958" style="height:247.95pt;width:398.35pt;" coordorigin="14092,0" coordsize="3657600,2276819" o:gfxdata="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">
                <o:lock v:ext="edit" aspectratio="f"/>
                <v:roundrect id="矩形: 圆角 9" o:spid="_x0000_s1026" o:spt="2" alt="KSO_WM_UNIT_INDEX=1_1&amp;KSO_WM_UNIT_TYPE=l_i&amp;KSO_WM_UNIT_ID=wpsdiag20160958_2*l_i*1_1&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5&amp;KSO_WM_UNIT_FILL_BACK_SCHEMECOLOR_INDEX=0&amp;KSO_WM_UNIT_LINE_FILL_TYPE=1&amp;KSO_WM_UNIT_LINE_FORE_SCHEMECOLOR_INDEX=5&amp;KSO_WM_UNIT_LINE_BACK_SCHEMECOLOR_INDEX=0" style="position:absolute;left:14092;top:0;height:944887;width:3643827;v-text-anchor:middle;" fillcolor="#E95A30" filled="t" stroked="t" coordsize="21600,21600" arcsize="0.0376388888888889" o:gfxdata="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Q6wu5AAAA2wAA&#10;AA8AAAAAAAAAAQAgAAAAIgAAAGRycy9kb3ducmV2LnhtbFBLAQIUABQAAAAIAIdO4kAzLwWeOwAA&#10;ADkAAAAQAAAAAAAAAAEAIAAAAAgBAABkcnMvc2hhcGV4bWwueG1sUEsFBgAAAAAGAAYAWwEAALID&#10;AAAAAA==&#10;">
                  <v:fill on="t" focussize="0,0"/>
                  <v:stroke weight="1pt" color="#E95A30" miterlimit="8" joinstyle="miter"/>
                  <v:imagedata o:title=""/>
                  <o:lock v:ext="edit" aspectratio="f"/>
                </v:roundrect>
                <v:shape id="任意多边形: 形状 10" o:spid="_x0000_s1026" o:spt="100" alt="KSO_WM_UNIT_INDEX=1_2&amp;KSO_WM_UNIT_TYPE=l_i&amp;KSO_WM_UNIT_ID=wpsdiag20160958_2*l_i*1_2&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134;top:0;height:944887;width:2615916;v-text-anchor:middle;" fillcolor="#F2F2F2" filled="t" stroked="t" coordsize="2567940,944880" o:gfxdata="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4phq/&#10;AAAA2wAAAA8AAAAAAAAAAQAgAAAAIgAAAGRycy9kb3ducmV2LnhtbFBLAQIUABQAAAAIAIdO4kAz&#10;LwWeOwAAADkAAAAQAAAAAAAAAAEAIAAAAA4BAABkcnMvc2hhcGV4bWwueG1sUEsFBgAAAAAGAAYA&#10;WwEAALgDAAAAAA==&#10;" path="m0,0l2567940,0,2567940,944880,0,944880,0,625552,196938,467331,0,309110xe">
                  <v:path o:connectlocs="0,0;2615916,0;2615916,944887;0,944887;0,625556;200617,467334;0,309112" o:connectangles="0,0,0,0,0,0,0"/>
                  <v:fill on="t" focussize="0,0"/>
                  <v:stroke weight="1pt" color="#F2F2F2" miterlimit="8" joinstyle="miter"/>
                  <v:imagedata o:title=""/>
                  <o:lock v:ext="edit" aspectratio="f"/>
                  <v:shadow on="t" color="#000000" opacity="26214f" offset="-2.12133858267717pt,2.12133858267717pt" origin="32768f,-32768f" matrix="65536f,0f,0f,65536f"/>
                </v:shape>
                <v:rect id="矩形 11" o:spid="_x0000_s1026" o:spt="1" alt="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68847;top:295835;height:475331;width:906884;"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pStyle w:val="7"/>
                          <w:snapToGrid w:val="0"/>
                          <w:spacing w:before="0" w:beforeAutospacing="0" w:after="0" w:afterAutospacing="0" w:line="192" w:lineRule="auto"/>
                          <w:rPr>
                            <w:rFonts w:hint="default" w:ascii="微软雅黑" w:hAnsi="微软雅黑" w:eastAsia="微软雅黑"/>
                            <w:color w:val="FFFFFF"/>
                            <w:sz w:val="44"/>
                            <w:szCs w:val="72"/>
                            <w:lang w:val="en-US" w:eastAsia="zh-CN"/>
                          </w:rPr>
                        </w:pPr>
                        <w:r>
                          <w:rPr>
                            <w:rFonts w:hint="eastAsia" w:ascii="微软雅黑" w:hAnsi="微软雅黑" w:eastAsia="微软雅黑" w:cstheme="minorBidi"/>
                            <w:b/>
                            <w:bCs/>
                            <w:color w:val="FFFFFF"/>
                            <w:kern w:val="24"/>
                            <w:sz w:val="44"/>
                            <w:szCs w:val="260"/>
                            <w:lang w:eastAsia="zh-CN"/>
                          </w:rPr>
                          <w:t>目标</w:t>
                        </w:r>
                        <w:r>
                          <w:rPr>
                            <w:rFonts w:hint="eastAsia" w:ascii="微软雅黑" w:hAnsi="微软雅黑" w:eastAsia="微软雅黑" w:cstheme="minorBidi"/>
                            <w:b/>
                            <w:bCs/>
                            <w:color w:val="FFFFFF"/>
                            <w:kern w:val="24"/>
                            <w:sz w:val="44"/>
                            <w:szCs w:val="260"/>
                            <w:lang w:val="en-US" w:eastAsia="zh-CN"/>
                          </w:rPr>
                          <w:t>1</w:t>
                        </w:r>
                      </w:p>
                    </w:txbxContent>
                  </v:textbox>
                </v:rect>
                <v:rect id="_x0000_s1026" o:spid="_x0000_s1026" o:spt="1" alt="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1020885;top:79888;height:1129916;width:2444674;"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2"/>
                            <w:szCs w:val="21"/>
                            <w:lang w:eastAsia="zh-CN"/>
                          </w:rPr>
                        </w:pPr>
                        <w:r>
                          <w:rPr>
                            <w:rFonts w:hint="eastAsia" w:ascii="微软雅黑" w:hAnsi="微软雅黑" w:eastAsia="微软雅黑"/>
                            <w:sz w:val="22"/>
                            <w:szCs w:val="21"/>
                          </w:rPr>
                          <w:t>如何基于业务战略诉求，进行组织设计，建立支撑业务战略实现的组织管理体系，并通过人才规划，识别和明确战略所需的内、外部人才类型和要求，结合内、外部人才供应的观察与分析，实施人才工程</w:t>
                        </w:r>
                        <w:r>
                          <w:rPr>
                            <w:rFonts w:hint="eastAsia" w:ascii="微软雅黑" w:hAnsi="微软雅黑" w:eastAsia="微软雅黑"/>
                            <w:sz w:val="22"/>
                            <w:szCs w:val="21"/>
                            <w:lang w:eastAsia="zh-CN"/>
                          </w:rPr>
                          <w:t>。</w:t>
                        </w:r>
                      </w:p>
                      <w:p/>
                    </w:txbxContent>
                  </v:textbox>
                </v:rect>
                <v:roundrect id="矩形: 圆角 15" o:spid="_x0000_s1026" o:spt="2" alt="KSO_WM_UNIT_INDEX=1_4&amp;KSO_WM_UNIT_TYPE=l_i&amp;KSO_WM_UNIT_ID=wpsdiag20160958_2*l_i*1_4&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6&amp;KSO_WM_UNIT_FILL_BACK_SCHEMECOLOR_INDEX=0&amp;KSO_WM_UNIT_LINE_FILL_TYPE=1&amp;KSO_WM_UNIT_LINE_FORE_SCHEMECOLOR_INDEX=6&amp;KSO_WM_UNIT_LINE_BACK_SCHEMECOLOR_INDEX=0" style="position:absolute;left:14092;top:1331939;height:944880;width:3657600;v-text-anchor:middle;" fillcolor="#3CADC0" filled="t" stroked="t" coordsize="21600,21600" arcsize="0.0376388888888889" o:gfxdata="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7+HS8AAAA&#10;2wAAAA8AAAAAAAAAAQAgAAAAIgAAAGRycy9kb3ducmV2LnhtbFBLAQIUABQAAAAIAIdO4kAzLwWe&#10;OwAAADkAAAAQAAAAAAAAAAEAIAAAAAsBAABkcnMvc2hhcGV4bWwueG1sUEsFBgAAAAAGAAYAWwEA&#10;ALUDAAAAAA==&#10;">
                  <v:fill on="t" focussize="0,0"/>
                  <v:stroke weight="1pt" color="#3CADC0" miterlimit="8" joinstyle="miter"/>
                  <v:imagedata o:title=""/>
                  <o:lock v:ext="edit" aspectratio="f"/>
                </v:roundrect>
                <v:shape id="任意多边形: 形状 16" o:spid="_x0000_s1026" o:spt="100" alt="KSO_WM_UNIT_INDEX=1_5&amp;KSO_WM_UNIT_TYPE=l_i&amp;KSO_WM_UNIT_ID=wpsdiag20160958_2*l_i*1_5&amp;KSO_WM_UNIT_LAYERLEVEL=1_1&amp;KSO_WM_UNIT_CLEAR=1&amp;KSO_WM_TAG_VERSION=1.0&amp;KSO_WM_BEAUTIFY_FLAG=#wm#&amp;KSO_WM_TEMPLATE_CATEGORY=wpsdiag&amp;KSO_WM_TEMPLATE_INDEX=20160958&amp;KSO_WM_SLIDE_ITEM_CNT=3&amp;KSO_WM_DIAGRAM_GROUP_CODE=l1_1&amp;KSO_WM_UNIT_FILL_TYPE=1&amp;KSO_WM_UNIT_FILL_FORE_SCHEMECOLOR_INDEX=10&amp;KSO_WM_UNIT_FILL_BACK_SCHEMECOLOR_INDEX=0&amp;KSO_WM_UNIT_LINE_FILL_TYPE=1&amp;KSO_WM_UNIT_LINE_FORE_SCHEMECOLOR_INDEX=10&amp;KSO_WM_UNIT_LINE_BACK_SCHEMECOLOR_INDEX=0" style="position:absolute;left:844134;top:1331932;height:944887;width:2628771;v-text-anchor:middle;" fillcolor="#F2F2F2" filled="t" stroked="t" coordsize="2567940,944880" o:gfxdata="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CD4e8AAAA&#10;2wAAAA8AAAAAAAAAAQAgAAAAIgAAAGRycy9kb3ducmV2LnhtbFBLAQIUABQAAAAIAIdO4kAzLwWe&#10;OwAAADkAAAAQAAAAAAAAAAEAIAAAAAsBAABkcnMvc2hhcGV4bWwueG1sUEsFBgAAAAAGAAYAWwEA&#10;ALUDAAAAAA==&#10;" path="m0,0l2567940,0,2567940,944880,0,944880,0,625552,196938,467331,0,309110xe">
                  <v:path o:connectlocs="0,0;2628771,0;2628771,944887;0,944887;0,625556;201603,467334;0,309112" o:connectangles="0,0,0,0,0,0,0"/>
                  <v:fill on="t" focussize="0,0"/>
                  <v:stroke weight="1pt" color="#F2F2F2" miterlimit="8" joinstyle="miter"/>
                  <v:imagedata o:title=""/>
                  <o:lock v:ext="edit" aspectratio="f"/>
                  <v:shadow on="t" color="#000000" opacity="26214f" offset="-2.12133858267717pt,2.12133858267717pt" origin="32768f,-32768f" matrix="65536f,0f,0f,65536f"/>
                </v:shape>
                <w10:wrap type="none"/>
                <w10:anchorlock/>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-626745</wp:posOffset>
                </wp:positionV>
                <wp:extent cx="1254760" cy="657860"/>
                <wp:effectExtent l="0" t="0" r="0" b="0"/>
                <wp:wrapNone/>
                <wp:docPr id="43" name="矩形 11" descr="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wp:cNvGraphicFramePr/>
                <a:graphic xmlns:a="http://schemas.openxmlformats.org/drawingml/2006/main">
                  <a:graphicData uri="http://schemas.microsoft.com/office/word/2010/wordprocessingShape">
                    <wps:wsp>
                      <wps:cNvSpPr/>
                      <wps:spPr>
                        <a:xfrm>
                          <a:off x="0" y="0"/>
                          <a:ext cx="1254365" cy="657417"/>
                        </a:xfrm>
                        <a:prstGeom prst="rect">
                          <a:avLst/>
                        </a:prstGeom>
                        <a:noFill/>
                      </wps:spPr>
                      <wps:txbx>
                        <w:txbxContent>
                          <w:p>
                            <w:pPr>
                              <w:pStyle w:val="7"/>
                              <w:snapToGrid w:val="0"/>
                              <w:spacing w:before="0" w:beforeAutospacing="0" w:after="0" w:afterAutospacing="0" w:line="192" w:lineRule="auto"/>
                              <w:rPr>
                                <w:rFonts w:hint="default" w:ascii="微软雅黑" w:hAnsi="微软雅黑" w:eastAsia="微软雅黑"/>
                                <w:color w:val="FFFFFF"/>
                                <w:sz w:val="44"/>
                                <w:szCs w:val="72"/>
                                <w:lang w:val="en-US" w:eastAsia="zh-CN"/>
                              </w:rPr>
                            </w:pPr>
                            <w:r>
                              <w:rPr>
                                <w:rFonts w:hint="eastAsia" w:ascii="微软雅黑" w:hAnsi="微软雅黑" w:eastAsia="微软雅黑" w:cstheme="minorBidi"/>
                                <w:b/>
                                <w:bCs/>
                                <w:color w:val="FFFFFF"/>
                                <w:kern w:val="24"/>
                                <w:sz w:val="44"/>
                                <w:szCs w:val="260"/>
                                <w:lang w:eastAsia="zh-CN"/>
                              </w:rPr>
                              <w:t>目标</w:t>
                            </w:r>
                            <w:r>
                              <w:rPr>
                                <w:rFonts w:hint="eastAsia" w:ascii="微软雅黑" w:hAnsi="微软雅黑" w:eastAsia="微软雅黑" w:cstheme="minorBidi"/>
                                <w:b/>
                                <w:bCs/>
                                <w:color w:val="FFFFFF"/>
                                <w:kern w:val="24"/>
                                <w:sz w:val="44"/>
                                <w:szCs w:val="260"/>
                                <w:lang w:val="en-US" w:eastAsia="zh-CN"/>
                              </w:rPr>
                              <w:t>2</w:t>
                            </w:r>
                          </w:p>
                        </w:txbxContent>
                      </wps:txbx>
                      <wps:bodyPr wrap="square" rtlCol="0">
                        <a:noAutofit/>
                      </wps:bodyPr>
                    </wps:wsp>
                  </a:graphicData>
                </a:graphic>
              </wp:anchor>
            </w:drawing>
          </mc:Choice>
          <mc:Fallback>
            <w:pict>
              <v:rect id="矩形 11" o:spid="_x0000_s1026" o:spt="1" alt="KSO_WM_UNIT_INDEX=1_3&amp;KSO_WM_UNIT_TYPE=l_i&amp;KSO_WM_UNIT_ID=wpsdiag20160958_2*l_i*1_3&amp;KSO_WM_UNIT_LAYERLEVEL=1_1&amp;KSO_WM_UNIT_CLEAR=1&amp;KSO_WM_TAG_VERSION=1.0&amp;KSO_WM_BEAUTIFY_FLAG=#wm#&amp;KSO_WM_TEMPLATE_CATEGORY=wpsdiag&amp;KSO_WM_TEMPLATE_INDEX=20160958&amp;KSO_WM_SLIDE_ITEM_CNT=3&amp;KSO_WM_DIAGRAM_GROUP_CODE=l1_1&amp;KSO_WM_UNIT_TEXT_FILL_TYPE=1&amp;KSO_WM_UNIT_TEXT_FILL_FORE_SCHEMECOLOR_INDEX=12" style="position:absolute;left:0pt;margin-left:4.95pt;margin-top:-49.35pt;height:51.8pt;width:98.8pt;z-index:251670528;mso-width-relative:page;mso-height-relative:page;" filled="f" stroked="f" coordsize="21600,21600" o:gfxdata="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FHMcrfYAAAABwEA&#10;AA8AAAAAAAAAAQAgAAAAIgAAAGRycy9kb3ducmV2LnhtbFBLAQIUABQAAAAIAIdO4kBdra4tjAIA&#10;AAIFAAAOAAAAAAAAAAEAIAAAACcBAABkcnMvZTJvRG9jLnhtbFBLBQYAAAAABgAGAFkBAAAlBgAA&#10;AAA=&#10;">
                <v:fill on="f" focussize="0,0"/>
                <v:stroke on="f"/>
                <v:imagedata o:title=""/>
                <o:lock v:ext="edit" aspectratio="f"/>
                <v:textbox>
                  <w:txbxContent>
                    <w:p>
                      <w:pPr>
                        <w:pStyle w:val="7"/>
                        <w:snapToGrid w:val="0"/>
                        <w:spacing w:before="0" w:beforeAutospacing="0" w:after="0" w:afterAutospacing="0" w:line="192" w:lineRule="auto"/>
                        <w:rPr>
                          <w:rFonts w:hint="default" w:ascii="微软雅黑" w:hAnsi="微软雅黑" w:eastAsia="微软雅黑"/>
                          <w:color w:val="FFFFFF"/>
                          <w:sz w:val="44"/>
                          <w:szCs w:val="72"/>
                          <w:lang w:val="en-US" w:eastAsia="zh-CN"/>
                        </w:rPr>
                      </w:pPr>
                      <w:r>
                        <w:rPr>
                          <w:rFonts w:hint="eastAsia" w:ascii="微软雅黑" w:hAnsi="微软雅黑" w:eastAsia="微软雅黑" w:cstheme="minorBidi"/>
                          <w:b/>
                          <w:bCs/>
                          <w:color w:val="FFFFFF"/>
                          <w:kern w:val="24"/>
                          <w:sz w:val="44"/>
                          <w:szCs w:val="260"/>
                          <w:lang w:eastAsia="zh-CN"/>
                        </w:rPr>
                        <w:t>目标</w:t>
                      </w:r>
                      <w:r>
                        <w:rPr>
                          <w:rFonts w:hint="eastAsia" w:ascii="微软雅黑" w:hAnsi="微软雅黑" w:eastAsia="微软雅黑" w:cstheme="minorBidi"/>
                          <w:b/>
                          <w:bCs/>
                          <w:color w:val="FFFFFF"/>
                          <w:kern w:val="24"/>
                          <w:sz w:val="44"/>
                          <w:szCs w:val="260"/>
                          <w:lang w:val="en-US" w:eastAsia="zh-CN"/>
                        </w:rPr>
                        <w:t>2</w:t>
                      </w:r>
                    </w:p>
                  </w:txbxContent>
                </v:textbox>
              </v:rect>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579755</wp:posOffset>
                </wp:positionH>
                <wp:positionV relativeFrom="paragraph">
                  <wp:posOffset>3388995</wp:posOffset>
                </wp:positionV>
                <wp:extent cx="3399155" cy="1562735"/>
                <wp:effectExtent l="0" t="0" r="0" b="0"/>
                <wp:wrapNone/>
                <wp:docPr id="44" name="矩形 44" descr="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wp:cNvGraphicFramePr/>
                <a:graphic xmlns:a="http://schemas.openxmlformats.org/drawingml/2006/main">
                  <a:graphicData uri="http://schemas.microsoft.com/office/word/2010/wordprocessingShape">
                    <wps:wsp>
                      <wps:cNvSpPr/>
                      <wps:spPr>
                        <a:xfrm>
                          <a:off x="0" y="0"/>
                          <a:ext cx="3399025" cy="1562714"/>
                        </a:xfrm>
                        <a:prstGeom prst="rect">
                          <a:avLst/>
                        </a:prstGeom>
                        <a:noFill/>
                      </wps:spPr>
                      <wps:txbx>
                        <w:txbxContent>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2"/>
                                <w:szCs w:val="21"/>
                                <w:lang w:eastAsia="zh-CN"/>
                              </w:rPr>
                            </w:pPr>
                            <w:r>
                              <w:rPr>
                                <w:rFonts w:hint="eastAsia" w:ascii="微软雅黑" w:hAnsi="微软雅黑" w:eastAsia="微软雅黑"/>
                                <w:sz w:val="21"/>
                                <w:szCs w:val="20"/>
                              </w:rPr>
                              <w:t>如何</w:t>
                            </w:r>
                            <w:r>
                              <w:rPr>
                                <w:rFonts w:hint="eastAsia" w:ascii="微软雅黑" w:hAnsi="微软雅黑" w:eastAsia="微软雅黑"/>
                                <w:sz w:val="22"/>
                                <w:szCs w:val="21"/>
                              </w:rPr>
                              <w:t>基于“选用流育留管”的人才管理逻辑，提供满足业务战略需要的干部人才队伍。对于企业结合自身业务和挑战，做好组织设计与人才管理工作，支撑企业战略落地和商业成功，有很好的启发和借鉴作用。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2"/>
                                <w:szCs w:val="21"/>
                                <w:lang w:eastAsia="zh-CN"/>
                              </w:rPr>
                            </w:pPr>
                          </w:p>
                          <w:p/>
                        </w:txbxContent>
                      </wps:txbx>
                      <wps:bodyPr wrap="square" rtlCol="0">
                        <a:noAutofit/>
                      </wps:bodyPr>
                    </wps:wsp>
                  </a:graphicData>
                </a:graphic>
              </wp:anchor>
            </w:drawing>
          </mc:Choice>
          <mc:Fallback>
            <w:pict>
              <v:rect id="_x0000_s1026" o:spid="_x0000_s1026" o:spt="1" alt="KSO_WM_UNIT_INDEX=1_1_1&amp;KSO_WM_UNIT_TYPE=l_h_f&amp;KSO_WM_UNIT_ID=wpsdiag20160958_2*l_h_f*1_1_1&amp;KSO_WM_UNIT_LAYERLEVEL=1_1_1&amp;KSO_WM_UNIT_HIGHLIGHT=0&amp;KSO_WM_UNIT_CLEAR=0&amp;KSO_WM_UNIT_COMPATIBLE=0&amp;KSO_WM_UNIT_PRESET_TEXT=点击编辑文本点击编辑文本点击编文本点击编辑文本点击编辑文本啊&amp;KSO_WM_UNIT_VALUE=57&amp;KSO_WM_TAG_VERSION=1.0&amp;KSO_WM_BEAUTIFY_FLAG=#wm#&amp;KSO_WM_TEMPLATE_CATEGORY=wpsdiag&amp;KSO_WM_TEMPLATE_INDEX=20160958&amp;KSO_WM_SLIDE_ITEM_CNT=3&amp;KSO_WM_DIAGRAM_GROUP_CODE=l1_1&amp;KSO_WM_UNIT_TEXT_FILL_TYPE=1&amp;KSO_WM_UNIT_TEXT_FILL_FORE_SCHEMECOLOR_INDEX=13" style="position:absolute;left:0pt;margin-left:45.65pt;margin-top:266.85pt;height:123.05pt;width:267.65pt;z-index:251671552;mso-width-relative:page;mso-height-relative:page;" filled="f" stroked="f" coordsize="21600,21600" o:gfxdata="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CedVE53AAAAAoBAAAPAAAAAAAAAAEAIAAAACIAAABkcnMvZG93bnJl&#10;di54bWxQSwECFAAUAAAACACHTuJA8jA+gN0CAADWBQAADgAAAAAAAAABACAAAAArAQAAZHJzL2Uy&#10;b0RvYy54bWxQSwUGAAAAAAYABgBZAQAAegY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157" w:beforeLines="50" w:line="460" w:lineRule="exact"/>
                        <w:textAlignment w:val="auto"/>
                        <w:rPr>
                          <w:rFonts w:hint="eastAsia" w:ascii="微软雅黑" w:hAnsi="微软雅黑" w:eastAsia="微软雅黑"/>
                          <w:sz w:val="22"/>
                          <w:szCs w:val="21"/>
                          <w:lang w:eastAsia="zh-CN"/>
                        </w:rPr>
                      </w:pPr>
                      <w:r>
                        <w:rPr>
                          <w:rFonts w:hint="eastAsia" w:ascii="微软雅黑" w:hAnsi="微软雅黑" w:eastAsia="微软雅黑"/>
                          <w:sz w:val="21"/>
                          <w:szCs w:val="20"/>
                        </w:rPr>
                        <w:t>如何</w:t>
                      </w:r>
                      <w:r>
                        <w:rPr>
                          <w:rFonts w:hint="eastAsia" w:ascii="微软雅黑" w:hAnsi="微软雅黑" w:eastAsia="微软雅黑"/>
                          <w:sz w:val="22"/>
                          <w:szCs w:val="21"/>
                        </w:rPr>
                        <w:t>基于“选用流育留管”的人才管理逻辑，提供满足业务战略需要的干部人才队伍。对于企业结合自身业务和挑战，做好组织设计与人才管理工作，支撑企业战略落地和商业成功，有很好的启发和借鉴作用。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2"/>
                          <w:szCs w:val="21"/>
                          <w:lang w:eastAsia="zh-CN"/>
                        </w:rPr>
                      </w:pPr>
                    </w:p>
                    <w:p/>
                  </w:txbxContent>
                </v:textbox>
              </v:rect>
            </w:pict>
          </mc:Fallback>
        </mc:AlternateContent>
      </w:r>
    </w:p>
    <w:p>
      <w:pPr>
        <w:jc w:val="left"/>
        <w:rPr>
          <w:rFonts w:ascii="微软雅黑" w:hAnsi="微软雅黑" w:eastAsia="微软雅黑" w:cs="微软雅黑"/>
          <w:b/>
          <w:bCs/>
          <w:color w:val="0070C0"/>
          <w:sz w:val="32"/>
          <w:szCs w:val="32"/>
        </w:rPr>
      </w:pPr>
    </w:p>
    <w:p>
      <w:pPr>
        <w:jc w:val="left"/>
        <w:rPr>
          <w:rFonts w:ascii="微软雅黑" w:hAnsi="微软雅黑" w:eastAsia="微软雅黑" w:cs="微软雅黑"/>
          <w:b/>
          <w:bCs/>
          <w:color w:val="0070C0"/>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left"/>
        <w:textAlignment w:val="auto"/>
        <w:rPr>
          <w:rFonts w:hint="eastAsia" w:ascii="微软雅黑" w:hAnsi="微软雅黑" w:eastAsia="微软雅黑" w:cs="微软雅黑"/>
          <w:b/>
          <w:bCs/>
          <w:color w:val="0070C0"/>
          <w:sz w:val="32"/>
          <w:szCs w:val="32"/>
        </w:rPr>
      </w:pPr>
      <w:r>
        <w:rPr>
          <w:color w:val="0070C0"/>
          <w:sz w:val="32"/>
          <w:szCs w:val="32"/>
        </w:rPr>
        <mc:AlternateContent>
          <mc:Choice Requires="wps">
            <w:drawing>
              <wp:anchor distT="0" distB="0" distL="114300" distR="114300" simplePos="0" relativeHeight="251664384" behindDoc="0" locked="0" layoutInCell="1" allowOverlap="1">
                <wp:simplePos x="0" y="0"/>
                <wp:positionH relativeFrom="column">
                  <wp:posOffset>-1364615</wp:posOffset>
                </wp:positionH>
                <wp:positionV relativeFrom="paragraph">
                  <wp:posOffset>65405</wp:posOffset>
                </wp:positionV>
                <wp:extent cx="1135380" cy="307975"/>
                <wp:effectExtent l="12700" t="12700" r="13970" b="22225"/>
                <wp:wrapNone/>
                <wp:docPr id="61" name="矩形 61"/>
                <wp:cNvGraphicFramePr/>
                <a:graphic xmlns:a="http://schemas.openxmlformats.org/drawingml/2006/main">
                  <a:graphicData uri="http://schemas.microsoft.com/office/word/2010/wordprocessingShape">
                    <wps:wsp>
                      <wps:cNvSpPr/>
                      <wps:spPr>
                        <a:xfrm>
                          <a:off x="0" y="0"/>
                          <a:ext cx="1135380" cy="3079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45pt;margin-top:5.15pt;height:24.25pt;width:89.4pt;z-index:251664384;v-text-anchor:middle;mso-width-relative:page;mso-height-relative:page;" fillcolor="#0070C0" filled="t" stroked="t" coordsize="21600,21600" o:gfxdata="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qWOlPYAAAACgEAAA8AAAAAAAAAAQAgAAAAIgAAAGRycy9kb3ducmV2LnhtbFBL&#10;AQIUABQAAAAIAIdO4kASFz2BaAIAAOoEAAAOAAAAAAAAAAEAIAAAACcBAABkcnMvZTJvRG9jLnht&#10;bFBLBQYAAAAABgAGAFkBAAABBgAAAAA=&#10;">
                <v:fill on="t" focussize="0,0"/>
                <v:stroke weight="2pt" color="#0070C0 [3204]" joinstyle="round"/>
                <v:imagedata o:title=""/>
                <o:lock v:ext="edit" aspectratio="f"/>
                <v:textbox>
                  <w:txbxContent>
                    <w:p>
                      <w:pPr>
                        <w:jc w:val="center"/>
                      </w:pPr>
                    </w:p>
                  </w:txbxContent>
                </v:textbox>
              </v:rect>
            </w:pict>
          </mc:Fallback>
        </mc:AlternateContent>
      </w:r>
      <w:r>
        <w:rPr>
          <w:rFonts w:hint="eastAsia" w:ascii="微软雅黑" w:hAnsi="微软雅黑" w:eastAsia="微软雅黑" w:cs="微软雅黑"/>
          <w:b/>
          <w:bCs/>
          <w:color w:val="0070C0"/>
          <w:sz w:val="32"/>
          <w:szCs w:val="32"/>
        </w:rPr>
        <w:t>课程收益</w:t>
      </w:r>
    </w:p>
    <w:p>
      <w:pPr>
        <w:jc w:val="left"/>
        <w:rPr>
          <w:rFonts w:ascii="微软雅黑" w:hAnsi="微软雅黑" w:eastAsia="微软雅黑"/>
          <w:color w:val="C00000"/>
          <w:sz w:val="24"/>
        </w:rPr>
      </w:pPr>
      <w:r>
        <mc:AlternateContent>
          <mc:Choice Requires="wpg">
            <w:drawing>
              <wp:inline distT="0" distB="0" distL="114300" distR="114300">
                <wp:extent cx="4563745" cy="2564765"/>
                <wp:effectExtent l="38735" t="15240" r="45720" b="10795"/>
                <wp:docPr id="111" name="组合 2" descr="KSO_WM_BEAUTIFY_FLAG=#wm#&amp;KSO_WM_TAG_VERSION=1.0&amp;KSO_WM_TEMPLATE_CATEGORY=wpsdiag&amp;KSO_WM_TEMPLATE_INDEX=20164555&amp;KSO_WM_UNIT_DIAGRAM_SCHEMECOLOR_ID=Aspect&amp;KSO_WM_UNIT_ID=wpsdiag20164555_1*i*1&amp;KSO_WM_UNIT_TYPE=i"/>
                <wp:cNvGraphicFramePr/>
                <a:graphic xmlns:a="http://schemas.openxmlformats.org/drawingml/2006/main">
                  <a:graphicData uri="http://schemas.microsoft.com/office/word/2010/wordprocessingGroup">
                    <wpg:wgp>
                      <wpg:cNvGrpSpPr/>
                      <wpg:grpSpPr>
                        <a:xfrm>
                          <a:off x="1722120" y="985520"/>
                          <a:ext cx="4563745" cy="2564767"/>
                          <a:chOff x="0" y="6984"/>
                          <a:chExt cx="507494" cy="285331"/>
                        </a:xfrm>
                      </wpg:grpSpPr>
                      <wps:wsp>
                        <wps:cNvPr id="97" name="矩形 2" descr="KSO_WM_UNIT_INDEX=1_1&amp;KSO_WM_UNIT_TYPE=l_i&amp;KSO_WM_UNIT_ID=wpsdiag20164555_1*l_i*1_1&amp;KSO_WM_UNIT_LAYERLEVEL=1_1&amp;KSO_WM_UNIT_CLEAR=1&amp;KSO_WM_TAG_VERSION=1.0&amp;KSO_WM_BEAUTIFY_FLAG=#wm#&amp;KSO_WM_TEMPLATE_CATEGORY=wpsdiag&amp;KSO_WM_TEMPLATE_INDEX=20164555&amp;KSO_WM_SLIDE_ITEM_CNT=1&amp;KSO_WM_DIAGRAM_GROUP_CODE=l1_1&amp;KSO_WM_UNIT_FILL_TYPE=1&amp;KSO_WM_UNIT_FILL_FORE_SCHEMECOLOR_INDEX=5&amp;KSO_WM_UNIT_FILL_BACK_SCHEMECOLOR_INDEX=0"/>
                        <wps:cNvSpPr/>
                        <wps:spPr>
                          <a:xfrm>
                            <a:off x="0" y="60391"/>
                            <a:ext cx="507494" cy="231924"/>
                          </a:xfrm>
                          <a:prstGeom prst="rect">
                            <a:avLst/>
                          </a:prstGeom>
                          <a:solidFill>
                            <a:schemeClr val="accent2">
                              <a:lumMod val="20000"/>
                              <a:lumOff val="80000"/>
                              <a:alpha val="63000"/>
                            </a:schemeClr>
                          </a:solidFill>
                          <a:ln w="12700" cap="flat" cmpd="sng" algn="ctr">
                            <a:noFill/>
                            <a:prstDash val="solid"/>
                            <a:miter lim="800000"/>
                          </a:ln>
                          <a:effectLst/>
                        </wps:spPr>
                        <wps:bodyPr/>
                      </wps:wsp>
                      <wps:wsp>
                        <wps:cNvPr id="98" name="矩形 4" descr="KSO_WM_UNIT_INDEX=1_2&amp;KSO_WM_UNIT_TYPE=l_i&amp;KSO_WM_UNIT_ID=wpsdiag20164555_1*l_i*1_2&amp;KSO_WM_UNIT_LAYERLEVEL=1_1&amp;KSO_WM_UNIT_CLEAR=1&amp;KSO_WM_TAG_VERSION=1.0&amp;KSO_WM_BEAUTIFY_FLAG=#wm#&amp;KSO_WM_TEMPLATE_CATEGORY=wpsdiag&amp;KSO_WM_TEMPLATE_INDEX=20164555&amp;KSO_WM_SLIDE_ITEM_CNT=1&amp;KSO_WM_DIAGRAM_GROUP_CODE=l1_1&amp;KSO_WM_UNIT_FILL_TYPE=1&amp;KSO_WM_UNIT_FILL_FORE_SCHEMECOLOR_INDEX=6&amp;KSO_WM_UNIT_FILL_BACK_SCHEMECOLOR_INDEX=0"/>
                        <wps:cNvSpPr/>
                        <wps:spPr>
                          <a:xfrm>
                            <a:off x="0" y="6984"/>
                            <a:ext cx="507494" cy="54467"/>
                          </a:xfrm>
                          <a:prstGeom prst="rect">
                            <a:avLst/>
                          </a:prstGeom>
                        </wps:spPr>
                        <wps:style>
                          <a:lnRef idx="1">
                            <a:schemeClr val="accent2"/>
                          </a:lnRef>
                          <a:fillRef idx="3">
                            <a:schemeClr val="accent2"/>
                          </a:fillRef>
                          <a:effectRef idx="2">
                            <a:schemeClr val="accent2"/>
                          </a:effectRef>
                          <a:fontRef idx="minor">
                            <a:schemeClr val="lt1"/>
                          </a:fontRef>
                        </wps:style>
                        <wps:bodyPr/>
                      </wps:wsp>
                      <wps:wsp>
                        <wps:cNvPr id="101" name="文本框 1" descr="KSO_WM_UNIT_INDEX=1_1_1&amp;KSO_WM_UNIT_TYPE=l_h_f&amp;KSO_WM_UNIT_ID=wpsdiag20164555_1*l_h_f*1_1_1&amp;KSO_WM_UNIT_LAYERLEVEL=1_1_1&amp;KSO_WM_UNIT_HIGHLIGHT=0&amp;KSO_WM_UNIT_CLEAR=0&amp;KSO_WM_UNIT_COMPATIBLE=0&amp;KSO_WM_UNIT_PRESET_TEXT=Lorem ipsum dolor&amp;KSO_WM_UNIT_VALUE=9&amp;KSO_WM_TAG_VERSION=1.0&amp;KSO_WM_BEAUTIFY_FLAG=#wm#&amp;KSO_WM_TEMPLATE_CATEGORY=wpsdiag&amp;KSO_WM_TEMPLATE_INDEX=20164555&amp;KSO_WM_UNIT_BIND_DECORATION_IDS=wpsdiag20164555_1*l_i*1_3&amp;KSO_WM_SLIDE_ITEM_CNT=1&amp;KSO_WM_DIAGRAM_GROUP_CODE=l1_1&amp;KSO_WM_UNIT_TEXT_FILL_TYPE=1&amp;KSO_WM_UNIT_TEXT_FILL_FORE_SCHEMECOLOR_INDEX=12"/>
                        <wps:cNvSpPr txBox="1"/>
                        <wps:spPr>
                          <a:xfrm>
                            <a:off x="34953" y="70634"/>
                            <a:ext cx="426007" cy="209460"/>
                          </a:xfrm>
                          <a:prstGeom prst="rect">
                            <a:avLst/>
                          </a:prstGeom>
                          <a:noFill/>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了解标杆企业的组织管理理念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lang w:eastAsia="zh-CN"/>
                                </w:rPr>
                                <w:t>学习</w:t>
                              </w:r>
                              <w:r>
                                <w:rPr>
                                  <w:rFonts w:hint="eastAsia" w:ascii="微软雅黑" w:hAnsi="微软雅黑" w:eastAsia="微软雅黑"/>
                                  <w:sz w:val="24"/>
                                </w:rPr>
                                <w:t>标杆企业的组织设计方法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了解标杆企业的人才观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了解标杆企业的人才结构</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lang w:eastAsia="zh-CN"/>
                                </w:rPr>
                                <w:t>学习</w:t>
                              </w:r>
                              <w:r>
                                <w:rPr>
                                  <w:rFonts w:hint="eastAsia" w:ascii="微软雅黑" w:hAnsi="微软雅黑" w:eastAsia="微软雅黑"/>
                                  <w:sz w:val="24"/>
                                </w:rPr>
                                <w:t>标杆企业的人才管理机制和成功实践</w:t>
                              </w:r>
                            </w:p>
                            <w:p>
                              <w:pPr>
                                <w:pStyle w:val="7"/>
                                <w:numPr>
                                  <w:ilvl w:val="0"/>
                                  <w:numId w:val="0"/>
                                </w:numPr>
                                <w:snapToGrid w:val="0"/>
                                <w:spacing w:before="0" w:beforeAutospacing="0" w:after="0" w:afterAutospacing="0" w:line="192" w:lineRule="auto"/>
                                <w:ind w:leftChars="0"/>
                                <w:rPr>
                                  <w:rFonts w:ascii="Arial" w:hAnsi="Arial" w:eastAsia="微软雅黑" w:cs="Arial"/>
                                  <w:color w:val="808080"/>
                                  <w:sz w:val="20"/>
                                  <w:szCs w:val="20"/>
                                </w:rPr>
                              </w:pPr>
                            </w:p>
                          </w:txbxContent>
                        </wps:txbx>
                        <wps:bodyPr wrap="square" rtlCol="0">
                          <a:noAutofit/>
                        </wps:bodyPr>
                      </wps:wsp>
                      <wps:wsp>
                        <wps:cNvPr id="105" name="文本框 56" descr="KSO_WM_UNIT_INDEX=1_1_1&amp;KSO_WM_UNIT_TYPE=l_h_a&amp;KSO_WM_UNIT_ID=wpsdiag20164555_1*l_h_a*1_1_1&amp;KSO_WM_UNIT_LAYERLEVEL=1_1_1&amp;KSO_WM_UNIT_HIGHLIGHT=0&amp;KSO_WM_UNIT_CLEAR=0&amp;KSO_WM_UNIT_COMPATIBLE=0&amp;KSO_WM_UNIT_PRESET_TEXT=LOREM IPSUM&amp;KSO_WM_UNIT_VALUE=7&amp;KSO_WM_TAG_VERSION=1.0&amp;KSO_WM_BEAUTIFY_FLAG=#wm#&amp;KSO_WM_TEMPLATE_CATEGORY=wpsdiag&amp;KSO_WM_TEMPLATE_INDEX=20164555&amp;KSO_WM_UNIT_BIND_DECORATION_IDS=wpsdiag20164555_1*l_i*1_2&amp;KSO_WM_SLIDE_ITEM_CNT=1&amp;KSO_WM_DIAGRAM_GROUP_CODE=l1_1&amp;KSO_WM_UNIT_TEXT_FILL_TYPE=1&amp;KSO_WM_UNIT_TEXT_FILL_FORE_SCHEMECOLOR_INDEX=12"/>
                        <wps:cNvSpPr txBox="1"/>
                        <wps:spPr>
                          <a:xfrm>
                            <a:off x="83394" y="7408"/>
                            <a:ext cx="335764" cy="66688"/>
                          </a:xfrm>
                          <a:prstGeom prst="rect">
                            <a:avLst/>
                          </a:prstGeom>
                          <a:noFill/>
                        </wps:spPr>
                        <wps:txbx>
                          <w:txbxContent>
                            <w:p>
                              <w:pPr>
                                <w:pStyle w:val="7"/>
                                <w:keepNext w:val="0"/>
                                <w:keepLines w:val="0"/>
                                <w:pageBreakBefore w:val="0"/>
                                <w:widowControl w:val="0"/>
                                <w:kinsoku/>
                                <w:wordWrap/>
                                <w:overflowPunct/>
                                <w:topLinePunct w:val="0"/>
                                <w:autoSpaceDE/>
                                <w:autoSpaceDN/>
                                <w:bidi w:val="0"/>
                                <w:adjustRightInd/>
                                <w:snapToGrid w:val="0"/>
                                <w:spacing w:before="0" w:beforeLines="80" w:beforeAutospacing="0" w:after="0" w:afterAutospacing="0" w:line="240" w:lineRule="exact"/>
                                <w:jc w:val="center"/>
                                <w:textAlignment w:val="auto"/>
                                <w:rPr>
                                  <w:rFonts w:hint="default" w:ascii="Arial" w:hAnsi="Arial" w:eastAsia="微软雅黑" w:cs="Arial"/>
                                  <w:b/>
                                  <w:bCs/>
                                  <w:color w:val="FFFFFF"/>
                                  <w:sz w:val="32"/>
                                  <w:szCs w:val="32"/>
                                  <w:lang w:val="en-US" w:eastAsia="zh-CN"/>
                                </w:rPr>
                              </w:pPr>
                              <w:r>
                                <w:rPr>
                                  <w:rFonts w:hint="eastAsia" w:ascii="Arial" w:hAnsi="Arial" w:eastAsia="微软雅黑" w:cs="Arial"/>
                                  <w:b/>
                                  <w:bCs/>
                                  <w:color w:val="FFFFFF"/>
                                  <w:sz w:val="32"/>
                                  <w:szCs w:val="32"/>
                                  <w:lang w:eastAsia="zh-CN"/>
                                </w:rPr>
                                <w:t>帮助企业家与</w:t>
                              </w:r>
                              <w:r>
                                <w:rPr>
                                  <w:rFonts w:hint="eastAsia" w:ascii="Arial" w:hAnsi="Arial" w:eastAsia="微软雅黑" w:cs="Arial"/>
                                  <w:b/>
                                  <w:bCs/>
                                  <w:color w:val="FFFFFF"/>
                                  <w:sz w:val="32"/>
                                  <w:szCs w:val="32"/>
                                  <w:lang w:val="en-US" w:eastAsia="zh-CN"/>
                                </w:rPr>
                                <w:t>HR高管</w:t>
                              </w:r>
                            </w:p>
                          </w:txbxContent>
                        </wps:txbx>
                        <wps:bodyPr wrap="square" rtlCol="0">
                          <a:noAutofit/>
                        </wps:bodyPr>
                      </wps:wsp>
                    </wpg:wgp>
                  </a:graphicData>
                </a:graphic>
              </wp:inline>
            </w:drawing>
          </mc:Choice>
          <mc:Fallback>
            <w:pict>
              <v:group id="组合 2" o:spid="_x0000_s1026" o:spt="203" alt="KSO_WM_BEAUTIFY_FLAG=#wm#&amp;KSO_WM_TAG_VERSION=1.0&amp;KSO_WM_TEMPLATE_CATEGORY=wpsdiag&amp;KSO_WM_TEMPLATE_INDEX=20164555&amp;KSO_WM_UNIT_DIAGRAM_SCHEMECOLOR_ID=Aspect&amp;KSO_WM_UNIT_ID=wpsdiag20164555_1*i*1&amp;KSO_WM_UNIT_TYPE=i" style="height:201.95pt;width:359.35pt;" coordorigin="0,6984" coordsize="507494,285331" o:gfxdata="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">
                <o:lock v:ext="edit" aspectratio="f"/>
                <v:rect id="矩形 2" o:spid="_x0000_s1026" o:spt="1" alt="KSO_WM_UNIT_INDEX=1_1&amp;KSO_WM_UNIT_TYPE=l_i&amp;KSO_WM_UNIT_ID=wpsdiag20164555_1*l_i*1_1&amp;KSO_WM_UNIT_LAYERLEVEL=1_1&amp;KSO_WM_UNIT_CLEAR=1&amp;KSO_WM_TAG_VERSION=1.0&amp;KSO_WM_BEAUTIFY_FLAG=#wm#&amp;KSO_WM_TEMPLATE_CATEGORY=wpsdiag&amp;KSO_WM_TEMPLATE_INDEX=20164555&amp;KSO_WM_SLIDE_ITEM_CNT=1&amp;KSO_WM_DIAGRAM_GROUP_CODE=l1_1&amp;KSO_WM_UNIT_FILL_TYPE=1&amp;KSO_WM_UNIT_FILL_FORE_SCHEMECOLOR_INDEX=5&amp;KSO_WM_UNIT_FILL_BACK_SCHEMECOLOR_INDEX=0" style="position:absolute;left:0;top:60391;height:231924;width:507494;" fillcolor="#F2DCDB [661]" filled="t" stroked="f" coordsize="21600,21600" o:gfxdata="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RzqG8AAAA&#10;2wAAAA8AAAAAAAAAAQAgAAAAIgAAAGRycy9kb3ducmV2LnhtbFBLAQIUABQAAAAIAIdO4kAzLwWe&#10;OwAAADkAAAAQAAAAAAAAAAEAIAAAAAsBAABkcnMvc2hhcGV4bWwueG1sUEsFBgAAAAAGAAYAWwEA&#10;ALUDAAAAAA==&#10;">
                  <v:fill on="t" opacity="41287f" focussize="0,0"/>
                  <v:stroke on="f" weight="1pt" miterlimit="8" joinstyle="miter"/>
                  <v:imagedata o:title=""/>
                  <o:lock v:ext="edit" aspectratio="f"/>
                </v:rect>
                <v:rect id="矩形 4" o:spid="_x0000_s1026" o:spt="1" alt="KSO_WM_UNIT_INDEX=1_2&amp;KSO_WM_UNIT_TYPE=l_i&amp;KSO_WM_UNIT_ID=wpsdiag20164555_1*l_i*1_2&amp;KSO_WM_UNIT_LAYERLEVEL=1_1&amp;KSO_WM_UNIT_CLEAR=1&amp;KSO_WM_TAG_VERSION=1.0&amp;KSO_WM_BEAUTIFY_FLAG=#wm#&amp;KSO_WM_TEMPLATE_CATEGORY=wpsdiag&amp;KSO_WM_TEMPLATE_INDEX=20164555&amp;KSO_WM_SLIDE_ITEM_CNT=1&amp;KSO_WM_DIAGRAM_GROUP_CODE=l1_1&amp;KSO_WM_UNIT_FILL_TYPE=1&amp;KSO_WM_UNIT_FILL_FORE_SCHEMECOLOR_INDEX=6&amp;KSO_WM_UNIT_FILL_BACK_SCHEMECOLOR_INDEX=0" style="position:absolute;left:0;top:6984;height:54467;width:507494;" fillcolor="#9B2D2A [3216]" filled="t" stroked="t" coordsize="21600,21600" o:gfxdata="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cDWDS2AAAA2wAAAA8A&#10;AAAAAAAAAQAgAAAAIgAAAGRycy9kb3ducmV2LnhtbFBLAQIUABQAAAAIAIdO4kAzLwWeOwAAADkA&#10;AAAQAAAAAAAAAAEAIAAAAAUBAABkcnMvc2hhcGV4bWwueG1sUEsFBgAAAAAGAAYAWwEAAK8DAAAA&#10;AA==&#10;">
                  <v:fill type="gradient" on="t" color2="#CE3B37 [3216]" colors="0f #9B2D2A;52429f #CB3D3A;65536f #CE3B37" angle="180" focus="100%" focussize="0,0" rotate="t">
                    <o:fill type="gradientUnscaled" v:ext="backwardCompatible"/>
                  </v:fill>
                  <v:stroke color="#BE4B48 [3205]" joinstyle="round"/>
                  <v:imagedata o:title=""/>
                  <o:lock v:ext="edit" aspectratio="f"/>
                  <v:shadow on="t" color="#000000" opacity="22937f" offset="0pt,1.81102362204724pt" origin="0f,32768f" matrix="65536f,0f,0f,65536f"/>
                </v:rect>
                <v:shape id="文本框 1" o:spid="_x0000_s1026" o:spt="202" alt="KSO_WM_UNIT_INDEX=1_1_1&amp;KSO_WM_UNIT_TYPE=l_h_f&amp;KSO_WM_UNIT_ID=wpsdiag20164555_1*l_h_f*1_1_1&amp;KSO_WM_UNIT_LAYERLEVEL=1_1_1&amp;KSO_WM_UNIT_HIGHLIGHT=0&amp;KSO_WM_UNIT_CLEAR=0&amp;KSO_WM_UNIT_COMPATIBLE=0&amp;KSO_WM_UNIT_PRESET_TEXT=Lorem ipsum dolor&amp;KSO_WM_UNIT_VALUE=9&amp;KSO_WM_TAG_VERSION=1.0&amp;KSO_WM_BEAUTIFY_FLAG=#wm#&amp;KSO_WM_TEMPLATE_CATEGORY=wpsdiag&amp;KSO_WM_TEMPLATE_INDEX=20164555&amp;KSO_WM_UNIT_BIND_DECORATION_IDS=wpsdiag20164555_1*l_i*1_3&amp;KSO_WM_SLIDE_ITEM_CNT=1&amp;KSO_WM_DIAGRAM_GROUP_CODE=l1_1&amp;KSO_WM_UNIT_TEXT_FILL_TYPE=1&amp;KSO_WM_UNIT_TEXT_FILL_FORE_SCHEMECOLOR_INDEX=12" type="#_x0000_t202" style="position:absolute;left:34953;top:70634;height:209460;width:426007;" filled="f" stroked="f" coordsize="21600,21600" o:gfxdata="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K9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了解标杆企业的组织管理理念</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lang w:eastAsia="zh-CN"/>
                          </w:rPr>
                          <w:t>学习</w:t>
                        </w:r>
                        <w:r>
                          <w:rPr>
                            <w:rFonts w:hint="eastAsia" w:ascii="微软雅黑" w:hAnsi="微软雅黑" w:eastAsia="微软雅黑"/>
                            <w:sz w:val="24"/>
                          </w:rPr>
                          <w:t>标杆企业的组织设计方法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了解标杆企业的人才观</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rPr>
                          <w:t>了解标杆企业的人才结构</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0" w:leftChars="0" w:hanging="420" w:firstLineChars="0"/>
                          <w:textAlignment w:val="auto"/>
                          <w:rPr>
                            <w:rFonts w:ascii="微软雅黑" w:hAnsi="微软雅黑" w:eastAsia="微软雅黑"/>
                            <w:sz w:val="24"/>
                          </w:rPr>
                        </w:pPr>
                        <w:r>
                          <w:rPr>
                            <w:rFonts w:hint="eastAsia" w:ascii="微软雅黑" w:hAnsi="微软雅黑" w:eastAsia="微软雅黑"/>
                            <w:sz w:val="24"/>
                            <w:lang w:eastAsia="zh-CN"/>
                          </w:rPr>
                          <w:t>学习</w:t>
                        </w:r>
                        <w:r>
                          <w:rPr>
                            <w:rFonts w:hint="eastAsia" w:ascii="微软雅黑" w:hAnsi="微软雅黑" w:eastAsia="微软雅黑"/>
                            <w:sz w:val="24"/>
                          </w:rPr>
                          <w:t>标杆企业的人才管理机制和成功实践</w:t>
                        </w:r>
                      </w:p>
                      <w:p>
                        <w:pPr>
                          <w:pStyle w:val="7"/>
                          <w:numPr>
                            <w:ilvl w:val="0"/>
                            <w:numId w:val="0"/>
                          </w:numPr>
                          <w:snapToGrid w:val="0"/>
                          <w:spacing w:before="0" w:beforeAutospacing="0" w:after="0" w:afterAutospacing="0" w:line="192" w:lineRule="auto"/>
                          <w:ind w:leftChars="0"/>
                          <w:rPr>
                            <w:rFonts w:ascii="Arial" w:hAnsi="Arial" w:eastAsia="微软雅黑" w:cs="Arial"/>
                            <w:color w:val="808080"/>
                            <w:sz w:val="20"/>
                            <w:szCs w:val="20"/>
                          </w:rPr>
                        </w:pPr>
                      </w:p>
                    </w:txbxContent>
                  </v:textbox>
                </v:shape>
                <v:shape id="文本框 56" o:spid="_x0000_s1026" o:spt="202" alt="KSO_WM_UNIT_INDEX=1_1_1&amp;KSO_WM_UNIT_TYPE=l_h_a&amp;KSO_WM_UNIT_ID=wpsdiag20164555_1*l_h_a*1_1_1&amp;KSO_WM_UNIT_LAYERLEVEL=1_1_1&amp;KSO_WM_UNIT_HIGHLIGHT=0&amp;KSO_WM_UNIT_CLEAR=0&amp;KSO_WM_UNIT_COMPATIBLE=0&amp;KSO_WM_UNIT_PRESET_TEXT=LOREM IPSUM&amp;KSO_WM_UNIT_VALUE=7&amp;KSO_WM_TAG_VERSION=1.0&amp;KSO_WM_BEAUTIFY_FLAG=#wm#&amp;KSO_WM_TEMPLATE_CATEGORY=wpsdiag&amp;KSO_WM_TEMPLATE_INDEX=20164555&amp;KSO_WM_UNIT_BIND_DECORATION_IDS=wpsdiag20164555_1*l_i*1_2&amp;KSO_WM_SLIDE_ITEM_CNT=1&amp;KSO_WM_DIAGRAM_GROUP_CODE=l1_1&amp;KSO_WM_UNIT_TEXT_FILL_TYPE=1&amp;KSO_WM_UNIT_TEXT_FILL_FORE_SCHEMECOLOR_INDEX=12" type="#_x0000_t202" style="position:absolute;left:83394;top:7408;height:66688;width:335764;" filled="f" stroked="f" coordsize="21600,21600" o:gfxdata="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nm79b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7"/>
                          <w:keepNext w:val="0"/>
                          <w:keepLines w:val="0"/>
                          <w:pageBreakBefore w:val="0"/>
                          <w:widowControl w:val="0"/>
                          <w:kinsoku/>
                          <w:wordWrap/>
                          <w:overflowPunct/>
                          <w:topLinePunct w:val="0"/>
                          <w:autoSpaceDE/>
                          <w:autoSpaceDN/>
                          <w:bidi w:val="0"/>
                          <w:adjustRightInd/>
                          <w:snapToGrid w:val="0"/>
                          <w:spacing w:before="0" w:beforeLines="80" w:beforeAutospacing="0" w:after="0" w:afterAutospacing="0" w:line="240" w:lineRule="exact"/>
                          <w:jc w:val="center"/>
                          <w:textAlignment w:val="auto"/>
                          <w:rPr>
                            <w:rFonts w:hint="default" w:ascii="Arial" w:hAnsi="Arial" w:eastAsia="微软雅黑" w:cs="Arial"/>
                            <w:b/>
                            <w:bCs/>
                            <w:color w:val="FFFFFF"/>
                            <w:sz w:val="32"/>
                            <w:szCs w:val="32"/>
                            <w:lang w:val="en-US" w:eastAsia="zh-CN"/>
                          </w:rPr>
                        </w:pPr>
                        <w:r>
                          <w:rPr>
                            <w:rFonts w:hint="eastAsia" w:ascii="Arial" w:hAnsi="Arial" w:eastAsia="微软雅黑" w:cs="Arial"/>
                            <w:b/>
                            <w:bCs/>
                            <w:color w:val="FFFFFF"/>
                            <w:sz w:val="32"/>
                            <w:szCs w:val="32"/>
                            <w:lang w:eastAsia="zh-CN"/>
                          </w:rPr>
                          <w:t>帮助企业家与</w:t>
                        </w:r>
                        <w:r>
                          <w:rPr>
                            <w:rFonts w:hint="eastAsia" w:ascii="Arial" w:hAnsi="Arial" w:eastAsia="微软雅黑" w:cs="Arial"/>
                            <w:b/>
                            <w:bCs/>
                            <w:color w:val="FFFFFF"/>
                            <w:sz w:val="32"/>
                            <w:szCs w:val="32"/>
                            <w:lang w:val="en-US" w:eastAsia="zh-CN"/>
                          </w:rPr>
                          <w:t>HR高管</w:t>
                        </w:r>
                      </w:p>
                    </w:txbxContent>
                  </v:textbox>
                </v:shape>
                <w10:wrap type="none"/>
                <w10:anchorlock/>
              </v:group>
            </w:pict>
          </mc:Fallback>
        </mc:AlternateContent>
      </w:r>
    </w:p>
    <w:p>
      <w:pPr>
        <w:numPr>
          <w:ilvl w:val="0"/>
          <w:numId w:val="0"/>
        </w:numPr>
        <w:spacing w:line="460" w:lineRule="exact"/>
        <w:ind w:leftChars="0"/>
        <w:rPr>
          <w:rFonts w:ascii="微软雅黑" w:hAnsi="微软雅黑" w:eastAsia="微软雅黑"/>
          <w:sz w:val="24"/>
        </w:rPr>
      </w:pPr>
    </w:p>
    <w:p>
      <w:pPr>
        <w:tabs>
          <w:tab w:val="left" w:pos="1108"/>
        </w:tabs>
        <w:spacing w:line="280" w:lineRule="exact"/>
        <w:jc w:val="left"/>
        <w:rPr>
          <w:rFonts w:ascii="微软雅黑" w:hAnsi="微软雅黑" w:eastAsia="微软雅黑"/>
          <w:sz w:val="24"/>
        </w:rPr>
      </w:pPr>
    </w:p>
    <w:p>
      <w:pPr>
        <w:tabs>
          <w:tab w:val="left" w:pos="1108"/>
        </w:tabs>
        <w:spacing w:line="280" w:lineRule="exact"/>
        <w:jc w:val="left"/>
        <w:rPr>
          <w:rFonts w:ascii="微软雅黑" w:hAnsi="微软雅黑" w:eastAsia="微软雅黑"/>
          <w:sz w:val="24"/>
        </w:rPr>
      </w:pPr>
    </w:p>
    <w:p>
      <w:pPr>
        <w:tabs>
          <w:tab w:val="left" w:pos="1108"/>
        </w:tabs>
        <w:spacing w:line="280" w:lineRule="exact"/>
        <w:jc w:val="left"/>
        <w:rPr>
          <w:rFonts w:ascii="微软雅黑" w:hAnsi="微软雅黑" w:eastAsia="微软雅黑"/>
          <w:sz w:val="24"/>
        </w:rPr>
      </w:pPr>
      <w:r>
        <w:rPr>
          <w:color w:val="0070C0"/>
          <w:sz w:val="32"/>
          <w:szCs w:val="32"/>
        </w:rPr>
        <mc:AlternateContent>
          <mc:Choice Requires="wps">
            <w:drawing>
              <wp:anchor distT="0" distB="0" distL="114300" distR="114300" simplePos="0" relativeHeight="251660288" behindDoc="0" locked="0" layoutInCell="1" allowOverlap="1">
                <wp:simplePos x="0" y="0"/>
                <wp:positionH relativeFrom="column">
                  <wp:posOffset>-1479550</wp:posOffset>
                </wp:positionH>
                <wp:positionV relativeFrom="paragraph">
                  <wp:posOffset>132080</wp:posOffset>
                </wp:positionV>
                <wp:extent cx="1210310" cy="307975"/>
                <wp:effectExtent l="12700" t="12700" r="15240" b="22225"/>
                <wp:wrapNone/>
                <wp:docPr id="64" name="矩形 64"/>
                <wp:cNvGraphicFramePr/>
                <a:graphic xmlns:a="http://schemas.openxmlformats.org/drawingml/2006/main">
                  <a:graphicData uri="http://schemas.microsoft.com/office/word/2010/wordprocessingShape">
                    <wps:wsp>
                      <wps:cNvSpPr/>
                      <wps:spPr>
                        <a:xfrm>
                          <a:off x="0" y="0"/>
                          <a:ext cx="1210310" cy="3079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6.5pt;margin-top:10.4pt;height:24.25pt;width:95.3pt;z-index:251660288;v-text-anchor:middle;mso-width-relative:page;mso-height-relative:page;" fillcolor="#0070C0" filled="t" stroked="t" coordsize="21600,21600" o:gfxdata="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uzrxtcAAAAKAQAADwAAAAAAAAABACAAAAAiAAAAZHJzL2Rvd25yZXYueG1sUEsB&#10;AhQAFAAAAAgAh07iQEW3fthoAgAA6gQAAA4AAAAAAAAAAQAgAAAAJgEAAGRycy9lMm9Eb2MueG1s&#10;UEsFBgAAAAAGAAYAWQEAAAAGAAAAAA==&#10;">
                <v:fill on="t" focussize="0,0"/>
                <v:stroke weight="2pt" color="#0070C0 [3204]" joinstyle="round"/>
                <v:imagedata o:title=""/>
                <o:lock v:ext="edit" aspectratio="f"/>
                <v:textbox>
                  <w:txbxContent>
                    <w:p>
                      <w:pPr>
                        <w:jc w:val="center"/>
                      </w:pPr>
                    </w:p>
                    <w:p>
                      <w:pPr>
                        <w:jc w:val="center"/>
                      </w:pPr>
                    </w:p>
                  </w:txbxContent>
                </v:textbox>
              </v:rect>
            </w:pict>
          </mc:Fallback>
        </mc:AlternateContent>
      </w:r>
    </w:p>
    <w:p>
      <w:pPr>
        <w:tabs>
          <w:tab w:val="left" w:pos="1108"/>
        </w:tabs>
        <w:spacing w:line="340" w:lineRule="exact"/>
        <w:jc w:val="left"/>
        <w:rPr>
          <w:rFonts w:hint="eastAsia" w:ascii="微软雅黑" w:hAnsi="微软雅黑" w:eastAsia="微软雅黑"/>
          <w:bCs/>
          <w:color w:val="0070C0"/>
          <w:sz w:val="21"/>
          <w:szCs w:val="21"/>
        </w:rPr>
      </w:pPr>
      <w:r>
        <w:rPr>
          <w:rFonts w:hint="eastAsia" w:ascii="微软雅黑" w:hAnsi="微软雅黑" w:eastAsia="微软雅黑" w:cs="微软雅黑"/>
          <w:b/>
          <w:bCs/>
          <w:color w:val="0070C0"/>
          <w:sz w:val="32"/>
          <w:szCs w:val="32"/>
        </w:rPr>
        <w:t>课程大纲</w:t>
      </w:r>
    </w:p>
    <w:p>
      <w:pPr>
        <w:keepNext w:val="0"/>
        <w:keepLines w:val="0"/>
        <w:pageBreakBefore w:val="0"/>
        <w:widowControl w:val="0"/>
        <w:kinsoku/>
        <w:wordWrap/>
        <w:overflowPunct/>
        <w:topLinePunct w:val="0"/>
        <w:autoSpaceDE/>
        <w:autoSpaceDN/>
        <w:bidi w:val="0"/>
        <w:adjustRightInd/>
        <w:snapToGrid/>
        <w:spacing w:before="313" w:beforeLines="100" w:line="460" w:lineRule="exact"/>
        <w:textAlignment w:val="auto"/>
        <w:rPr>
          <w:rFonts w:ascii="微软雅黑" w:hAnsi="微软雅黑" w:eastAsia="微软雅黑"/>
          <w:b/>
          <w:bCs/>
          <w:sz w:val="24"/>
        </w:rPr>
      </w:pPr>
      <w:r>
        <w:rPr>
          <w:rFonts w:hint="eastAsia" w:ascii="微软雅黑" w:hAnsi="微软雅黑" w:eastAsia="微软雅黑"/>
          <w:b/>
          <w:bCs/>
          <w:sz w:val="24"/>
        </w:rPr>
        <w:t>第一部分：标杆企业商业成功的秘密</w:t>
      </w:r>
    </w:p>
    <w:p>
      <w:pPr>
        <w:numPr>
          <w:ilvl w:val="0"/>
          <w:numId w:val="2"/>
        </w:numPr>
        <w:spacing w:line="460" w:lineRule="exact"/>
        <w:rPr>
          <w:rFonts w:ascii="微软雅黑" w:hAnsi="微软雅黑" w:eastAsia="微软雅黑"/>
          <w:sz w:val="24"/>
        </w:rPr>
      </w:pPr>
      <w:r>
        <w:rPr>
          <w:rFonts w:hint="eastAsia" w:ascii="微软雅黑" w:hAnsi="微软雅黑" w:eastAsia="微软雅黑"/>
          <w:sz w:val="24"/>
        </w:rPr>
        <w:t>标杆企业概览</w:t>
      </w:r>
    </w:p>
    <w:p>
      <w:pPr>
        <w:numPr>
          <w:ilvl w:val="0"/>
          <w:numId w:val="2"/>
        </w:numPr>
        <w:spacing w:line="460" w:lineRule="exact"/>
        <w:rPr>
          <w:rFonts w:ascii="微软雅黑" w:hAnsi="微软雅黑" w:eastAsia="微软雅黑"/>
          <w:sz w:val="24"/>
        </w:rPr>
      </w:pPr>
      <w:r>
        <w:rPr>
          <w:rFonts w:hint="eastAsia" w:ascii="微软雅黑" w:hAnsi="微软雅黑" w:eastAsia="微软雅黑"/>
          <w:sz w:val="24"/>
        </w:rPr>
        <w:t>标杆企业发展的历史演变</w:t>
      </w:r>
    </w:p>
    <w:p>
      <w:pPr>
        <w:numPr>
          <w:ilvl w:val="0"/>
          <w:numId w:val="2"/>
        </w:numPr>
        <w:spacing w:line="460" w:lineRule="exact"/>
        <w:rPr>
          <w:rFonts w:ascii="微软雅黑" w:hAnsi="微软雅黑" w:eastAsia="微软雅黑"/>
          <w:sz w:val="24"/>
        </w:rPr>
      </w:pPr>
      <w:r>
        <w:rPr>
          <w:rFonts w:hint="eastAsia" w:ascii="微软雅黑" w:hAnsi="微软雅黑" w:eastAsia="微软雅黑"/>
          <w:sz w:val="24"/>
        </w:rPr>
        <w:t>标杆企业商业成功的秘密</w:t>
      </w:r>
    </w:p>
    <w:p>
      <w:pPr>
        <w:numPr>
          <w:ilvl w:val="0"/>
          <w:numId w:val="2"/>
        </w:numPr>
        <w:spacing w:line="460" w:lineRule="exact"/>
        <w:rPr>
          <w:rFonts w:ascii="微软雅黑" w:hAnsi="微软雅黑" w:eastAsia="微软雅黑"/>
          <w:sz w:val="24"/>
        </w:rPr>
      </w:pPr>
      <w:r>
        <w:rPr>
          <w:rFonts w:hint="eastAsia" w:ascii="微软雅黑" w:hAnsi="微软雅黑" w:eastAsia="微软雅黑"/>
          <w:sz w:val="24"/>
        </w:rPr>
        <w:t>支撑战略人力资源管理的工具</w:t>
      </w:r>
    </w:p>
    <w:p>
      <w:pPr>
        <w:numPr>
          <w:ilvl w:val="0"/>
          <w:numId w:val="2"/>
        </w:numPr>
        <w:spacing w:line="460" w:lineRule="exact"/>
        <w:rPr>
          <w:rFonts w:ascii="微软雅黑" w:hAnsi="微软雅黑" w:eastAsia="微软雅黑"/>
          <w:sz w:val="24"/>
        </w:rPr>
      </w:pPr>
      <w:r>
        <w:rPr>
          <w:rFonts w:hint="eastAsia" w:ascii="微软雅黑" w:hAnsi="微软雅黑" w:eastAsia="微软雅黑"/>
          <w:sz w:val="24"/>
        </w:rPr>
        <w:t>标杆企业人力资源管理业务架构</w:t>
      </w:r>
    </w:p>
    <w:p>
      <w:pPr>
        <w:spacing w:line="460" w:lineRule="exact"/>
        <w:rPr>
          <w:rFonts w:ascii="微软雅黑" w:hAnsi="微软雅黑" w:eastAsia="微软雅黑"/>
          <w:sz w:val="24"/>
        </w:rPr>
      </w:pPr>
    </w:p>
    <w:p>
      <w:pPr>
        <w:spacing w:line="460" w:lineRule="exact"/>
        <w:rPr>
          <w:rFonts w:ascii="微软雅黑" w:hAnsi="微软雅黑" w:eastAsia="微软雅黑"/>
          <w:b/>
          <w:bCs/>
          <w:sz w:val="24"/>
        </w:rPr>
      </w:pPr>
      <w:r>
        <w:rPr>
          <w:rFonts w:hint="eastAsia" w:ascii="微软雅黑" w:hAnsi="微软雅黑" w:eastAsia="微软雅黑"/>
          <w:b/>
          <w:bCs/>
          <w:sz w:val="24"/>
        </w:rPr>
        <w:t>第二部分：组织管理</w:t>
      </w:r>
    </w:p>
    <w:p>
      <w:pPr>
        <w:spacing w:line="460" w:lineRule="exact"/>
        <w:ind w:left="420"/>
        <w:rPr>
          <w:rFonts w:ascii="微软雅黑" w:hAnsi="微软雅黑" w:eastAsia="微软雅黑"/>
          <w:sz w:val="24"/>
        </w:rPr>
      </w:pPr>
      <w:r>
        <w:rPr>
          <w:rFonts w:hint="eastAsia" w:ascii="微软雅黑" w:hAnsi="微软雅黑" w:eastAsia="微软雅黑"/>
          <w:sz w:val="24"/>
        </w:rPr>
        <w:t>1、组织管理概述</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从战略到组织管理</w:t>
      </w:r>
      <w:r>
        <w:rPr>
          <w:rFonts w:ascii="微软雅黑" w:hAnsi="微软雅黑" w:eastAsia="微软雅黑"/>
          <w:sz w:val="24"/>
        </w:rPr>
        <w:t xml:space="preserve"> </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组织定义</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组织类型</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组织管理整体架构</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textAlignment w:val="auto"/>
        <w:rPr>
          <w:rFonts w:ascii="微软雅黑" w:hAnsi="微软雅黑" w:eastAsia="微软雅黑"/>
          <w:sz w:val="24"/>
        </w:rPr>
      </w:pPr>
      <w:r>
        <w:rPr>
          <w:rFonts w:hint="eastAsia" w:ascii="微软雅黑" w:hAnsi="微软雅黑" w:eastAsia="微软雅黑"/>
          <w:sz w:val="24"/>
        </w:rPr>
        <w:t>2、组织设计管理</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组织设置原则</w:t>
      </w:r>
      <w:r>
        <w:rPr>
          <w:rFonts w:ascii="微软雅黑" w:hAnsi="微软雅黑" w:eastAsia="微软雅黑"/>
          <w:sz w:val="24"/>
        </w:rPr>
        <w:t xml:space="preserve"> </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组织设计方法</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理解战略/业务诉求</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现状分析</w:t>
      </w:r>
      <w:r>
        <w:rPr>
          <w:rFonts w:ascii="微软雅黑" w:hAnsi="微软雅黑" w:eastAsia="微软雅黑"/>
          <w:sz w:val="24"/>
        </w:rPr>
        <w:t xml:space="preserve"> </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高阶设计</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详细设计</w:t>
      </w:r>
      <w:r>
        <w:rPr>
          <w:rFonts w:ascii="微软雅黑" w:hAnsi="微软雅黑" w:eastAsia="微软雅黑"/>
          <w:sz w:val="24"/>
        </w:rPr>
        <w:t xml:space="preserve"> </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变革实施与优化</w:t>
      </w:r>
      <w:r>
        <w:rPr>
          <w:rFonts w:ascii="微软雅黑" w:hAnsi="微软雅黑" w:eastAsia="微软雅黑"/>
          <w:sz w:val="24"/>
        </w:rPr>
        <w:t xml:space="preserve"> </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textAlignment w:val="auto"/>
        <w:rPr>
          <w:rFonts w:ascii="微软雅黑" w:hAnsi="微软雅黑" w:eastAsia="微软雅黑"/>
          <w:sz w:val="24"/>
        </w:rPr>
      </w:pPr>
      <w:r>
        <w:rPr>
          <w:rFonts w:hint="eastAsia" w:ascii="微软雅黑" w:hAnsi="微软雅黑" w:eastAsia="微软雅黑"/>
          <w:sz w:val="24"/>
        </w:rPr>
        <w:t>3、组织规模管理</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组织规模管理管什么</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如何做好组织规模管理</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组织规模管理原则</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组织规模管理方法</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420"/>
        <w:textAlignment w:val="auto"/>
        <w:rPr>
          <w:rFonts w:ascii="微软雅黑" w:hAnsi="微软雅黑" w:eastAsia="微软雅黑"/>
          <w:sz w:val="24"/>
        </w:rPr>
      </w:pPr>
      <w:r>
        <w:rPr>
          <w:rFonts w:hint="eastAsia" w:ascii="微软雅黑" w:hAnsi="微软雅黑" w:eastAsia="微软雅黑"/>
          <w:sz w:val="24"/>
        </w:rPr>
        <w:t>4、组织绩效管理</w:t>
      </w:r>
    </w:p>
    <w:p>
      <w:pPr>
        <w:numPr>
          <w:ilvl w:val="0"/>
          <w:numId w:val="6"/>
        </w:numPr>
        <w:spacing w:line="460" w:lineRule="exact"/>
        <w:ind w:left="840" w:leftChars="400"/>
        <w:rPr>
          <w:rFonts w:ascii="微软雅黑" w:hAnsi="微软雅黑" w:eastAsia="微软雅黑"/>
          <w:sz w:val="24"/>
        </w:rPr>
      </w:pPr>
      <w:r>
        <w:rPr>
          <w:rFonts w:hint="eastAsia" w:ascii="微软雅黑" w:hAnsi="微软雅黑" w:eastAsia="微软雅黑"/>
          <w:sz w:val="24"/>
        </w:rPr>
        <w:t>组织绩效管理的目的及工具</w:t>
      </w:r>
    </w:p>
    <w:p>
      <w:pPr>
        <w:numPr>
          <w:ilvl w:val="0"/>
          <w:numId w:val="6"/>
        </w:numPr>
        <w:spacing w:line="460" w:lineRule="exact"/>
        <w:ind w:left="840" w:leftChars="400"/>
        <w:rPr>
          <w:rFonts w:ascii="微软雅黑" w:hAnsi="微软雅黑" w:eastAsia="微软雅黑"/>
          <w:sz w:val="24"/>
        </w:rPr>
      </w:pPr>
      <w:r>
        <w:rPr>
          <w:rFonts w:hint="eastAsia" w:ascii="微软雅黑" w:hAnsi="微软雅黑" w:eastAsia="微软雅黑"/>
          <w:sz w:val="24"/>
        </w:rPr>
        <w:t>组织绩效管理的要求</w:t>
      </w:r>
    </w:p>
    <w:p>
      <w:pPr>
        <w:numPr>
          <w:ilvl w:val="0"/>
          <w:numId w:val="6"/>
        </w:numPr>
        <w:spacing w:line="460" w:lineRule="exact"/>
        <w:ind w:left="840" w:leftChars="400"/>
        <w:rPr>
          <w:rFonts w:ascii="微软雅黑" w:hAnsi="微软雅黑" w:eastAsia="微软雅黑"/>
          <w:sz w:val="24"/>
        </w:rPr>
      </w:pPr>
      <w:r>
        <w:rPr>
          <w:rFonts w:hint="eastAsia" w:ascii="微软雅黑" w:hAnsi="微软雅黑" w:eastAsia="微软雅黑"/>
          <w:sz w:val="24"/>
        </w:rPr>
        <w:t>组织绩效管理程序</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目标制定</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过程跟踪</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结果评估</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结果应用</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420"/>
        <w:textAlignment w:val="auto"/>
        <w:rPr>
          <w:rFonts w:ascii="微软雅黑" w:hAnsi="微软雅黑" w:eastAsia="微软雅黑"/>
          <w:sz w:val="24"/>
        </w:rPr>
      </w:pPr>
      <w:r>
        <w:rPr>
          <w:rFonts w:hint="eastAsia" w:ascii="微软雅黑" w:hAnsi="微软雅黑" w:eastAsia="微软雅黑"/>
          <w:sz w:val="24"/>
        </w:rPr>
        <w:t>5、职位管理</w:t>
      </w:r>
    </w:p>
    <w:p>
      <w:pPr>
        <w:numPr>
          <w:ilvl w:val="0"/>
          <w:numId w:val="6"/>
        </w:numPr>
        <w:spacing w:line="460" w:lineRule="exact"/>
        <w:ind w:left="840" w:leftChars="400"/>
        <w:rPr>
          <w:rFonts w:ascii="微软雅黑" w:hAnsi="微软雅黑" w:eastAsia="微软雅黑"/>
          <w:sz w:val="24"/>
        </w:rPr>
      </w:pPr>
      <w:r>
        <w:rPr>
          <w:rFonts w:hint="eastAsia" w:ascii="微软雅黑" w:hAnsi="微软雅黑" w:eastAsia="微软雅黑"/>
          <w:sz w:val="24"/>
        </w:rPr>
        <w:t>职位管理的基本理念</w:t>
      </w:r>
    </w:p>
    <w:p>
      <w:pPr>
        <w:numPr>
          <w:ilvl w:val="0"/>
          <w:numId w:val="6"/>
        </w:numPr>
        <w:spacing w:line="460" w:lineRule="exact"/>
        <w:ind w:left="840" w:leftChars="400"/>
        <w:rPr>
          <w:rFonts w:ascii="微软雅黑" w:hAnsi="微软雅黑" w:eastAsia="微软雅黑"/>
          <w:sz w:val="24"/>
        </w:rPr>
      </w:pPr>
      <w:r>
        <w:rPr>
          <w:rFonts w:hint="eastAsia" w:ascii="微软雅黑" w:hAnsi="微软雅黑" w:eastAsia="微软雅黑"/>
          <w:sz w:val="24"/>
        </w:rPr>
        <w:t>标杆企业职位管理实践</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职位设置与分析</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职位分类</w:t>
      </w:r>
    </w:p>
    <w:p>
      <w:pPr>
        <w:numPr>
          <w:ilvl w:val="0"/>
          <w:numId w:val="5"/>
        </w:numPr>
        <w:spacing w:line="460" w:lineRule="exact"/>
        <w:ind w:left="1260" w:leftChars="600"/>
        <w:rPr>
          <w:rFonts w:ascii="微软雅黑" w:hAnsi="微软雅黑" w:eastAsia="微软雅黑"/>
          <w:sz w:val="24"/>
        </w:rPr>
      </w:pPr>
      <w:r>
        <w:rPr>
          <w:rFonts w:hint="eastAsia" w:ascii="微软雅黑" w:hAnsi="微软雅黑" w:eastAsia="微软雅黑"/>
          <w:sz w:val="24"/>
        </w:rPr>
        <w:t>职位评估</w:t>
      </w:r>
    </w:p>
    <w:p>
      <w:pPr>
        <w:spacing w:line="460" w:lineRule="exact"/>
        <w:ind w:left="420"/>
        <w:rPr>
          <w:rFonts w:ascii="微软雅黑" w:hAnsi="微软雅黑" w:eastAsia="微软雅黑"/>
          <w:color w:val="C00000"/>
          <w:sz w:val="24"/>
        </w:rPr>
      </w:pPr>
      <w:r>
        <w:rPr>
          <w:rFonts w:hint="eastAsia" w:ascii="微软雅黑" w:hAnsi="微软雅黑" w:eastAsia="微软雅黑"/>
          <w:color w:val="C00000"/>
          <w:sz w:val="24"/>
        </w:rPr>
        <w:t>6、组织管理问题研讨</w:t>
      </w:r>
    </w:p>
    <w:p>
      <w:pPr>
        <w:spacing w:line="460" w:lineRule="exact"/>
        <w:rPr>
          <w:rFonts w:ascii="微软雅黑" w:hAnsi="微软雅黑" w:eastAsia="微软雅黑"/>
          <w:sz w:val="24"/>
        </w:rPr>
      </w:pPr>
    </w:p>
    <w:p>
      <w:pPr>
        <w:spacing w:line="460" w:lineRule="exact"/>
        <w:rPr>
          <w:rFonts w:ascii="微软雅黑" w:hAnsi="微软雅黑" w:eastAsia="微软雅黑"/>
          <w:b/>
          <w:bCs/>
          <w:sz w:val="24"/>
        </w:rPr>
      </w:pPr>
      <w:r>
        <w:rPr>
          <w:rFonts w:hint="eastAsia" w:ascii="微软雅黑" w:hAnsi="微软雅黑" w:eastAsia="微软雅黑"/>
          <w:b/>
          <w:bCs/>
          <w:sz w:val="24"/>
        </w:rPr>
        <w:t>第三部分：人才管理</w:t>
      </w:r>
    </w:p>
    <w:p>
      <w:pPr>
        <w:spacing w:line="460" w:lineRule="exact"/>
        <w:ind w:left="420"/>
        <w:rPr>
          <w:rFonts w:ascii="微软雅黑" w:hAnsi="微软雅黑" w:eastAsia="微软雅黑"/>
          <w:sz w:val="24"/>
        </w:rPr>
      </w:pPr>
      <w:r>
        <w:rPr>
          <w:rFonts w:hint="eastAsia" w:ascii="微软雅黑" w:hAnsi="微软雅黑" w:eastAsia="微软雅黑"/>
          <w:sz w:val="24"/>
        </w:rPr>
        <w:t>1、人才管理概述</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人才管理的常见问题</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标杆企业人才管理的几个基本理念</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标杆企业人才管理演进路径</w:t>
      </w:r>
    </w:p>
    <w:p>
      <w:pPr>
        <w:numPr>
          <w:ilvl w:val="0"/>
          <w:numId w:val="3"/>
        </w:numPr>
        <w:spacing w:line="460" w:lineRule="exact"/>
        <w:ind w:left="1260"/>
        <w:rPr>
          <w:rFonts w:ascii="微软雅黑" w:hAnsi="微软雅黑" w:eastAsia="微软雅黑"/>
          <w:sz w:val="24"/>
        </w:rPr>
      </w:pPr>
      <w:r>
        <w:rPr>
          <w:rFonts w:hint="eastAsia" w:ascii="微软雅黑" w:hAnsi="微软雅黑" w:eastAsia="微软雅黑"/>
          <w:sz w:val="24"/>
        </w:rPr>
        <w:t>标杆企业人才管理整体架构</w:t>
      </w:r>
    </w:p>
    <w:p>
      <w:pPr>
        <w:keepNext w:val="0"/>
        <w:keepLines w:val="0"/>
        <w:pageBreakBefore w:val="0"/>
        <w:widowControl w:val="0"/>
        <w:kinsoku/>
        <w:wordWrap/>
        <w:overflowPunct/>
        <w:topLinePunct w:val="0"/>
        <w:autoSpaceDE/>
        <w:autoSpaceDN/>
        <w:bidi w:val="0"/>
        <w:adjustRightInd/>
        <w:snapToGrid/>
        <w:spacing w:before="157" w:beforeLines="50" w:line="460" w:lineRule="exact"/>
        <w:ind w:left="420"/>
        <w:textAlignment w:val="auto"/>
        <w:rPr>
          <w:rFonts w:ascii="微软雅黑" w:hAnsi="微软雅黑" w:eastAsia="微软雅黑"/>
          <w:sz w:val="24"/>
        </w:rPr>
      </w:pPr>
      <w:r>
        <w:rPr>
          <w:rFonts w:hint="eastAsia" w:ascii="微软雅黑" w:hAnsi="微软雅黑" w:eastAsia="微软雅黑"/>
          <w:sz w:val="24"/>
        </w:rPr>
        <w:t>2、标杆企业人才观</w:t>
      </w:r>
    </w:p>
    <w:p>
      <w:pPr>
        <w:numPr>
          <w:ilvl w:val="0"/>
          <w:numId w:val="7"/>
        </w:numPr>
        <w:spacing w:line="460" w:lineRule="exact"/>
        <w:ind w:left="1260"/>
        <w:rPr>
          <w:rFonts w:ascii="微软雅黑" w:hAnsi="微软雅黑" w:eastAsia="微软雅黑"/>
          <w:sz w:val="24"/>
        </w:rPr>
      </w:pPr>
      <w:r>
        <w:rPr>
          <w:rFonts w:hint="eastAsia" w:ascii="微软雅黑" w:hAnsi="微软雅黑" w:eastAsia="微软雅黑"/>
          <w:sz w:val="24"/>
        </w:rPr>
        <w:t>标杆企业如何看待人才</w:t>
      </w:r>
    </w:p>
    <w:p>
      <w:pPr>
        <w:numPr>
          <w:ilvl w:val="0"/>
          <w:numId w:val="7"/>
        </w:numPr>
        <w:spacing w:line="460" w:lineRule="exact"/>
        <w:ind w:left="1260"/>
        <w:rPr>
          <w:rFonts w:ascii="微软雅黑" w:hAnsi="微软雅黑" w:eastAsia="微软雅黑"/>
          <w:sz w:val="24"/>
        </w:rPr>
      </w:pPr>
      <w:r>
        <w:rPr>
          <w:rFonts w:hint="eastAsia" w:ascii="微软雅黑" w:hAnsi="微软雅黑" w:eastAsia="微软雅黑"/>
          <w:sz w:val="24"/>
        </w:rPr>
        <w:t>随着业务的演进，“标杆企业如何看待人才”在持续丰富和发展</w:t>
      </w:r>
    </w:p>
    <w:p>
      <w:pPr>
        <w:numPr>
          <w:ilvl w:val="0"/>
          <w:numId w:val="7"/>
        </w:numPr>
        <w:spacing w:line="460" w:lineRule="exact"/>
        <w:ind w:left="1260"/>
        <w:rPr>
          <w:rFonts w:ascii="微软雅黑" w:hAnsi="微软雅黑" w:eastAsia="微软雅黑"/>
          <w:sz w:val="24"/>
        </w:rPr>
      </w:pPr>
      <w:r>
        <w:rPr>
          <w:rFonts w:hint="eastAsia" w:ascii="微软雅黑" w:hAnsi="微软雅黑" w:eastAsia="微软雅黑"/>
          <w:sz w:val="24"/>
        </w:rPr>
        <w:t>“标杆企业如何看待人才”的主要视角</w:t>
      </w:r>
    </w:p>
    <w:p>
      <w:pPr>
        <w:numPr>
          <w:ilvl w:val="0"/>
          <w:numId w:val="7"/>
        </w:numPr>
        <w:spacing w:line="460" w:lineRule="exact"/>
        <w:ind w:left="1260"/>
        <w:rPr>
          <w:rFonts w:ascii="微软雅黑" w:hAnsi="微软雅黑" w:eastAsia="微软雅黑"/>
          <w:sz w:val="24"/>
        </w:rPr>
      </w:pPr>
      <w:r>
        <w:rPr>
          <w:rFonts w:hint="eastAsia" w:ascii="微软雅黑" w:hAnsi="微软雅黑" w:eastAsia="微软雅黑"/>
          <w:sz w:val="24"/>
        </w:rPr>
        <w:t>标杆企业的人才观</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textAlignment w:val="auto"/>
        <w:rPr>
          <w:rFonts w:ascii="微软雅黑" w:hAnsi="微软雅黑" w:eastAsia="微软雅黑"/>
          <w:sz w:val="24"/>
        </w:rPr>
      </w:pPr>
      <w:r>
        <w:rPr>
          <w:rFonts w:hint="eastAsia" w:ascii="微软雅黑" w:hAnsi="微软雅黑" w:eastAsia="微软雅黑"/>
          <w:sz w:val="24"/>
        </w:rPr>
        <w:t>3、标杆企业人才结构</w:t>
      </w:r>
    </w:p>
    <w:p>
      <w:pPr>
        <w:numPr>
          <w:ilvl w:val="0"/>
          <w:numId w:val="8"/>
        </w:numPr>
        <w:spacing w:line="460" w:lineRule="exact"/>
        <w:ind w:left="1260"/>
        <w:rPr>
          <w:rFonts w:ascii="微软雅黑" w:hAnsi="微软雅黑" w:eastAsia="微软雅黑"/>
          <w:sz w:val="24"/>
        </w:rPr>
      </w:pPr>
      <w:r>
        <w:rPr>
          <w:rFonts w:hint="eastAsia" w:ascii="微软雅黑" w:hAnsi="微软雅黑" w:eastAsia="微软雅黑"/>
          <w:sz w:val="24"/>
        </w:rPr>
        <w:t>标杆企业人才如何构成</w:t>
      </w:r>
    </w:p>
    <w:p>
      <w:pPr>
        <w:numPr>
          <w:ilvl w:val="0"/>
          <w:numId w:val="8"/>
        </w:numPr>
        <w:spacing w:line="460" w:lineRule="exact"/>
        <w:ind w:left="1260"/>
        <w:rPr>
          <w:rFonts w:ascii="微软雅黑" w:hAnsi="微软雅黑" w:eastAsia="微软雅黑"/>
          <w:sz w:val="24"/>
        </w:rPr>
      </w:pPr>
      <w:r>
        <w:rPr>
          <w:rFonts w:hint="eastAsia" w:ascii="微软雅黑" w:hAnsi="微软雅黑" w:eastAsia="微软雅黑"/>
          <w:sz w:val="24"/>
        </w:rPr>
        <w:t>开放型的双金字塔人才结构</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textAlignment w:val="auto"/>
        <w:rPr>
          <w:rFonts w:ascii="微软雅黑" w:hAnsi="微软雅黑" w:eastAsia="微软雅黑"/>
          <w:sz w:val="24"/>
        </w:rPr>
      </w:pPr>
      <w:r>
        <w:rPr>
          <w:rFonts w:hint="eastAsia" w:ascii="微软雅黑" w:hAnsi="微软雅黑" w:eastAsia="微软雅黑"/>
          <w:sz w:val="24"/>
        </w:rPr>
        <w:t>4、人才管理机制</w:t>
      </w:r>
    </w:p>
    <w:p>
      <w:pPr>
        <w:numPr>
          <w:ilvl w:val="0"/>
          <w:numId w:val="9"/>
        </w:numPr>
        <w:spacing w:line="460" w:lineRule="exact"/>
        <w:ind w:left="1260"/>
        <w:rPr>
          <w:rFonts w:ascii="微软雅黑" w:hAnsi="微软雅黑" w:eastAsia="微软雅黑"/>
          <w:sz w:val="24"/>
        </w:rPr>
      </w:pPr>
      <w:r>
        <w:rPr>
          <w:rFonts w:hint="eastAsia" w:ascii="微软雅黑" w:hAnsi="微软雅黑" w:eastAsia="微软雅黑"/>
          <w:sz w:val="24"/>
        </w:rPr>
        <w:t>人才规划与人才标准</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人才规划：</w:t>
      </w:r>
      <w:r>
        <w:rPr>
          <w:rFonts w:hint="eastAsia" w:ascii="微软雅黑" w:hAnsi="微软雅黑" w:eastAsia="微软雅黑"/>
          <w:sz w:val="24"/>
          <w:lang w:eastAsia="zh-CN"/>
        </w:rPr>
        <w:t>如何</w:t>
      </w:r>
      <w:r>
        <w:rPr>
          <w:rFonts w:hint="eastAsia" w:ascii="微软雅黑" w:hAnsi="微软雅黑" w:eastAsia="微软雅黑"/>
          <w:sz w:val="24"/>
        </w:rPr>
        <w:t>通过人才规划实现人才管理与业务战略衔接。</w:t>
      </w:r>
    </w:p>
    <w:p>
      <w:pPr>
        <w:numPr>
          <w:ilvl w:val="0"/>
          <w:numId w:val="4"/>
        </w:numPr>
        <w:spacing w:line="460" w:lineRule="exact"/>
        <w:ind w:left="1680"/>
        <w:rPr>
          <w:rFonts w:ascii="微软雅黑" w:hAnsi="微软雅黑" w:eastAsia="微软雅黑"/>
          <w:sz w:val="24"/>
        </w:rPr>
      </w:pPr>
      <w:r>
        <w:rPr>
          <w:rFonts w:hint="eastAsia" w:ascii="微软雅黑" w:hAnsi="微软雅黑" w:eastAsia="微软雅黑"/>
          <w:sz w:val="24"/>
        </w:rPr>
        <w:t>人才标准：</w:t>
      </w:r>
      <w:r>
        <w:rPr>
          <w:rFonts w:hint="eastAsia" w:ascii="微软雅黑" w:hAnsi="微软雅黑" w:eastAsia="微软雅黑"/>
          <w:sz w:val="24"/>
          <w:lang w:eastAsia="zh-CN"/>
        </w:rPr>
        <w:t>我到底需要什么样的人才（澄清期望）</w:t>
      </w:r>
      <w:r>
        <w:rPr>
          <w:rFonts w:hint="eastAsia" w:ascii="微软雅黑" w:hAnsi="微软雅黑" w:eastAsia="微软雅黑"/>
          <w:sz w:val="24"/>
        </w:rPr>
        <w:t>。</w:t>
      </w:r>
    </w:p>
    <w:p>
      <w:pPr>
        <w:numPr>
          <w:ilvl w:val="0"/>
          <w:numId w:val="10"/>
        </w:numPr>
        <w:spacing w:line="460" w:lineRule="exact"/>
        <w:ind w:left="2100"/>
        <w:rPr>
          <w:rFonts w:ascii="微软雅黑" w:hAnsi="微软雅黑" w:eastAsia="微软雅黑"/>
          <w:sz w:val="24"/>
        </w:rPr>
      </w:pPr>
      <w:r>
        <w:rPr>
          <w:rFonts w:hint="eastAsia" w:ascii="微软雅黑" w:hAnsi="微软雅黑" w:eastAsia="微软雅黑"/>
          <w:sz w:val="24"/>
        </w:rPr>
        <w:t>干部标准</w:t>
      </w:r>
    </w:p>
    <w:p>
      <w:pPr>
        <w:numPr>
          <w:ilvl w:val="0"/>
          <w:numId w:val="10"/>
        </w:numPr>
        <w:spacing w:line="460" w:lineRule="exact"/>
        <w:ind w:left="2100"/>
        <w:rPr>
          <w:rFonts w:ascii="微软雅黑" w:hAnsi="微软雅黑" w:eastAsia="微软雅黑"/>
          <w:sz w:val="24"/>
        </w:rPr>
      </w:pPr>
      <w:r>
        <w:rPr>
          <w:rFonts w:hint="eastAsia" w:ascii="微软雅黑" w:hAnsi="微软雅黑" w:eastAsia="微软雅黑"/>
          <w:sz w:val="24"/>
        </w:rPr>
        <w:t>专业任职资格标准</w:t>
      </w:r>
    </w:p>
    <w:p>
      <w:pPr>
        <w:numPr>
          <w:ilvl w:val="0"/>
          <w:numId w:val="11"/>
        </w:numPr>
        <w:spacing w:line="460" w:lineRule="exact"/>
        <w:ind w:left="1260"/>
        <w:rPr>
          <w:rFonts w:ascii="微软雅黑" w:hAnsi="微软雅黑" w:eastAsia="微软雅黑"/>
          <w:sz w:val="24"/>
        </w:rPr>
      </w:pPr>
      <w:r>
        <w:rPr>
          <w:rFonts w:hint="eastAsia" w:ascii="微软雅黑" w:hAnsi="微软雅黑" w:eastAsia="微软雅黑"/>
          <w:sz w:val="24"/>
        </w:rPr>
        <w:t>人才管理基本指导原则</w:t>
      </w:r>
    </w:p>
    <w:p>
      <w:pPr>
        <w:numPr>
          <w:ilvl w:val="0"/>
          <w:numId w:val="12"/>
        </w:numPr>
        <w:spacing w:line="460" w:lineRule="exact"/>
        <w:ind w:left="1260"/>
        <w:rPr>
          <w:rFonts w:ascii="微软雅黑" w:hAnsi="微软雅黑" w:eastAsia="微软雅黑"/>
          <w:sz w:val="24"/>
        </w:rPr>
      </w:pPr>
      <w:r>
        <w:rPr>
          <w:rFonts w:hint="eastAsia" w:ascii="微软雅黑" w:hAnsi="微软雅黑" w:eastAsia="微软雅黑"/>
          <w:sz w:val="24"/>
        </w:rPr>
        <w:t>人才管理解决方案</w:t>
      </w:r>
    </w:p>
    <w:p>
      <w:pPr>
        <w:numPr>
          <w:ilvl w:val="0"/>
          <w:numId w:val="12"/>
        </w:numPr>
        <w:spacing w:line="460" w:lineRule="exact"/>
        <w:ind w:left="1260"/>
        <w:rPr>
          <w:rFonts w:ascii="微软雅黑" w:hAnsi="微软雅黑" w:eastAsia="微软雅黑"/>
          <w:sz w:val="24"/>
        </w:rPr>
      </w:pPr>
      <w:r>
        <w:rPr>
          <w:rFonts w:hint="eastAsia" w:ascii="微软雅黑" w:hAnsi="微软雅黑" w:eastAsia="微软雅黑"/>
          <w:sz w:val="24"/>
        </w:rPr>
        <w:t>运营支撑</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leftChars="200"/>
        <w:textAlignment w:val="auto"/>
        <w:rPr>
          <w:rFonts w:ascii="微软雅黑" w:hAnsi="微软雅黑" w:eastAsia="微软雅黑"/>
          <w:sz w:val="24"/>
        </w:rPr>
      </w:pPr>
      <w:r>
        <w:rPr>
          <w:rFonts w:hint="eastAsia" w:ascii="微软雅黑" w:hAnsi="微软雅黑" w:eastAsia="微软雅黑"/>
          <w:sz w:val="24"/>
        </w:rPr>
        <w:t>5、标杆企业人才管理实践</w:t>
      </w:r>
    </w:p>
    <w:p>
      <w:pPr>
        <w:spacing w:line="460" w:lineRule="exact"/>
        <w:ind w:left="420" w:leftChars="200" w:firstLine="420"/>
        <w:rPr>
          <w:rFonts w:ascii="微软雅黑" w:hAnsi="微软雅黑" w:eastAsia="微软雅黑"/>
          <w:sz w:val="24"/>
        </w:rPr>
      </w:pPr>
      <w:r>
        <w:rPr>
          <w:rFonts w:hint="eastAsia" w:ascii="微软雅黑" w:hAnsi="微软雅黑" w:eastAsia="微软雅黑"/>
          <w:sz w:val="24"/>
        </w:rPr>
        <w:t>基于“选用流育留管”的人才管理业务逻辑：</w:t>
      </w:r>
    </w:p>
    <w:p>
      <w:pPr>
        <w:numPr>
          <w:ilvl w:val="0"/>
          <w:numId w:val="13"/>
        </w:numPr>
        <w:spacing w:line="460" w:lineRule="exact"/>
        <w:ind w:left="1260"/>
        <w:rPr>
          <w:rFonts w:ascii="微软雅黑" w:hAnsi="微软雅黑" w:eastAsia="微软雅黑"/>
          <w:sz w:val="24"/>
        </w:rPr>
      </w:pPr>
      <w:r>
        <w:rPr>
          <w:rFonts w:hint="eastAsia" w:ascii="微软雅黑" w:hAnsi="微软雅黑" w:eastAsia="微软雅黑"/>
          <w:sz w:val="24"/>
        </w:rPr>
        <w:t>人才选拔</w:t>
      </w:r>
    </w:p>
    <w:p>
      <w:pPr>
        <w:numPr>
          <w:ilvl w:val="0"/>
          <w:numId w:val="14"/>
        </w:numPr>
        <w:spacing w:line="460" w:lineRule="exact"/>
        <w:ind w:left="1680"/>
        <w:rPr>
          <w:rFonts w:ascii="微软雅黑" w:hAnsi="微软雅黑" w:eastAsia="微软雅黑"/>
          <w:sz w:val="24"/>
        </w:rPr>
      </w:pPr>
      <w:r>
        <w:rPr>
          <w:rFonts w:hint="eastAsia" w:ascii="微软雅黑" w:hAnsi="微软雅黑" w:eastAsia="微软雅黑"/>
          <w:sz w:val="24"/>
        </w:rPr>
        <w:t>人才获取</w:t>
      </w:r>
    </w:p>
    <w:p>
      <w:pPr>
        <w:numPr>
          <w:ilvl w:val="0"/>
          <w:numId w:val="14"/>
        </w:numPr>
        <w:spacing w:line="460" w:lineRule="exact"/>
        <w:ind w:left="1680"/>
        <w:rPr>
          <w:rFonts w:ascii="微软雅黑" w:hAnsi="微软雅黑" w:eastAsia="微软雅黑"/>
          <w:sz w:val="24"/>
        </w:rPr>
      </w:pPr>
      <w:r>
        <w:rPr>
          <w:rFonts w:hint="eastAsia" w:ascii="微软雅黑" w:hAnsi="微软雅黑" w:eastAsia="微软雅黑"/>
          <w:sz w:val="24"/>
        </w:rPr>
        <w:t>专业任职资格管理</w:t>
      </w:r>
    </w:p>
    <w:p>
      <w:pPr>
        <w:numPr>
          <w:ilvl w:val="0"/>
          <w:numId w:val="14"/>
        </w:numPr>
        <w:spacing w:line="460" w:lineRule="exact"/>
        <w:ind w:left="1680"/>
        <w:rPr>
          <w:rFonts w:ascii="微软雅黑" w:hAnsi="微软雅黑" w:eastAsia="微软雅黑"/>
          <w:sz w:val="24"/>
        </w:rPr>
      </w:pPr>
      <w:r>
        <w:rPr>
          <w:rFonts w:hint="eastAsia" w:ascii="微软雅黑" w:hAnsi="微软雅黑" w:eastAsia="微软雅黑"/>
          <w:sz w:val="24"/>
        </w:rPr>
        <w:t>干部考察</w:t>
      </w:r>
    </w:p>
    <w:p>
      <w:pPr>
        <w:numPr>
          <w:ilvl w:val="0"/>
          <w:numId w:val="14"/>
        </w:numPr>
        <w:spacing w:line="460" w:lineRule="exact"/>
        <w:ind w:left="1680"/>
        <w:rPr>
          <w:rFonts w:ascii="微软雅黑" w:hAnsi="微软雅黑" w:eastAsia="微软雅黑"/>
          <w:sz w:val="24"/>
        </w:rPr>
      </w:pPr>
      <w:r>
        <w:rPr>
          <w:rFonts w:hint="eastAsia" w:ascii="微软雅黑" w:hAnsi="微软雅黑" w:eastAsia="微软雅黑"/>
          <w:sz w:val="24"/>
        </w:rPr>
        <w:t>干部继任管理</w:t>
      </w:r>
    </w:p>
    <w:p>
      <w:pPr>
        <w:numPr>
          <w:ilvl w:val="0"/>
          <w:numId w:val="14"/>
        </w:numPr>
        <w:spacing w:line="460" w:lineRule="exact"/>
        <w:ind w:left="1680"/>
        <w:rPr>
          <w:rFonts w:ascii="微软雅黑" w:hAnsi="微软雅黑" w:eastAsia="微软雅黑"/>
          <w:sz w:val="24"/>
        </w:rPr>
      </w:pPr>
      <w:r>
        <w:rPr>
          <w:rFonts w:hint="eastAsia" w:ascii="微软雅黑" w:hAnsi="微软雅黑" w:eastAsia="微软雅黑"/>
          <w:sz w:val="24"/>
        </w:rPr>
        <w:t>干部任命</w:t>
      </w:r>
    </w:p>
    <w:p>
      <w:pPr>
        <w:keepNext w:val="0"/>
        <w:keepLines w:val="0"/>
        <w:pageBreakBefore w:val="0"/>
        <w:widowControl w:val="0"/>
        <w:numPr>
          <w:ilvl w:val="0"/>
          <w:numId w:val="13"/>
        </w:numPr>
        <w:kinsoku/>
        <w:wordWrap/>
        <w:overflowPunct/>
        <w:topLinePunct w:val="0"/>
        <w:autoSpaceDE/>
        <w:autoSpaceDN/>
        <w:bidi w:val="0"/>
        <w:adjustRightInd/>
        <w:snapToGrid/>
        <w:spacing w:before="95" w:beforeLines="30" w:line="460" w:lineRule="exact"/>
        <w:ind w:left="1259" w:hanging="420"/>
        <w:textAlignment w:val="auto"/>
        <w:rPr>
          <w:rFonts w:ascii="微软雅黑" w:hAnsi="微软雅黑" w:eastAsia="微软雅黑"/>
          <w:sz w:val="24"/>
        </w:rPr>
      </w:pPr>
      <w:r>
        <w:rPr>
          <w:rFonts w:hint="eastAsia" w:ascii="微软雅黑" w:hAnsi="微软雅黑" w:eastAsia="微软雅黑"/>
          <w:sz w:val="24"/>
        </w:rPr>
        <w:t>人才使用</w:t>
      </w:r>
    </w:p>
    <w:p>
      <w:pPr>
        <w:numPr>
          <w:ilvl w:val="0"/>
          <w:numId w:val="15"/>
        </w:numPr>
        <w:spacing w:line="460" w:lineRule="exact"/>
        <w:ind w:left="1680"/>
        <w:rPr>
          <w:rFonts w:ascii="微软雅黑" w:hAnsi="微软雅黑" w:eastAsia="微软雅黑"/>
          <w:sz w:val="24"/>
        </w:rPr>
      </w:pPr>
      <w:r>
        <w:rPr>
          <w:rFonts w:hint="eastAsia" w:ascii="微软雅黑" w:hAnsi="微软雅黑" w:eastAsia="微软雅黑"/>
          <w:sz w:val="24"/>
        </w:rPr>
        <w:t>关键岗位上岗管理</w:t>
      </w:r>
    </w:p>
    <w:p>
      <w:pPr>
        <w:numPr>
          <w:ilvl w:val="0"/>
          <w:numId w:val="15"/>
        </w:numPr>
        <w:spacing w:line="460" w:lineRule="exact"/>
        <w:ind w:left="1680"/>
        <w:rPr>
          <w:rFonts w:ascii="微软雅黑" w:hAnsi="微软雅黑" w:eastAsia="微软雅黑"/>
          <w:sz w:val="24"/>
        </w:rPr>
      </w:pPr>
      <w:r>
        <w:rPr>
          <w:rFonts w:hint="eastAsia" w:ascii="微软雅黑" w:hAnsi="微软雅黑" w:eastAsia="微软雅黑"/>
          <w:sz w:val="24"/>
        </w:rPr>
        <w:t>个人绩效管理</w:t>
      </w:r>
    </w:p>
    <w:p>
      <w:pPr>
        <w:numPr>
          <w:ilvl w:val="0"/>
          <w:numId w:val="15"/>
        </w:numPr>
        <w:spacing w:line="460" w:lineRule="exact"/>
        <w:ind w:left="1680"/>
        <w:rPr>
          <w:rFonts w:ascii="微软雅黑" w:hAnsi="微软雅黑" w:eastAsia="微软雅黑"/>
          <w:sz w:val="24"/>
        </w:rPr>
      </w:pPr>
      <w:r>
        <w:rPr>
          <w:rFonts w:hint="eastAsia" w:ascii="微软雅黑" w:hAnsi="微软雅黑" w:eastAsia="微软雅黑"/>
          <w:sz w:val="24"/>
        </w:rPr>
        <w:t>人岗匹配</w:t>
      </w:r>
    </w:p>
    <w:p>
      <w:pPr>
        <w:numPr>
          <w:ilvl w:val="0"/>
          <w:numId w:val="15"/>
        </w:numPr>
        <w:spacing w:line="460" w:lineRule="exact"/>
        <w:ind w:left="1680"/>
        <w:rPr>
          <w:rFonts w:ascii="微软雅黑" w:hAnsi="微软雅黑" w:eastAsia="微软雅黑"/>
          <w:sz w:val="24"/>
        </w:rPr>
      </w:pPr>
      <w:r>
        <w:rPr>
          <w:rFonts w:hint="eastAsia" w:ascii="微软雅黑" w:hAnsi="微软雅黑" w:eastAsia="微软雅黑"/>
          <w:sz w:val="24"/>
        </w:rPr>
        <w:t>不合格调整</w:t>
      </w:r>
    </w:p>
    <w:p>
      <w:pPr>
        <w:keepNext w:val="0"/>
        <w:keepLines w:val="0"/>
        <w:pageBreakBefore w:val="0"/>
        <w:widowControl w:val="0"/>
        <w:numPr>
          <w:ilvl w:val="0"/>
          <w:numId w:val="13"/>
        </w:numPr>
        <w:kinsoku/>
        <w:wordWrap/>
        <w:overflowPunct/>
        <w:topLinePunct w:val="0"/>
        <w:autoSpaceDE/>
        <w:autoSpaceDN/>
        <w:bidi w:val="0"/>
        <w:adjustRightInd/>
        <w:snapToGrid/>
        <w:spacing w:before="95" w:beforeLines="30" w:line="460" w:lineRule="exact"/>
        <w:ind w:left="1259" w:hanging="420"/>
        <w:textAlignment w:val="auto"/>
        <w:rPr>
          <w:rFonts w:ascii="微软雅黑" w:hAnsi="微软雅黑" w:eastAsia="微软雅黑"/>
          <w:sz w:val="24"/>
        </w:rPr>
      </w:pPr>
      <w:r>
        <w:rPr>
          <w:rFonts w:hint="eastAsia" w:ascii="微软雅黑" w:hAnsi="微软雅黑" w:eastAsia="微软雅黑"/>
          <w:sz w:val="24"/>
        </w:rPr>
        <w:t>人才流动</w:t>
      </w:r>
    </w:p>
    <w:p>
      <w:pPr>
        <w:numPr>
          <w:ilvl w:val="0"/>
          <w:numId w:val="16"/>
        </w:numPr>
        <w:spacing w:line="460" w:lineRule="exact"/>
        <w:ind w:left="1680"/>
        <w:rPr>
          <w:rFonts w:ascii="微软雅黑" w:hAnsi="微软雅黑" w:eastAsia="微软雅黑"/>
          <w:sz w:val="24"/>
        </w:rPr>
      </w:pPr>
      <w:r>
        <w:rPr>
          <w:rFonts w:hint="eastAsia" w:ascii="微软雅黑" w:hAnsi="微软雅黑" w:eastAsia="微软雅黑"/>
          <w:sz w:val="24"/>
        </w:rPr>
        <w:t>指令性调配</w:t>
      </w:r>
    </w:p>
    <w:p>
      <w:pPr>
        <w:numPr>
          <w:ilvl w:val="0"/>
          <w:numId w:val="16"/>
        </w:numPr>
        <w:spacing w:line="460" w:lineRule="exact"/>
        <w:ind w:left="1680"/>
        <w:rPr>
          <w:rFonts w:ascii="微软雅黑" w:hAnsi="微软雅黑" w:eastAsia="微软雅黑"/>
          <w:sz w:val="24"/>
        </w:rPr>
      </w:pPr>
      <w:r>
        <w:rPr>
          <w:rFonts w:hint="eastAsia" w:ascii="微软雅黑" w:hAnsi="微软雅黑" w:eastAsia="微软雅黑"/>
          <w:sz w:val="24"/>
        </w:rPr>
        <w:t>内部人才市场</w:t>
      </w:r>
    </w:p>
    <w:p>
      <w:pPr>
        <w:keepNext w:val="0"/>
        <w:keepLines w:val="0"/>
        <w:pageBreakBefore w:val="0"/>
        <w:widowControl w:val="0"/>
        <w:numPr>
          <w:ilvl w:val="0"/>
          <w:numId w:val="13"/>
        </w:numPr>
        <w:kinsoku/>
        <w:wordWrap/>
        <w:overflowPunct/>
        <w:topLinePunct w:val="0"/>
        <w:autoSpaceDE/>
        <w:autoSpaceDN/>
        <w:bidi w:val="0"/>
        <w:adjustRightInd/>
        <w:snapToGrid/>
        <w:spacing w:before="95" w:beforeLines="30" w:line="460" w:lineRule="exact"/>
        <w:ind w:left="1259" w:hanging="420"/>
        <w:textAlignment w:val="auto"/>
        <w:rPr>
          <w:rFonts w:ascii="微软雅黑" w:hAnsi="微软雅黑" w:eastAsia="微软雅黑"/>
          <w:sz w:val="24"/>
        </w:rPr>
      </w:pPr>
      <w:r>
        <w:rPr>
          <w:rFonts w:hint="eastAsia" w:ascii="微软雅黑" w:hAnsi="微软雅黑" w:eastAsia="微软雅黑"/>
          <w:sz w:val="24"/>
        </w:rPr>
        <w:t>人才发展</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新员工入职引导培训</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在岗赋能发展项目</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干部上岗90天转身</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高级管理研讨</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经理人反馈计划MFP</w:t>
      </w:r>
    </w:p>
    <w:p>
      <w:pPr>
        <w:keepNext w:val="0"/>
        <w:keepLines w:val="0"/>
        <w:pageBreakBefore w:val="0"/>
        <w:widowControl w:val="0"/>
        <w:numPr>
          <w:ilvl w:val="0"/>
          <w:numId w:val="13"/>
        </w:numPr>
        <w:kinsoku/>
        <w:wordWrap/>
        <w:overflowPunct/>
        <w:topLinePunct w:val="0"/>
        <w:autoSpaceDE/>
        <w:autoSpaceDN/>
        <w:bidi w:val="0"/>
        <w:adjustRightInd/>
        <w:snapToGrid/>
        <w:spacing w:before="95" w:beforeLines="30" w:line="460" w:lineRule="exact"/>
        <w:ind w:left="1259" w:hanging="420"/>
        <w:textAlignment w:val="auto"/>
        <w:rPr>
          <w:rFonts w:ascii="微软雅黑" w:hAnsi="微软雅黑" w:eastAsia="微软雅黑"/>
          <w:sz w:val="24"/>
        </w:rPr>
      </w:pPr>
      <w:r>
        <w:rPr>
          <w:rFonts w:hint="eastAsia" w:ascii="微软雅黑" w:hAnsi="微软雅黑" w:eastAsia="微软雅黑"/>
          <w:sz w:val="24"/>
        </w:rPr>
        <w:t>人才激励</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工资管理</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奖金管理</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长期激励管理</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福利管理</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非物资激励</w:t>
      </w:r>
    </w:p>
    <w:p>
      <w:pPr>
        <w:keepNext w:val="0"/>
        <w:keepLines w:val="0"/>
        <w:pageBreakBefore w:val="0"/>
        <w:widowControl w:val="0"/>
        <w:numPr>
          <w:ilvl w:val="0"/>
          <w:numId w:val="13"/>
        </w:numPr>
        <w:kinsoku/>
        <w:wordWrap/>
        <w:overflowPunct/>
        <w:topLinePunct w:val="0"/>
        <w:autoSpaceDE/>
        <w:autoSpaceDN/>
        <w:bidi w:val="0"/>
        <w:adjustRightInd/>
        <w:snapToGrid/>
        <w:spacing w:before="95" w:beforeLines="30" w:line="460" w:lineRule="exact"/>
        <w:ind w:left="1259" w:hanging="420"/>
        <w:textAlignment w:val="auto"/>
        <w:rPr>
          <w:rFonts w:ascii="微软雅黑" w:hAnsi="微软雅黑" w:eastAsia="微软雅黑"/>
          <w:sz w:val="24"/>
        </w:rPr>
      </w:pPr>
      <w:r>
        <w:rPr>
          <w:rFonts w:hint="eastAsia" w:ascii="微软雅黑" w:hAnsi="微软雅黑" w:eastAsia="微软雅黑"/>
          <w:sz w:val="24"/>
        </w:rPr>
        <w:t>人才监管</w:t>
      </w:r>
    </w:p>
    <w:p>
      <w:pPr>
        <w:numPr>
          <w:ilvl w:val="0"/>
          <w:numId w:val="17"/>
        </w:numPr>
        <w:spacing w:line="460" w:lineRule="exact"/>
        <w:ind w:left="1680"/>
        <w:rPr>
          <w:rFonts w:ascii="微软雅黑" w:hAnsi="微软雅黑" w:eastAsia="微软雅黑"/>
          <w:sz w:val="24"/>
        </w:rPr>
      </w:pPr>
      <w:r>
        <w:rPr>
          <w:rFonts w:hint="eastAsia" w:ascii="微软雅黑" w:hAnsi="微软雅黑" w:eastAsia="微软雅黑"/>
          <w:sz w:val="24"/>
        </w:rPr>
        <w:t>人才监管的业务框架</w:t>
      </w:r>
    </w:p>
    <w:p>
      <w:pPr>
        <w:numPr>
          <w:ilvl w:val="0"/>
          <w:numId w:val="17"/>
        </w:numPr>
        <w:spacing w:line="460" w:lineRule="exact"/>
        <w:ind w:left="1680"/>
      </w:pPr>
      <w:r>
        <w:rPr>
          <w:rFonts w:hint="eastAsia" w:ascii="微软雅黑" w:hAnsi="微软雅黑" w:eastAsia="微软雅黑"/>
          <w:sz w:val="24"/>
        </w:rPr>
        <w:t>干部监察&amp;弹劾</w:t>
      </w:r>
    </w:p>
    <w:p>
      <w:pPr>
        <w:keepNext w:val="0"/>
        <w:keepLines w:val="0"/>
        <w:pageBreakBefore w:val="0"/>
        <w:widowControl w:val="0"/>
        <w:kinsoku/>
        <w:wordWrap/>
        <w:overflowPunct/>
        <w:topLinePunct w:val="0"/>
        <w:autoSpaceDE/>
        <w:autoSpaceDN/>
        <w:bidi w:val="0"/>
        <w:adjustRightInd/>
        <w:snapToGrid/>
        <w:spacing w:before="95" w:beforeLines="30" w:line="460" w:lineRule="exact"/>
        <w:ind w:left="420"/>
        <w:textAlignment w:val="auto"/>
        <w:rPr>
          <w:rFonts w:ascii="微软雅黑" w:hAnsi="微软雅黑" w:eastAsia="微软雅黑"/>
          <w:color w:val="C00000"/>
          <w:sz w:val="24"/>
        </w:rPr>
      </w:pPr>
      <w:r>
        <w:rPr>
          <w:rFonts w:hint="eastAsia" w:ascii="微软雅黑" w:hAnsi="微软雅黑" w:eastAsia="微软雅黑"/>
          <w:color w:val="C00000"/>
          <w:sz w:val="24"/>
        </w:rPr>
        <w:t>6、人才管理问题研讨</w:t>
      </w:r>
    </w:p>
    <w:p>
      <w:pPr>
        <w:autoSpaceDE w:val="0"/>
        <w:autoSpaceDN w:val="0"/>
        <w:adjustRightInd w:val="0"/>
        <w:jc w:val="left"/>
        <w:rPr>
          <w:rFonts w:ascii="微软雅黑" w:hAnsi="微软雅黑" w:eastAsia="微软雅黑" w:cs="PingFangSC-Regular"/>
          <w:kern w:val="0"/>
          <w:sz w:val="21"/>
          <w:szCs w:val="21"/>
        </w:rPr>
      </w:pPr>
    </w:p>
    <w:p>
      <w:pPr>
        <w:autoSpaceDE w:val="0"/>
        <w:autoSpaceDN w:val="0"/>
        <w:adjustRightInd w:val="0"/>
        <w:jc w:val="left"/>
        <w:rPr>
          <w:rFonts w:ascii="微软雅黑" w:hAnsi="微软雅黑" w:eastAsia="微软雅黑" w:cs="PingFangSC-Regular"/>
          <w:kern w:val="0"/>
          <w:sz w:val="21"/>
          <w:szCs w:val="21"/>
        </w:rPr>
      </w:pPr>
      <w:r>
        <w:rPr>
          <w:color w:val="0070C0"/>
          <w:sz w:val="21"/>
          <w:szCs w:val="21"/>
        </w:rPr>
        <mc:AlternateContent>
          <mc:Choice Requires="wps">
            <w:drawing>
              <wp:anchor distT="0" distB="0" distL="114300" distR="114300" simplePos="0" relativeHeight="251661312" behindDoc="0" locked="0" layoutInCell="1" allowOverlap="1">
                <wp:simplePos x="0" y="0"/>
                <wp:positionH relativeFrom="column">
                  <wp:posOffset>-1510665</wp:posOffset>
                </wp:positionH>
                <wp:positionV relativeFrom="paragraph">
                  <wp:posOffset>359410</wp:posOffset>
                </wp:positionV>
                <wp:extent cx="1210310" cy="307975"/>
                <wp:effectExtent l="12700" t="12700" r="15240" b="22225"/>
                <wp:wrapNone/>
                <wp:docPr id="65" name="矩形 65"/>
                <wp:cNvGraphicFramePr/>
                <a:graphic xmlns:a="http://schemas.openxmlformats.org/drawingml/2006/main">
                  <a:graphicData uri="http://schemas.microsoft.com/office/word/2010/wordprocessingShape">
                    <wps:wsp>
                      <wps:cNvSpPr/>
                      <wps:spPr>
                        <a:xfrm>
                          <a:off x="0" y="0"/>
                          <a:ext cx="1210310" cy="30797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8.95pt;margin-top:28.3pt;height:24.25pt;width:95.3pt;z-index:251661312;v-text-anchor:middle;mso-width-relative:page;mso-height-relative:page;" fillcolor="#0070C0" filled="t" stroked="t" coordsize="21600,21600" o:gfxdata="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tk+fPZAAAACwEAAA8AAAAAAAAAAQAgAAAAIgAAAGRycy9kb3ducmV2Lnht&#10;bFBLAQIUABQAAAAIAIdO4kCHUHqFagIAAOoEAAAOAAAAAAAAAAEAIAAAACgBAABkcnMvZTJvRG9j&#10;LnhtbFBLBQYAAAAABgAGAFkBAAAEBgAAAAA=&#10;">
                <v:fill on="t" focussize="0,0"/>
                <v:stroke weight="2pt" color="#0070C0 [3204]" joinstyle="round"/>
                <v:imagedata o:title=""/>
                <o:lock v:ext="edit" aspectratio="f"/>
                <v:textbox>
                  <w:txbxContent>
                    <w:p>
                      <w:pPr>
                        <w:jc w:val="center"/>
                      </w:pPr>
                    </w:p>
                  </w:txbxContent>
                </v:textbox>
              </v:rect>
            </w:pict>
          </mc:Fallback>
        </mc:AlternateContent>
      </w:r>
    </w:p>
    <w:p>
      <w:pPr>
        <w:tabs>
          <w:tab w:val="left" w:pos="1108"/>
        </w:tabs>
        <w:spacing w:line="340" w:lineRule="exact"/>
        <w:jc w:val="left"/>
        <w:rPr>
          <w:rFonts w:ascii="微软雅黑" w:hAnsi="微软雅黑" w:eastAsia="微软雅黑" w:cs="PingFangSC-Regular"/>
          <w:color w:val="0070C0"/>
          <w:kern w:val="0"/>
          <w:sz w:val="32"/>
          <w:szCs w:val="32"/>
        </w:rPr>
      </w:pPr>
      <w:r>
        <w:rPr>
          <w:rFonts w:hint="eastAsia" w:ascii="微软雅黑" w:hAnsi="微软雅黑" w:eastAsia="微软雅黑" w:cs="微软雅黑"/>
          <w:b/>
          <w:bCs/>
          <w:color w:val="0070C0"/>
          <w:sz w:val="32"/>
          <w:szCs w:val="32"/>
        </w:rPr>
        <w:t>讲师简介</w:t>
      </w:r>
    </w:p>
    <w:p>
      <w:pPr>
        <w:spacing w:line="320" w:lineRule="exact"/>
        <w:rPr>
          <w:rFonts w:ascii="微软雅黑" w:hAnsi="微软雅黑" w:eastAsia="微软雅黑" w:cs="PingFangSC-Regular"/>
          <w:b/>
          <w:sz w:val="21"/>
          <w:szCs w:val="21"/>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mc:AlternateContent>
          <mc:Choice Requires="wps">
            <w:drawing>
              <wp:anchor distT="0" distB="0" distL="114300" distR="114300" simplePos="0" relativeHeight="251666432" behindDoc="0" locked="0" layoutInCell="1" allowOverlap="1">
                <wp:simplePos x="0" y="0"/>
                <wp:positionH relativeFrom="column">
                  <wp:posOffset>1711960</wp:posOffset>
                </wp:positionH>
                <wp:positionV relativeFrom="paragraph">
                  <wp:posOffset>19050</wp:posOffset>
                </wp:positionV>
                <wp:extent cx="4667250" cy="2719705"/>
                <wp:effectExtent l="0" t="0" r="0" b="0"/>
                <wp:wrapNone/>
                <wp:docPr id="15" name="文本框 11"/>
                <wp:cNvGraphicFramePr/>
                <a:graphic xmlns:a="http://schemas.openxmlformats.org/drawingml/2006/main">
                  <a:graphicData uri="http://schemas.microsoft.com/office/word/2010/wordprocessingShape">
                    <wps:wsp>
                      <wps:cNvSpPr txBox="1"/>
                      <wps:spPr>
                        <a:xfrm>
                          <a:off x="0" y="0"/>
                          <a:ext cx="4667250" cy="27197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numPr>
                                <w:ilvl w:val="0"/>
                                <w:numId w:val="0"/>
                              </w:numPr>
                              <w:kinsoku/>
                              <w:spacing w:line="240" w:lineRule="auto"/>
                              <w:ind w:left="360" w:leftChars="0"/>
                              <w:jc w:val="both"/>
                              <w:textAlignment w:val="top"/>
                              <w:rPr>
                                <w:rFonts w:hint="default"/>
                                <w:sz w:val="36"/>
                                <w:lang w:val="en-US"/>
                              </w:rPr>
                            </w:pPr>
                            <w:r>
                              <w:rPr>
                                <w:rFonts w:hint="eastAsia" w:ascii="微软雅黑" w:hAnsi="微软雅黑" w:eastAsia="微软雅黑"/>
                                <w:b/>
                                <w:bCs/>
                                <w:sz w:val="44"/>
                                <w:szCs w:val="48"/>
                                <w:lang w:val="en-US" w:eastAsia="zh-CN"/>
                              </w:rPr>
                              <w:t>杭 峰</w:t>
                            </w:r>
                          </w:p>
                          <w:p>
                            <w:pPr>
                              <w:pStyle w:val="16"/>
                              <w:numPr>
                                <w:ilvl w:val="0"/>
                                <w:numId w:val="18"/>
                              </w:numPr>
                              <w:kinsoku/>
                              <w:spacing w:line="240" w:lineRule="auto"/>
                              <w:ind w:firstLineChars="0"/>
                              <w:jc w:val="both"/>
                              <w:textAlignment w:val="top"/>
                              <w:rPr>
                                <w:color w:val="auto"/>
                                <w:sz w:val="36"/>
                              </w:rPr>
                            </w:pPr>
                            <w:r>
                              <w:rPr>
                                <w:rFonts w:ascii="微软雅黑" w:hAnsi="PingFangSC-Regular" w:eastAsia="微软雅黑"/>
                                <w:b/>
                                <w:color w:val="000000"/>
                                <w:kern w:val="2"/>
                                <w:sz w:val="24"/>
                                <w:szCs w:val="24"/>
                              </w:rPr>
                              <w:t xml:space="preserve"> </w:t>
                            </w:r>
                            <w:r>
                              <w:rPr>
                                <w:rFonts w:hint="eastAsia" w:ascii="微软雅黑" w:hAnsi="PingFangSC-Regular" w:eastAsia="微软雅黑"/>
                                <w:b/>
                                <w:color w:val="000000"/>
                                <w:kern w:val="2"/>
                                <w:sz w:val="24"/>
                                <w:szCs w:val="24"/>
                                <w:lang w:val="en-US" w:eastAsia="zh-CN"/>
                              </w:rPr>
                              <w:t xml:space="preserve"> 华为大学现任教授</w:t>
                            </w:r>
                          </w:p>
                          <w:p>
                            <w:pPr>
                              <w:pStyle w:val="16"/>
                              <w:numPr>
                                <w:ilvl w:val="0"/>
                                <w:numId w:val="18"/>
                              </w:numPr>
                              <w:kinsoku/>
                              <w:spacing w:line="240" w:lineRule="auto"/>
                              <w:ind w:firstLineChars="0"/>
                              <w:jc w:val="both"/>
                              <w:textAlignment w:val="top"/>
                              <w:rPr>
                                <w:color w:val="auto"/>
                                <w:sz w:val="36"/>
                              </w:rPr>
                            </w:pPr>
                            <w:r>
                              <w:rPr>
                                <w:rFonts w:hint="eastAsia"/>
                                <w:color w:val="auto"/>
                                <w:sz w:val="36"/>
                                <w:lang w:val="en-US" w:eastAsia="zh-CN"/>
                              </w:rPr>
                              <w:t xml:space="preserve"> </w:t>
                            </w:r>
                            <w:r>
                              <w:rPr>
                                <w:rFonts w:hint="eastAsia" w:ascii="微软雅黑" w:hAnsi="微软雅黑" w:eastAsia="微软雅黑"/>
                                <w:b/>
                                <w:color w:val="auto"/>
                                <w:kern w:val="0"/>
                                <w:sz w:val="24"/>
                                <w:szCs w:val="24"/>
                              </w:rPr>
                              <w:t>华为</w:t>
                            </w:r>
                            <w:r>
                              <w:rPr>
                                <w:rFonts w:hint="eastAsia" w:ascii="微软雅黑" w:hAnsi="微软雅黑" w:eastAsia="微软雅黑"/>
                                <w:b/>
                                <w:color w:val="auto"/>
                                <w:kern w:val="0"/>
                                <w:sz w:val="24"/>
                                <w:szCs w:val="24"/>
                                <w:lang w:eastAsia="zh-CN"/>
                              </w:rPr>
                              <w:t>前</w:t>
                            </w:r>
                            <w:r>
                              <w:rPr>
                                <w:rFonts w:hint="eastAsia" w:ascii="微软雅黑" w:hAnsi="微软雅黑" w:eastAsia="微软雅黑"/>
                                <w:b/>
                                <w:color w:val="auto"/>
                                <w:kern w:val="0"/>
                                <w:sz w:val="24"/>
                                <w:szCs w:val="24"/>
                              </w:rPr>
                              <w:t>全球销服体系组织管理部部长</w:t>
                            </w:r>
                            <w:r>
                              <w:rPr>
                                <w:rFonts w:hint="eastAsia" w:ascii="微软雅黑" w:hAnsi="微软雅黑" w:eastAsia="微软雅黑"/>
                                <w:b/>
                                <w:color w:val="auto"/>
                                <w:kern w:val="0"/>
                                <w:sz w:val="24"/>
                                <w:szCs w:val="24"/>
                                <w:lang w:val="en-US" w:eastAsia="zh-CN"/>
                              </w:rPr>
                              <w:t>/人才管理部部长</w:t>
                            </w:r>
                          </w:p>
                          <w:p>
                            <w:pPr>
                              <w:pStyle w:val="16"/>
                              <w:numPr>
                                <w:ilvl w:val="0"/>
                                <w:numId w:val="18"/>
                              </w:numPr>
                              <w:kinsoku/>
                              <w:spacing w:line="240" w:lineRule="auto"/>
                              <w:ind w:firstLineChars="0"/>
                              <w:jc w:val="both"/>
                              <w:textAlignment w:val="top"/>
                              <w:rPr>
                                <w:color w:val="auto"/>
                                <w:sz w:val="36"/>
                              </w:rPr>
                            </w:pPr>
                            <w:r>
                              <w:rPr>
                                <w:rFonts w:hint="eastAsia"/>
                                <w:color w:val="auto"/>
                                <w:sz w:val="36"/>
                                <w:lang w:val="en-US" w:eastAsia="zh-CN"/>
                              </w:rPr>
                              <w:t xml:space="preserve"> </w:t>
                            </w:r>
                            <w:r>
                              <w:rPr>
                                <w:rFonts w:hint="eastAsia" w:ascii="微软雅黑" w:hAnsi="微软雅黑" w:eastAsia="微软雅黑"/>
                                <w:b/>
                                <w:color w:val="auto"/>
                                <w:kern w:val="0"/>
                                <w:sz w:val="24"/>
                                <w:szCs w:val="24"/>
                              </w:rPr>
                              <w:t>华为</w:t>
                            </w:r>
                            <w:r>
                              <w:rPr>
                                <w:rFonts w:hint="eastAsia" w:ascii="微软雅黑" w:hAnsi="微软雅黑" w:eastAsia="微软雅黑"/>
                                <w:b/>
                                <w:color w:val="auto"/>
                                <w:kern w:val="0"/>
                                <w:sz w:val="24"/>
                                <w:szCs w:val="24"/>
                                <w:lang w:eastAsia="zh-CN"/>
                              </w:rPr>
                              <w:t>前公司级</w:t>
                            </w:r>
                            <w:r>
                              <w:rPr>
                                <w:rFonts w:hint="eastAsia" w:ascii="微软雅黑" w:hAnsi="微软雅黑" w:eastAsia="微软雅黑"/>
                                <w:b/>
                                <w:color w:val="auto"/>
                                <w:kern w:val="0"/>
                                <w:sz w:val="24"/>
                                <w:szCs w:val="24"/>
                              </w:rPr>
                              <w:t>绩效管理变革项目核心成员</w:t>
                            </w:r>
                          </w:p>
                          <w:p>
                            <w:pPr>
                              <w:pStyle w:val="16"/>
                              <w:numPr>
                                <w:ilvl w:val="0"/>
                                <w:numId w:val="18"/>
                              </w:numPr>
                              <w:kinsoku/>
                              <w:spacing w:line="240" w:lineRule="auto"/>
                              <w:ind w:firstLineChars="0"/>
                              <w:jc w:val="both"/>
                              <w:textAlignment w:val="top"/>
                              <w:rPr>
                                <w:color w:val="auto"/>
                                <w:sz w:val="36"/>
                              </w:rPr>
                            </w:pPr>
                            <w:r>
                              <w:rPr>
                                <w:rFonts w:ascii="微软雅黑" w:hAnsi="微软雅黑" w:eastAsia="微软雅黑"/>
                                <w:b/>
                                <w:color w:val="auto"/>
                                <w:kern w:val="0"/>
                                <w:sz w:val="24"/>
                                <w:szCs w:val="24"/>
                              </w:rPr>
                              <w:t xml:space="preserve">  2</w:t>
                            </w:r>
                            <w:r>
                              <w:rPr>
                                <w:rFonts w:hint="eastAsia" w:ascii="微软雅黑" w:hAnsi="微软雅黑" w:eastAsia="微软雅黑"/>
                                <w:b/>
                                <w:color w:val="auto"/>
                                <w:kern w:val="0"/>
                                <w:sz w:val="24"/>
                                <w:szCs w:val="24"/>
                                <w:lang w:val="en-US" w:eastAsia="zh-CN"/>
                              </w:rPr>
                              <w:t>6</w:t>
                            </w:r>
                            <w:r>
                              <w:rPr>
                                <w:rFonts w:ascii="微软雅黑" w:hAnsi="微软雅黑" w:eastAsia="微软雅黑"/>
                                <w:b/>
                                <w:color w:val="auto"/>
                                <w:kern w:val="0"/>
                                <w:sz w:val="24"/>
                                <w:szCs w:val="24"/>
                              </w:rPr>
                              <w:t> 年华为公司工作经历</w:t>
                            </w:r>
                          </w:p>
                          <w:p>
                            <w:pPr>
                              <w:pStyle w:val="7"/>
                              <w:kinsoku/>
                              <w:ind w:left="0"/>
                              <w:jc w:val="both"/>
                            </w:pPr>
                            <w:r>
                              <w:rPr>
                                <w:rFonts w:ascii="Calibri" w:hAnsi="Times New Roman" w:eastAsia="宋体"/>
                                <w:color w:val="000000" w:themeColor="dark1"/>
                                <w:kern w:val="2"/>
                                <w:sz w:val="21"/>
                                <w:szCs w:val="21"/>
                                <w14:textFill>
                                  <w14:solidFill>
                                    <w14:schemeClr w14:val="dk1"/>
                                  </w14:solidFill>
                                </w14:textFill>
                              </w:rPr>
                              <w: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134.8pt;margin-top:1.5pt;height:214.15pt;width:367.5pt;z-index:251666432;mso-width-relative:page;mso-height-relative:page;" filled="f" stroked="f" coordsize="21600,21600" o:gfxdata="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Mr3t2gAAAAoBAAAPAAAAAAAAAAEAIAAAACIAAABk&#10;cnMvZG93bnJldi54bWxQSwECFAAUAAAACACHTuJASh8+lT0CAABpBAAADgAAAAAAAAABACAAAAAp&#10;AQAAZHJzL2Uyb0RvYy54bWxQSwUGAAAAAAYABgBZAQAA2AUAAAAA&#10;">
                <v:fill on="f" focussize="0,0"/>
                <v:stroke on="f" weight="0.5pt"/>
                <v:imagedata o:title=""/>
                <o:lock v:ext="edit" aspectratio="f"/>
                <v:textbox>
                  <w:txbxContent>
                    <w:p>
                      <w:pPr>
                        <w:pStyle w:val="16"/>
                        <w:numPr>
                          <w:ilvl w:val="0"/>
                          <w:numId w:val="0"/>
                        </w:numPr>
                        <w:kinsoku/>
                        <w:spacing w:line="240" w:lineRule="auto"/>
                        <w:ind w:left="360" w:leftChars="0"/>
                        <w:jc w:val="both"/>
                        <w:textAlignment w:val="top"/>
                        <w:rPr>
                          <w:rFonts w:hint="default"/>
                          <w:sz w:val="36"/>
                          <w:lang w:val="en-US"/>
                        </w:rPr>
                      </w:pPr>
                      <w:r>
                        <w:rPr>
                          <w:rFonts w:hint="eastAsia" w:ascii="微软雅黑" w:hAnsi="微软雅黑" w:eastAsia="微软雅黑"/>
                          <w:b/>
                          <w:bCs/>
                          <w:sz w:val="44"/>
                          <w:szCs w:val="48"/>
                          <w:lang w:val="en-US" w:eastAsia="zh-CN"/>
                        </w:rPr>
                        <w:t>杭 峰</w:t>
                      </w:r>
                    </w:p>
                    <w:p>
                      <w:pPr>
                        <w:pStyle w:val="16"/>
                        <w:numPr>
                          <w:ilvl w:val="0"/>
                          <w:numId w:val="18"/>
                        </w:numPr>
                        <w:kinsoku/>
                        <w:spacing w:line="240" w:lineRule="auto"/>
                        <w:ind w:firstLineChars="0"/>
                        <w:jc w:val="both"/>
                        <w:textAlignment w:val="top"/>
                        <w:rPr>
                          <w:color w:val="auto"/>
                          <w:sz w:val="36"/>
                        </w:rPr>
                      </w:pPr>
                      <w:r>
                        <w:rPr>
                          <w:rFonts w:ascii="微软雅黑" w:hAnsi="PingFangSC-Regular" w:eastAsia="微软雅黑"/>
                          <w:b/>
                          <w:color w:val="000000"/>
                          <w:kern w:val="2"/>
                          <w:sz w:val="24"/>
                          <w:szCs w:val="24"/>
                        </w:rPr>
                        <w:t xml:space="preserve"> </w:t>
                      </w:r>
                      <w:r>
                        <w:rPr>
                          <w:rFonts w:hint="eastAsia" w:ascii="微软雅黑" w:hAnsi="PingFangSC-Regular" w:eastAsia="微软雅黑"/>
                          <w:b/>
                          <w:color w:val="000000"/>
                          <w:kern w:val="2"/>
                          <w:sz w:val="24"/>
                          <w:szCs w:val="24"/>
                          <w:lang w:val="en-US" w:eastAsia="zh-CN"/>
                        </w:rPr>
                        <w:t xml:space="preserve"> 华为大学现任教授</w:t>
                      </w:r>
                    </w:p>
                    <w:p>
                      <w:pPr>
                        <w:pStyle w:val="16"/>
                        <w:numPr>
                          <w:ilvl w:val="0"/>
                          <w:numId w:val="18"/>
                        </w:numPr>
                        <w:kinsoku/>
                        <w:spacing w:line="240" w:lineRule="auto"/>
                        <w:ind w:firstLineChars="0"/>
                        <w:jc w:val="both"/>
                        <w:textAlignment w:val="top"/>
                        <w:rPr>
                          <w:color w:val="auto"/>
                          <w:sz w:val="36"/>
                        </w:rPr>
                      </w:pPr>
                      <w:r>
                        <w:rPr>
                          <w:rFonts w:hint="eastAsia"/>
                          <w:color w:val="auto"/>
                          <w:sz w:val="36"/>
                          <w:lang w:val="en-US" w:eastAsia="zh-CN"/>
                        </w:rPr>
                        <w:t xml:space="preserve"> </w:t>
                      </w:r>
                      <w:r>
                        <w:rPr>
                          <w:rFonts w:hint="eastAsia" w:ascii="微软雅黑" w:hAnsi="微软雅黑" w:eastAsia="微软雅黑"/>
                          <w:b/>
                          <w:color w:val="auto"/>
                          <w:kern w:val="0"/>
                          <w:sz w:val="24"/>
                          <w:szCs w:val="24"/>
                        </w:rPr>
                        <w:t>华为</w:t>
                      </w:r>
                      <w:r>
                        <w:rPr>
                          <w:rFonts w:hint="eastAsia" w:ascii="微软雅黑" w:hAnsi="微软雅黑" w:eastAsia="微软雅黑"/>
                          <w:b/>
                          <w:color w:val="auto"/>
                          <w:kern w:val="0"/>
                          <w:sz w:val="24"/>
                          <w:szCs w:val="24"/>
                          <w:lang w:eastAsia="zh-CN"/>
                        </w:rPr>
                        <w:t>前</w:t>
                      </w:r>
                      <w:r>
                        <w:rPr>
                          <w:rFonts w:hint="eastAsia" w:ascii="微软雅黑" w:hAnsi="微软雅黑" w:eastAsia="微软雅黑"/>
                          <w:b/>
                          <w:color w:val="auto"/>
                          <w:kern w:val="0"/>
                          <w:sz w:val="24"/>
                          <w:szCs w:val="24"/>
                        </w:rPr>
                        <w:t>全球销服体系组织管理部部长</w:t>
                      </w:r>
                      <w:r>
                        <w:rPr>
                          <w:rFonts w:hint="eastAsia" w:ascii="微软雅黑" w:hAnsi="微软雅黑" w:eastAsia="微软雅黑"/>
                          <w:b/>
                          <w:color w:val="auto"/>
                          <w:kern w:val="0"/>
                          <w:sz w:val="24"/>
                          <w:szCs w:val="24"/>
                          <w:lang w:val="en-US" w:eastAsia="zh-CN"/>
                        </w:rPr>
                        <w:t>/人才管理部部长</w:t>
                      </w:r>
                    </w:p>
                    <w:p>
                      <w:pPr>
                        <w:pStyle w:val="16"/>
                        <w:numPr>
                          <w:ilvl w:val="0"/>
                          <w:numId w:val="18"/>
                        </w:numPr>
                        <w:kinsoku/>
                        <w:spacing w:line="240" w:lineRule="auto"/>
                        <w:ind w:firstLineChars="0"/>
                        <w:jc w:val="both"/>
                        <w:textAlignment w:val="top"/>
                        <w:rPr>
                          <w:color w:val="auto"/>
                          <w:sz w:val="36"/>
                        </w:rPr>
                      </w:pPr>
                      <w:r>
                        <w:rPr>
                          <w:rFonts w:hint="eastAsia"/>
                          <w:color w:val="auto"/>
                          <w:sz w:val="36"/>
                          <w:lang w:val="en-US" w:eastAsia="zh-CN"/>
                        </w:rPr>
                        <w:t xml:space="preserve"> </w:t>
                      </w:r>
                      <w:r>
                        <w:rPr>
                          <w:rFonts w:hint="eastAsia" w:ascii="微软雅黑" w:hAnsi="微软雅黑" w:eastAsia="微软雅黑"/>
                          <w:b/>
                          <w:color w:val="auto"/>
                          <w:kern w:val="0"/>
                          <w:sz w:val="24"/>
                          <w:szCs w:val="24"/>
                        </w:rPr>
                        <w:t>华为</w:t>
                      </w:r>
                      <w:r>
                        <w:rPr>
                          <w:rFonts w:hint="eastAsia" w:ascii="微软雅黑" w:hAnsi="微软雅黑" w:eastAsia="微软雅黑"/>
                          <w:b/>
                          <w:color w:val="auto"/>
                          <w:kern w:val="0"/>
                          <w:sz w:val="24"/>
                          <w:szCs w:val="24"/>
                          <w:lang w:eastAsia="zh-CN"/>
                        </w:rPr>
                        <w:t>前公司级</w:t>
                      </w:r>
                      <w:r>
                        <w:rPr>
                          <w:rFonts w:hint="eastAsia" w:ascii="微软雅黑" w:hAnsi="微软雅黑" w:eastAsia="微软雅黑"/>
                          <w:b/>
                          <w:color w:val="auto"/>
                          <w:kern w:val="0"/>
                          <w:sz w:val="24"/>
                          <w:szCs w:val="24"/>
                        </w:rPr>
                        <w:t>绩效管理变革项目核心成员</w:t>
                      </w:r>
                    </w:p>
                    <w:p>
                      <w:pPr>
                        <w:pStyle w:val="16"/>
                        <w:numPr>
                          <w:ilvl w:val="0"/>
                          <w:numId w:val="18"/>
                        </w:numPr>
                        <w:kinsoku/>
                        <w:spacing w:line="240" w:lineRule="auto"/>
                        <w:ind w:firstLineChars="0"/>
                        <w:jc w:val="both"/>
                        <w:textAlignment w:val="top"/>
                        <w:rPr>
                          <w:color w:val="auto"/>
                          <w:sz w:val="36"/>
                        </w:rPr>
                      </w:pPr>
                      <w:r>
                        <w:rPr>
                          <w:rFonts w:ascii="微软雅黑" w:hAnsi="微软雅黑" w:eastAsia="微软雅黑"/>
                          <w:b/>
                          <w:color w:val="auto"/>
                          <w:kern w:val="0"/>
                          <w:sz w:val="24"/>
                          <w:szCs w:val="24"/>
                        </w:rPr>
                        <w:t xml:space="preserve">  2</w:t>
                      </w:r>
                      <w:r>
                        <w:rPr>
                          <w:rFonts w:hint="eastAsia" w:ascii="微软雅黑" w:hAnsi="微软雅黑" w:eastAsia="微软雅黑"/>
                          <w:b/>
                          <w:color w:val="auto"/>
                          <w:kern w:val="0"/>
                          <w:sz w:val="24"/>
                          <w:szCs w:val="24"/>
                          <w:lang w:val="en-US" w:eastAsia="zh-CN"/>
                        </w:rPr>
                        <w:t>6</w:t>
                      </w:r>
                      <w:r>
                        <w:rPr>
                          <w:rFonts w:ascii="微软雅黑" w:hAnsi="微软雅黑" w:eastAsia="微软雅黑"/>
                          <w:b/>
                          <w:color w:val="auto"/>
                          <w:kern w:val="0"/>
                          <w:sz w:val="24"/>
                          <w:szCs w:val="24"/>
                        </w:rPr>
                        <w:t> 年华为公司工作经历</w:t>
                      </w:r>
                    </w:p>
                    <w:p>
                      <w:pPr>
                        <w:pStyle w:val="7"/>
                        <w:kinsoku/>
                        <w:ind w:left="0"/>
                        <w:jc w:val="both"/>
                      </w:pPr>
                      <w:r>
                        <w:rPr>
                          <w:rFonts w:ascii="Calibri" w:hAnsi="Times New Roman" w:eastAsia="宋体"/>
                          <w:color w:val="000000" w:themeColor="dark1"/>
                          <w:kern w:val="2"/>
                          <w:sz w:val="21"/>
                          <w:szCs w:val="21"/>
                          <w14:textFill>
                            <w14:solidFill>
                              <w14:schemeClr w14:val="dk1"/>
                            </w14:solidFill>
                          </w14:textFill>
                        </w:rPr>
                        <w:t> </w:t>
                      </w:r>
                    </w:p>
                  </w:txbxContent>
                </v:textbox>
              </v:shape>
            </w:pict>
          </mc:Fallback>
        </mc:AlternateContent>
      </w: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drawing>
          <wp:anchor distT="0" distB="0" distL="114300" distR="114300" simplePos="0" relativeHeight="251667456" behindDoc="1" locked="0" layoutInCell="1" allowOverlap="1">
            <wp:simplePos x="0" y="0"/>
            <wp:positionH relativeFrom="column">
              <wp:posOffset>53975</wp:posOffset>
            </wp:positionH>
            <wp:positionV relativeFrom="paragraph">
              <wp:posOffset>186690</wp:posOffset>
            </wp:positionV>
            <wp:extent cx="1452245" cy="1450340"/>
            <wp:effectExtent l="0" t="0" r="14605" b="16510"/>
            <wp:wrapTight wrapText="bothSides">
              <wp:wrapPolygon>
                <wp:start x="7650" y="0"/>
                <wp:lineTo x="5667" y="567"/>
                <wp:lineTo x="1133" y="3972"/>
                <wp:lineTo x="0" y="7660"/>
                <wp:lineTo x="0" y="14186"/>
                <wp:lineTo x="2267" y="18725"/>
                <wp:lineTo x="7084" y="21278"/>
                <wp:lineTo x="7934" y="21278"/>
                <wp:lineTo x="13600" y="21278"/>
                <wp:lineTo x="14450" y="21278"/>
                <wp:lineTo x="18984" y="18725"/>
                <wp:lineTo x="21251" y="14186"/>
                <wp:lineTo x="21251" y="7660"/>
                <wp:lineTo x="20401" y="3972"/>
                <wp:lineTo x="15867" y="851"/>
                <wp:lineTo x="13600" y="0"/>
                <wp:lineTo x="7650" y="0"/>
              </wp:wrapPolygon>
            </wp:wrapTight>
            <wp:docPr id="3" name="图片 12" descr="商务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商务头像"/>
                    <pic:cNvPicPr>
                      <a:picLocks noChangeAspect="1"/>
                    </pic:cNvPicPr>
                  </pic:nvPicPr>
                  <pic:blipFill>
                    <a:blip r:embed="rId6"/>
                    <a:stretch>
                      <a:fillRect/>
                    </a:stretch>
                  </pic:blipFill>
                  <pic:spPr>
                    <a:xfrm>
                      <a:off x="0" y="0"/>
                      <a:ext cx="1452245" cy="1450340"/>
                    </a:xfrm>
                    <a:prstGeom prst="rect">
                      <a:avLst/>
                    </a:prstGeom>
                    <a:noFill/>
                    <a:ln>
                      <a:noFill/>
                    </a:ln>
                  </pic:spPr>
                </pic:pic>
              </a:graphicData>
            </a:graphic>
          </wp:anchor>
        </w:drawing>
      </w: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p>
    <w:p>
      <w:pPr>
        <w:spacing w:line="480" w:lineRule="exact"/>
        <w:jc w:val="left"/>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工作经历：</w:t>
      </w:r>
    </w:p>
    <w:p>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textAlignment w:val="auto"/>
        <w:rPr>
          <w:rFonts w:ascii="微软雅黑" w:hAnsi="微软雅黑" w:eastAsia="微软雅黑" w:cs="微软雅黑"/>
          <w:sz w:val="24"/>
          <w:szCs w:val="24"/>
        </w:rPr>
      </w:pPr>
      <w:r>
        <w:rPr>
          <w:rFonts w:hint="eastAsia" w:ascii="微软雅黑" w:hAnsi="微软雅黑" w:eastAsia="微软雅黑" w:cs="微软雅黑"/>
          <w:sz w:val="24"/>
          <w:szCs w:val="24"/>
        </w:rPr>
        <w:t>杭老师是华为拥有2</w:t>
      </w: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年工作经验的人力资源专家，曾任全球销售与服务体系人力资源部组织管理部部长、绩效与任职管理部部长</w:t>
      </w:r>
      <w:r>
        <w:rPr>
          <w:rFonts w:hint="eastAsia" w:ascii="微软雅黑" w:hAnsi="微软雅黑" w:eastAsia="微软雅黑" w:cs="微软雅黑"/>
          <w:sz w:val="24"/>
          <w:szCs w:val="24"/>
          <w:lang w:eastAsia="zh-CN"/>
        </w:rPr>
        <w:t>、人才管理部部长</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杭老师</w:t>
      </w:r>
      <w:r>
        <w:rPr>
          <w:rFonts w:hint="eastAsia" w:ascii="微软雅黑" w:hAnsi="微软雅黑" w:eastAsia="微软雅黑" w:cs="微软雅黑"/>
          <w:sz w:val="24"/>
          <w:szCs w:val="24"/>
        </w:rPr>
        <w:t>建立了</w:t>
      </w:r>
      <w:r>
        <w:rPr>
          <w:rFonts w:hint="eastAsia" w:ascii="微软雅黑" w:hAnsi="微软雅黑" w:eastAsia="微软雅黑" w:cs="微软雅黑"/>
          <w:sz w:val="24"/>
          <w:szCs w:val="24"/>
          <w:lang w:eastAsia="zh-CN"/>
        </w:rPr>
        <w:t>华为</w:t>
      </w:r>
      <w:r>
        <w:rPr>
          <w:rFonts w:hint="eastAsia" w:ascii="微软雅黑" w:hAnsi="微软雅黑" w:eastAsia="微软雅黑" w:cs="微软雅黑"/>
          <w:sz w:val="24"/>
          <w:szCs w:val="24"/>
        </w:rPr>
        <w:t>全球区域组织绩效管理体系及员工个人绩效管理体系，</w:t>
      </w:r>
      <w:r>
        <w:rPr>
          <w:rFonts w:hint="eastAsia" w:ascii="微软雅黑" w:hAnsi="微软雅黑" w:eastAsia="微软雅黑" w:cs="微软雅黑"/>
          <w:sz w:val="24"/>
          <w:szCs w:val="24"/>
          <w:lang w:eastAsia="zh-CN"/>
        </w:rPr>
        <w:t>拥有</w:t>
      </w:r>
      <w:r>
        <w:rPr>
          <w:rFonts w:hint="eastAsia" w:ascii="微软雅黑" w:hAnsi="微软雅黑" w:eastAsia="微软雅黑" w:cs="Arial"/>
          <w:sz w:val="24"/>
          <w:szCs w:val="24"/>
        </w:rPr>
        <w:t>10年一线业务管理经验，10年人力资源管理经验，</w:t>
      </w:r>
      <w:r>
        <w:rPr>
          <w:rFonts w:hint="eastAsia" w:ascii="微软雅黑" w:hAnsi="微软雅黑" w:eastAsia="微软雅黑" w:cs="Arial"/>
          <w:sz w:val="24"/>
          <w:szCs w:val="24"/>
          <w:lang w:val="en-US" w:eastAsia="zh-CN"/>
        </w:rPr>
        <w:t>6</w:t>
      </w:r>
      <w:r>
        <w:rPr>
          <w:rFonts w:hint="eastAsia" w:ascii="微软雅黑" w:hAnsi="微软雅黑" w:eastAsia="微软雅黑" w:cs="Arial"/>
          <w:sz w:val="24"/>
          <w:szCs w:val="24"/>
        </w:rPr>
        <w:t>年培训/咨询工作经验。</w:t>
      </w:r>
      <w:r>
        <w:rPr>
          <w:rFonts w:hint="eastAsia" w:ascii="微软雅黑" w:hAnsi="微软雅黑" w:eastAsia="微软雅黑" w:cs="微软雅黑"/>
          <w:sz w:val="24"/>
          <w:szCs w:val="24"/>
        </w:rPr>
        <w:t>目前担任华为管理培训学院资深顾问，曾给包括电信、银行、保险、地产、制造、交通、食品、快递/物流、石化、电力、汽车、医药等行业在内的多家大型国企、民企（世界500强、中国500强企业，如中国移动、中国邮政、招商银行、万科等）以及政府部门有过授课/咨询项目经验。</w:t>
      </w:r>
    </w:p>
    <w:p>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Arial"/>
          <w:sz w:val="24"/>
          <w:szCs w:val="24"/>
        </w:rPr>
        <w:t>杭老师的课程从业务出发，通过人力资源方案解决业务痛点，通过</w:t>
      </w:r>
      <w:r>
        <w:rPr>
          <w:rFonts w:hint="eastAsia" w:ascii="微软雅黑" w:hAnsi="微软雅黑" w:eastAsia="微软雅黑" w:cs="微软雅黑"/>
          <w:sz w:val="24"/>
          <w:szCs w:val="24"/>
        </w:rPr>
        <w:t>价值创造-价值评价-价值分配的“企业价值链循环”理论作为华为人力资源管理的基础理论写入了《华为基本法》，一直秉持华为“企业价值链循环”的理念方法搭建绩效管理体系，实操经验丰富，授课深入浅出，理论联系实际，案例生动实用。</w:t>
      </w:r>
    </w:p>
    <w:p>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480" w:firstLineChars="200"/>
        <w:textAlignment w:val="auto"/>
        <w:rPr>
          <w:rFonts w:ascii="微软雅黑" w:hAnsi="微软雅黑" w:eastAsia="微软雅黑" w:cs="微软雅黑"/>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sz w:val="24"/>
          <w:szCs w:val="24"/>
        </w:rPr>
        <w:t>客户评价：“有理论、有案例、有方法、有工具、有模板，干货满满，生动精彩”</w:t>
      </w:r>
      <w:r>
        <w:rPr>
          <w:rFonts w:hint="eastAsia" w:ascii="微软雅黑" w:hAnsi="微软雅黑" w:eastAsia="微软雅黑" w:cs="微软雅黑"/>
          <w:color w:val="000000" w:themeColor="text1"/>
          <w:sz w:val="28"/>
          <w:szCs w:val="28"/>
          <w:shd w:val="clear" w:color="auto" w:fill="FFFFFF"/>
          <w14:textFill>
            <w14:solidFill>
              <w14:schemeClr w14:val="tx1"/>
            </w14:solidFill>
          </w14:textFill>
        </w:rPr>
        <w:t>。</w:t>
      </w:r>
    </w:p>
    <w:p>
      <w:pPr>
        <w:keepNext w:val="0"/>
        <w:keepLines w:val="0"/>
        <w:pageBreakBefore w:val="0"/>
        <w:widowControl w:val="0"/>
        <w:tabs>
          <w:tab w:val="left" w:pos="1108"/>
        </w:tabs>
        <w:kinsoku/>
        <w:wordWrap/>
        <w:overflowPunct/>
        <w:topLinePunct w:val="0"/>
        <w:autoSpaceDE/>
        <w:autoSpaceDN/>
        <w:bidi w:val="0"/>
        <w:adjustRightInd/>
        <w:snapToGrid/>
        <w:spacing w:line="340" w:lineRule="exact"/>
        <w:jc w:val="left"/>
        <w:textAlignment w:val="auto"/>
        <w:rPr>
          <w:rFonts w:hint="eastAsia" w:ascii="微软雅黑" w:hAnsi="微软雅黑" w:eastAsia="微软雅黑" w:cs="微软雅黑"/>
          <w:b/>
          <w:bCs/>
          <w:color w:val="0070C0"/>
          <w:sz w:val="32"/>
          <w:szCs w:val="32"/>
        </w:rPr>
      </w:pPr>
    </w:p>
    <w:p>
      <w:pPr>
        <w:spacing w:line="480" w:lineRule="exact"/>
        <w:jc w:val="left"/>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bookmarkStart w:id="0" w:name="_GoBack"/>
      <w:bookmarkEnd w:id="0"/>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PingFangSC-Regular">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r>
      <w:rPr>
        <w:rFonts w:hint="eastAsia" w:ascii="微软雅黑" w:hAnsi="微软雅黑" w:eastAsia="微软雅黑" w:cs="微软雅黑"/>
        <w:color w:val="333333"/>
        <w:sz w:val="21"/>
        <w:szCs w:val="21"/>
      </w:rPr>
      <mc:AlternateContent>
        <mc:Choice Requires="wps">
          <w:drawing>
            <wp:anchor distT="0" distB="0" distL="114300" distR="114300" simplePos="0" relativeHeight="251665408" behindDoc="1" locked="0" layoutInCell="1" allowOverlap="1">
              <wp:simplePos x="0" y="0"/>
              <wp:positionH relativeFrom="column">
                <wp:posOffset>-58420</wp:posOffset>
              </wp:positionH>
              <wp:positionV relativeFrom="paragraph">
                <wp:posOffset>124460</wp:posOffset>
              </wp:positionV>
              <wp:extent cx="5497830" cy="3175"/>
              <wp:effectExtent l="0" t="28575" r="0" b="31750"/>
              <wp:wrapTight wrapText="bothSides">
                <wp:wrapPolygon>
                  <wp:start x="0" y="-194400"/>
                  <wp:lineTo x="0" y="133920"/>
                  <wp:lineTo x="21555" y="133920"/>
                  <wp:lineTo x="21555" y="-194400"/>
                  <wp:lineTo x="0" y="-194400"/>
                </wp:wrapPolygon>
              </wp:wrapTight>
              <wp:docPr id="10" name="直接连接符 10"/>
              <wp:cNvGraphicFramePr/>
              <a:graphic xmlns:a="http://schemas.openxmlformats.org/drawingml/2006/main">
                <a:graphicData uri="http://schemas.microsoft.com/office/word/2010/wordprocessingShape">
                  <wps:wsp>
                    <wps:cNvCnPr/>
                    <wps:spPr>
                      <a:xfrm>
                        <a:off x="616585" y="893445"/>
                        <a:ext cx="5497830" cy="3175"/>
                      </a:xfrm>
                      <a:prstGeom prst="line">
                        <a:avLst/>
                      </a:prstGeom>
                      <a:ln w="57150" cap="flat" cmpd="thinThick">
                        <a:solidFill>
                          <a:srgbClr val="00008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6pt;margin-top:9.8pt;height:0.25pt;width:432.9pt;mso-wrap-distance-left:9pt;mso-wrap-distance-right:9pt;z-index:-251651072;mso-width-relative:page;mso-height-relative:page;" filled="f" stroked="t" coordsize="21600,21600" wrapcoords="0 -194400 0 133920 21555 133920 21555 -194400 0 -194400" o:gfxdata="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zG1W9gAAAAIAQAADwAAAAAAAAABACAAAAAiAAAA&#10;ZHJzL2Rvd25yZXYueG1sUEsBAhQAFAAAAAgAh07iQD98a3EHAgAA/AMAAA4AAAAAAAAAAQAgAAAA&#10;JwEAAGRycy9lMm9Eb2MueG1sUEsFBgAAAAAGAAYAWQEAAKAFAAAAAA==&#10;">
              <v:fill on="f" focussize="0,0"/>
              <v:stroke weight="4.5pt" color="#000080" linestyle="thinThick" joinstyle="round"/>
              <v:imagedata o:title=""/>
              <o:lock v:ext="edit" aspectratio="f"/>
              <w10:wrap type="tigh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14A8F"/>
    <w:multiLevelType w:val="multilevel"/>
    <w:tmpl w:val="87114A8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878CA8E0"/>
    <w:multiLevelType w:val="multilevel"/>
    <w:tmpl w:val="878CA8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8D7C72E9"/>
    <w:multiLevelType w:val="singleLevel"/>
    <w:tmpl w:val="8D7C72E9"/>
    <w:lvl w:ilvl="0" w:tentative="0">
      <w:start w:val="1"/>
      <w:numFmt w:val="bullet"/>
      <w:lvlText w:val=""/>
      <w:lvlJc w:val="left"/>
      <w:pPr>
        <w:ind w:left="420" w:hanging="420"/>
      </w:pPr>
      <w:rPr>
        <w:rFonts w:hint="default" w:ascii="Wingdings" w:hAnsi="Wingdings"/>
      </w:rPr>
    </w:lvl>
  </w:abstractNum>
  <w:abstractNum w:abstractNumId="3">
    <w:nsid w:val="AEEF8D9C"/>
    <w:multiLevelType w:val="singleLevel"/>
    <w:tmpl w:val="AEEF8D9C"/>
    <w:lvl w:ilvl="0" w:tentative="0">
      <w:start w:val="1"/>
      <w:numFmt w:val="bullet"/>
      <w:lvlText w:val=""/>
      <w:lvlJc w:val="left"/>
      <w:pPr>
        <w:ind w:left="420" w:hanging="420"/>
      </w:pPr>
      <w:rPr>
        <w:rFonts w:hint="default" w:ascii="Wingdings" w:hAnsi="Wingdings"/>
      </w:rPr>
    </w:lvl>
  </w:abstractNum>
  <w:abstractNum w:abstractNumId="4">
    <w:nsid w:val="C916628C"/>
    <w:multiLevelType w:val="singleLevel"/>
    <w:tmpl w:val="C916628C"/>
    <w:lvl w:ilvl="0" w:tentative="0">
      <w:start w:val="1"/>
      <w:numFmt w:val="bullet"/>
      <w:lvlText w:val=""/>
      <w:lvlJc w:val="left"/>
      <w:pPr>
        <w:ind w:left="420" w:hanging="420"/>
      </w:pPr>
      <w:rPr>
        <w:rFonts w:hint="default" w:ascii="Wingdings" w:hAnsi="Wingdings"/>
      </w:rPr>
    </w:lvl>
  </w:abstractNum>
  <w:abstractNum w:abstractNumId="5">
    <w:nsid w:val="D5AEDEFA"/>
    <w:multiLevelType w:val="singleLevel"/>
    <w:tmpl w:val="D5AEDEFA"/>
    <w:lvl w:ilvl="0" w:tentative="0">
      <w:start w:val="1"/>
      <w:numFmt w:val="bullet"/>
      <w:lvlText w:val=""/>
      <w:lvlJc w:val="left"/>
      <w:pPr>
        <w:ind w:left="420" w:hanging="420"/>
      </w:pPr>
      <w:rPr>
        <w:rFonts w:hint="default" w:ascii="Wingdings" w:hAnsi="Wingdings"/>
      </w:rPr>
    </w:lvl>
  </w:abstractNum>
  <w:abstractNum w:abstractNumId="6">
    <w:nsid w:val="E6A438E5"/>
    <w:multiLevelType w:val="singleLevel"/>
    <w:tmpl w:val="E6A438E5"/>
    <w:lvl w:ilvl="0" w:tentative="0">
      <w:start w:val="1"/>
      <w:numFmt w:val="bullet"/>
      <w:lvlText w:val=""/>
      <w:lvlJc w:val="left"/>
      <w:pPr>
        <w:ind w:left="420" w:hanging="420"/>
      </w:pPr>
      <w:rPr>
        <w:rFonts w:hint="default" w:ascii="Wingdings" w:hAnsi="Wingdings"/>
      </w:rPr>
    </w:lvl>
  </w:abstractNum>
  <w:abstractNum w:abstractNumId="7">
    <w:nsid w:val="FBE6A544"/>
    <w:multiLevelType w:val="singleLevel"/>
    <w:tmpl w:val="FBE6A544"/>
    <w:lvl w:ilvl="0" w:tentative="0">
      <w:start w:val="1"/>
      <w:numFmt w:val="bullet"/>
      <w:lvlText w:val=""/>
      <w:lvlJc w:val="left"/>
      <w:pPr>
        <w:ind w:left="420" w:hanging="420"/>
      </w:pPr>
      <w:rPr>
        <w:rFonts w:hint="default" w:ascii="Wingdings" w:hAnsi="Wingdings"/>
      </w:rPr>
    </w:lvl>
  </w:abstractNum>
  <w:abstractNum w:abstractNumId="8">
    <w:nsid w:val="03DF95CF"/>
    <w:multiLevelType w:val="multilevel"/>
    <w:tmpl w:val="03DF95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44FA3C1"/>
    <w:multiLevelType w:val="singleLevel"/>
    <w:tmpl w:val="044FA3C1"/>
    <w:lvl w:ilvl="0" w:tentative="0">
      <w:start w:val="1"/>
      <w:numFmt w:val="bullet"/>
      <w:lvlText w:val=""/>
      <w:lvlJc w:val="left"/>
      <w:pPr>
        <w:ind w:left="420" w:hanging="420"/>
      </w:pPr>
      <w:rPr>
        <w:rFonts w:hint="default" w:ascii="Wingdings" w:hAnsi="Wingdings"/>
      </w:rPr>
    </w:lvl>
  </w:abstractNum>
  <w:abstractNum w:abstractNumId="10">
    <w:nsid w:val="11DDDE49"/>
    <w:multiLevelType w:val="singleLevel"/>
    <w:tmpl w:val="11DDDE49"/>
    <w:lvl w:ilvl="0" w:tentative="0">
      <w:start w:val="1"/>
      <w:numFmt w:val="bullet"/>
      <w:lvlText w:val=""/>
      <w:lvlJc w:val="left"/>
      <w:pPr>
        <w:ind w:left="420" w:hanging="420"/>
      </w:pPr>
      <w:rPr>
        <w:rFonts w:hint="default" w:ascii="Wingdings" w:hAnsi="Wingdings"/>
      </w:rPr>
    </w:lvl>
  </w:abstractNum>
  <w:abstractNum w:abstractNumId="11">
    <w:nsid w:val="1F637A44"/>
    <w:multiLevelType w:val="singleLevel"/>
    <w:tmpl w:val="1F637A44"/>
    <w:lvl w:ilvl="0" w:tentative="0">
      <w:start w:val="1"/>
      <w:numFmt w:val="bullet"/>
      <w:lvlText w:val=""/>
      <w:lvlJc w:val="left"/>
      <w:pPr>
        <w:ind w:left="420" w:hanging="420"/>
      </w:pPr>
      <w:rPr>
        <w:rFonts w:hint="default" w:ascii="Wingdings" w:hAnsi="Wingdings"/>
      </w:rPr>
    </w:lvl>
  </w:abstractNum>
  <w:abstractNum w:abstractNumId="12">
    <w:nsid w:val="235CC411"/>
    <w:multiLevelType w:val="singleLevel"/>
    <w:tmpl w:val="235CC411"/>
    <w:lvl w:ilvl="0" w:tentative="0">
      <w:start w:val="1"/>
      <w:numFmt w:val="bullet"/>
      <w:lvlText w:val=""/>
      <w:lvlJc w:val="left"/>
      <w:pPr>
        <w:ind w:left="420" w:hanging="420"/>
      </w:pPr>
      <w:rPr>
        <w:rFonts w:hint="default" w:ascii="Wingdings" w:hAnsi="Wingdings"/>
      </w:rPr>
    </w:lvl>
  </w:abstractNum>
  <w:abstractNum w:abstractNumId="13">
    <w:nsid w:val="2C6981D6"/>
    <w:multiLevelType w:val="singleLevel"/>
    <w:tmpl w:val="2C6981D6"/>
    <w:lvl w:ilvl="0" w:tentative="0">
      <w:start w:val="1"/>
      <w:numFmt w:val="bullet"/>
      <w:lvlText w:val=""/>
      <w:lvlJc w:val="left"/>
      <w:pPr>
        <w:ind w:left="420" w:hanging="420"/>
      </w:pPr>
      <w:rPr>
        <w:rFonts w:hint="default" w:ascii="Wingdings" w:hAnsi="Wingdings"/>
      </w:rPr>
    </w:lvl>
  </w:abstractNum>
  <w:abstractNum w:abstractNumId="14">
    <w:nsid w:val="2F8D7221"/>
    <w:multiLevelType w:val="multilevel"/>
    <w:tmpl w:val="2F8D72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6CEFEB3"/>
    <w:multiLevelType w:val="singleLevel"/>
    <w:tmpl w:val="36CEFEB3"/>
    <w:lvl w:ilvl="0" w:tentative="0">
      <w:start w:val="1"/>
      <w:numFmt w:val="bullet"/>
      <w:lvlText w:val=""/>
      <w:lvlJc w:val="left"/>
      <w:pPr>
        <w:ind w:left="420" w:hanging="420"/>
      </w:pPr>
      <w:rPr>
        <w:rFonts w:hint="default" w:ascii="Wingdings" w:hAnsi="Wingdings"/>
      </w:rPr>
    </w:lvl>
  </w:abstractNum>
  <w:abstractNum w:abstractNumId="16">
    <w:nsid w:val="3FA0659E"/>
    <w:multiLevelType w:val="multilevel"/>
    <w:tmpl w:val="3FA0659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6F46798"/>
    <w:multiLevelType w:val="multilevel"/>
    <w:tmpl w:val="46F46798"/>
    <w:lvl w:ilvl="0" w:tentative="0">
      <w:start w:val="1"/>
      <w:numFmt w:val="bullet"/>
      <w:lvlText w:val=""/>
      <w:lvlJc w:val="left"/>
      <w:pPr>
        <w:tabs>
          <w:tab w:val="left" w:pos="720"/>
        </w:tabs>
        <w:ind w:left="720" w:hanging="360"/>
      </w:pPr>
      <w:rPr>
        <w:rFonts w:hint="default" w:ascii="Wingdings" w:hAnsi="Wingdings" w:eastAsia="Wingdings" w:cs="Wingdings"/>
      </w:rPr>
    </w:lvl>
    <w:lvl w:ilvl="1" w:tentative="0">
      <w:start w:val="1"/>
      <w:numFmt w:val="bullet"/>
      <w:lvlText w:val=""/>
      <w:lvlJc w:val="left"/>
      <w:pPr>
        <w:tabs>
          <w:tab w:val="left" w:pos="1440"/>
        </w:tabs>
        <w:ind w:left="1440" w:hanging="360"/>
      </w:pPr>
      <w:rPr>
        <w:rFonts w:hint="default" w:ascii="Wingdings" w:hAnsi="Wingdings" w:eastAsia="Wingdings" w:cs="Wingdings"/>
      </w:rPr>
    </w:lvl>
    <w:lvl w:ilvl="2" w:tentative="0">
      <w:start w:val="1"/>
      <w:numFmt w:val="bullet"/>
      <w:lvlText w:val=""/>
      <w:lvlJc w:val="left"/>
      <w:pPr>
        <w:tabs>
          <w:tab w:val="left" w:pos="2160"/>
        </w:tabs>
        <w:ind w:left="2160" w:hanging="360"/>
      </w:pPr>
      <w:rPr>
        <w:rFonts w:hint="default" w:ascii="Wingdings" w:hAnsi="Wingdings" w:eastAsia="Wingdings" w:cs="Wingdings"/>
      </w:rPr>
    </w:lvl>
    <w:lvl w:ilvl="3" w:tentative="0">
      <w:start w:val="1"/>
      <w:numFmt w:val="bullet"/>
      <w:lvlText w:val=""/>
      <w:lvlJc w:val="left"/>
      <w:pPr>
        <w:tabs>
          <w:tab w:val="left" w:pos="2880"/>
        </w:tabs>
        <w:ind w:left="2880" w:hanging="360"/>
      </w:pPr>
      <w:rPr>
        <w:rFonts w:hint="default" w:ascii="Wingdings" w:hAnsi="Wingdings" w:eastAsia="Wingdings" w:cs="Wingdings"/>
      </w:rPr>
    </w:lvl>
    <w:lvl w:ilvl="4" w:tentative="0">
      <w:start w:val="1"/>
      <w:numFmt w:val="bullet"/>
      <w:lvlText w:val=""/>
      <w:lvlJc w:val="left"/>
      <w:pPr>
        <w:tabs>
          <w:tab w:val="left" w:pos="3600"/>
        </w:tabs>
        <w:ind w:left="3600" w:hanging="360"/>
      </w:pPr>
      <w:rPr>
        <w:rFonts w:hint="default" w:ascii="Wingdings" w:hAnsi="Wingdings" w:eastAsia="Wingdings" w:cs="Wingdings"/>
      </w:rPr>
    </w:lvl>
    <w:lvl w:ilvl="5" w:tentative="0">
      <w:start w:val="1"/>
      <w:numFmt w:val="bullet"/>
      <w:lvlText w:val=""/>
      <w:lvlJc w:val="left"/>
      <w:pPr>
        <w:tabs>
          <w:tab w:val="left" w:pos="4320"/>
        </w:tabs>
        <w:ind w:left="4320" w:hanging="360"/>
      </w:pPr>
      <w:rPr>
        <w:rFonts w:hint="default" w:ascii="Wingdings" w:hAnsi="Wingdings" w:eastAsia="Wingdings" w:cs="Wingdings"/>
      </w:rPr>
    </w:lvl>
    <w:lvl w:ilvl="6" w:tentative="0">
      <w:start w:val="1"/>
      <w:numFmt w:val="bullet"/>
      <w:lvlText w:val=""/>
      <w:lvlJc w:val="left"/>
      <w:pPr>
        <w:tabs>
          <w:tab w:val="left" w:pos="5040"/>
        </w:tabs>
        <w:ind w:left="5040" w:hanging="360"/>
      </w:pPr>
      <w:rPr>
        <w:rFonts w:hint="default" w:ascii="Wingdings" w:hAnsi="Wingdings" w:eastAsia="Wingdings" w:cs="Wingdings"/>
      </w:rPr>
    </w:lvl>
    <w:lvl w:ilvl="7" w:tentative="0">
      <w:start w:val="1"/>
      <w:numFmt w:val="bullet"/>
      <w:lvlText w:val=""/>
      <w:lvlJc w:val="left"/>
      <w:pPr>
        <w:tabs>
          <w:tab w:val="left" w:pos="5760"/>
        </w:tabs>
        <w:ind w:left="5760" w:hanging="360"/>
      </w:pPr>
      <w:rPr>
        <w:rFonts w:hint="default" w:ascii="Wingdings" w:hAnsi="Wingdings" w:eastAsia="Wingdings" w:cs="Wingdings"/>
      </w:rPr>
    </w:lvl>
    <w:lvl w:ilvl="8" w:tentative="0">
      <w:start w:val="1"/>
      <w:numFmt w:val="bullet"/>
      <w:lvlText w:val=""/>
      <w:lvlJc w:val="left"/>
      <w:pPr>
        <w:tabs>
          <w:tab w:val="left" w:pos="6480"/>
        </w:tabs>
        <w:ind w:left="6480" w:hanging="360"/>
      </w:pPr>
      <w:rPr>
        <w:rFonts w:hint="default" w:ascii="Wingdings" w:hAnsi="Wingdings" w:eastAsia="Wingdings" w:cs="Wingdings"/>
      </w:rPr>
    </w:lvl>
  </w:abstractNum>
  <w:num w:numId="1">
    <w:abstractNumId w:val="2"/>
  </w:num>
  <w:num w:numId="2">
    <w:abstractNumId w:val="14"/>
  </w:num>
  <w:num w:numId="3">
    <w:abstractNumId w:val="4"/>
  </w:num>
  <w:num w:numId="4">
    <w:abstractNumId w:val="1"/>
  </w:num>
  <w:num w:numId="5">
    <w:abstractNumId w:val="5"/>
  </w:num>
  <w:num w:numId="6">
    <w:abstractNumId w:val="0"/>
  </w:num>
  <w:num w:numId="7">
    <w:abstractNumId w:val="15"/>
  </w:num>
  <w:num w:numId="8">
    <w:abstractNumId w:val="6"/>
  </w:num>
  <w:num w:numId="9">
    <w:abstractNumId w:val="8"/>
  </w:num>
  <w:num w:numId="10">
    <w:abstractNumId w:val="10"/>
  </w:num>
  <w:num w:numId="11">
    <w:abstractNumId w:val="12"/>
  </w:num>
  <w:num w:numId="12">
    <w:abstractNumId w:val="11"/>
  </w:num>
  <w:num w:numId="13">
    <w:abstractNumId w:val="16"/>
  </w:num>
  <w:num w:numId="14">
    <w:abstractNumId w:val="3"/>
  </w:num>
  <w:num w:numId="15">
    <w:abstractNumId w:val="9"/>
  </w:num>
  <w:num w:numId="16">
    <w:abstractNumId w:val="7"/>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dfef7c5a-6232-4b80-b516-6f02990b21ee"/>
  </w:docVars>
  <w:rsids>
    <w:rsidRoot w:val="00D622FB"/>
    <w:rsid w:val="000B1E99"/>
    <w:rsid w:val="001945D1"/>
    <w:rsid w:val="001D52DA"/>
    <w:rsid w:val="001F4600"/>
    <w:rsid w:val="001F4BA3"/>
    <w:rsid w:val="00201E70"/>
    <w:rsid w:val="002221A3"/>
    <w:rsid w:val="00236751"/>
    <w:rsid w:val="00255375"/>
    <w:rsid w:val="00275566"/>
    <w:rsid w:val="00281B10"/>
    <w:rsid w:val="002B048F"/>
    <w:rsid w:val="002F4C37"/>
    <w:rsid w:val="00335579"/>
    <w:rsid w:val="003447AD"/>
    <w:rsid w:val="003B2881"/>
    <w:rsid w:val="004247BA"/>
    <w:rsid w:val="00456A1F"/>
    <w:rsid w:val="00474EF3"/>
    <w:rsid w:val="004D09C0"/>
    <w:rsid w:val="004F705B"/>
    <w:rsid w:val="00533292"/>
    <w:rsid w:val="00533E17"/>
    <w:rsid w:val="005873A9"/>
    <w:rsid w:val="005C1302"/>
    <w:rsid w:val="00664496"/>
    <w:rsid w:val="006877ED"/>
    <w:rsid w:val="00687F18"/>
    <w:rsid w:val="006A1CEB"/>
    <w:rsid w:val="006A3A10"/>
    <w:rsid w:val="006E4E7E"/>
    <w:rsid w:val="006F6B32"/>
    <w:rsid w:val="007068EE"/>
    <w:rsid w:val="00775141"/>
    <w:rsid w:val="00776B91"/>
    <w:rsid w:val="00783B5F"/>
    <w:rsid w:val="00786E71"/>
    <w:rsid w:val="007A539C"/>
    <w:rsid w:val="0080385B"/>
    <w:rsid w:val="008C27C0"/>
    <w:rsid w:val="008E3D80"/>
    <w:rsid w:val="009879FE"/>
    <w:rsid w:val="00A115AC"/>
    <w:rsid w:val="00AB2C7C"/>
    <w:rsid w:val="00AC4E32"/>
    <w:rsid w:val="00AC66FF"/>
    <w:rsid w:val="00AE18DB"/>
    <w:rsid w:val="00AF11FF"/>
    <w:rsid w:val="00B1119A"/>
    <w:rsid w:val="00B17160"/>
    <w:rsid w:val="00B57F11"/>
    <w:rsid w:val="00B63360"/>
    <w:rsid w:val="00C72913"/>
    <w:rsid w:val="00CB706C"/>
    <w:rsid w:val="00CD61DC"/>
    <w:rsid w:val="00D1601D"/>
    <w:rsid w:val="00D37E86"/>
    <w:rsid w:val="00D5687E"/>
    <w:rsid w:val="00D622FB"/>
    <w:rsid w:val="00D7415A"/>
    <w:rsid w:val="00D86539"/>
    <w:rsid w:val="00DE1FAE"/>
    <w:rsid w:val="00E23608"/>
    <w:rsid w:val="00E3236D"/>
    <w:rsid w:val="00E50111"/>
    <w:rsid w:val="00E63968"/>
    <w:rsid w:val="00EA0326"/>
    <w:rsid w:val="00EA6E43"/>
    <w:rsid w:val="00ED4B6E"/>
    <w:rsid w:val="00EF0A90"/>
    <w:rsid w:val="00FC1F27"/>
    <w:rsid w:val="00FC2286"/>
    <w:rsid w:val="00FE509C"/>
    <w:rsid w:val="00FE5424"/>
    <w:rsid w:val="015617AD"/>
    <w:rsid w:val="03601288"/>
    <w:rsid w:val="077F6F18"/>
    <w:rsid w:val="08544E67"/>
    <w:rsid w:val="093A0BEC"/>
    <w:rsid w:val="09962630"/>
    <w:rsid w:val="0A73092A"/>
    <w:rsid w:val="0C8521DD"/>
    <w:rsid w:val="0CED7544"/>
    <w:rsid w:val="0D980A9D"/>
    <w:rsid w:val="0F054AEF"/>
    <w:rsid w:val="0F6E7F6F"/>
    <w:rsid w:val="0F786D63"/>
    <w:rsid w:val="116B3241"/>
    <w:rsid w:val="11AA2CA6"/>
    <w:rsid w:val="12BA76DB"/>
    <w:rsid w:val="13663179"/>
    <w:rsid w:val="14832DC7"/>
    <w:rsid w:val="149416C3"/>
    <w:rsid w:val="14DE5E96"/>
    <w:rsid w:val="15E833B2"/>
    <w:rsid w:val="16E31EB7"/>
    <w:rsid w:val="17AA7B07"/>
    <w:rsid w:val="17ED045A"/>
    <w:rsid w:val="185D0582"/>
    <w:rsid w:val="18F55681"/>
    <w:rsid w:val="1A025D9A"/>
    <w:rsid w:val="1AAF28E4"/>
    <w:rsid w:val="1C860453"/>
    <w:rsid w:val="1CD23550"/>
    <w:rsid w:val="1F0F3797"/>
    <w:rsid w:val="20701008"/>
    <w:rsid w:val="226A4F2C"/>
    <w:rsid w:val="238B3439"/>
    <w:rsid w:val="23CF113F"/>
    <w:rsid w:val="23F84090"/>
    <w:rsid w:val="245A5EEC"/>
    <w:rsid w:val="24F923DE"/>
    <w:rsid w:val="25AC3881"/>
    <w:rsid w:val="25CD77F1"/>
    <w:rsid w:val="27EB44D3"/>
    <w:rsid w:val="28EE7FD4"/>
    <w:rsid w:val="298857F6"/>
    <w:rsid w:val="2AB60A99"/>
    <w:rsid w:val="2AE17349"/>
    <w:rsid w:val="2D844673"/>
    <w:rsid w:val="2E87058B"/>
    <w:rsid w:val="2F622000"/>
    <w:rsid w:val="30CD52D5"/>
    <w:rsid w:val="319E3FB9"/>
    <w:rsid w:val="3254204B"/>
    <w:rsid w:val="33C3537C"/>
    <w:rsid w:val="33FE70E2"/>
    <w:rsid w:val="34B21301"/>
    <w:rsid w:val="34F67DB6"/>
    <w:rsid w:val="3579606C"/>
    <w:rsid w:val="367A3D50"/>
    <w:rsid w:val="36CE7A96"/>
    <w:rsid w:val="3A5008E2"/>
    <w:rsid w:val="3AA756A7"/>
    <w:rsid w:val="3BAE72F5"/>
    <w:rsid w:val="3C58589D"/>
    <w:rsid w:val="3CDD0004"/>
    <w:rsid w:val="3D361A2F"/>
    <w:rsid w:val="3DCC0127"/>
    <w:rsid w:val="3DCE5BE8"/>
    <w:rsid w:val="3DDB3502"/>
    <w:rsid w:val="3E122218"/>
    <w:rsid w:val="3E5E04B0"/>
    <w:rsid w:val="413438C6"/>
    <w:rsid w:val="41545389"/>
    <w:rsid w:val="41566655"/>
    <w:rsid w:val="41EA13EB"/>
    <w:rsid w:val="4201290C"/>
    <w:rsid w:val="43EF743F"/>
    <w:rsid w:val="472E6463"/>
    <w:rsid w:val="4745309B"/>
    <w:rsid w:val="49D33CF4"/>
    <w:rsid w:val="4A693130"/>
    <w:rsid w:val="4AAF5788"/>
    <w:rsid w:val="4B7C3AB3"/>
    <w:rsid w:val="4B914E03"/>
    <w:rsid w:val="4E1A0792"/>
    <w:rsid w:val="4EEE6FCD"/>
    <w:rsid w:val="4F6D483D"/>
    <w:rsid w:val="4FF276BA"/>
    <w:rsid w:val="506A5C79"/>
    <w:rsid w:val="51014001"/>
    <w:rsid w:val="51105496"/>
    <w:rsid w:val="51867C6F"/>
    <w:rsid w:val="541A7FF2"/>
    <w:rsid w:val="54355F00"/>
    <w:rsid w:val="55972DB7"/>
    <w:rsid w:val="55F67FAF"/>
    <w:rsid w:val="56051C30"/>
    <w:rsid w:val="57AE6D93"/>
    <w:rsid w:val="58581323"/>
    <w:rsid w:val="5A544645"/>
    <w:rsid w:val="5A5B29E1"/>
    <w:rsid w:val="5A691D74"/>
    <w:rsid w:val="5C2E4E21"/>
    <w:rsid w:val="5C9471AE"/>
    <w:rsid w:val="5D970AF0"/>
    <w:rsid w:val="5ECE37D4"/>
    <w:rsid w:val="5FE35C2A"/>
    <w:rsid w:val="604F6732"/>
    <w:rsid w:val="605E6665"/>
    <w:rsid w:val="612D26F2"/>
    <w:rsid w:val="62126335"/>
    <w:rsid w:val="6218382D"/>
    <w:rsid w:val="62DF3F95"/>
    <w:rsid w:val="665E0D8E"/>
    <w:rsid w:val="66D86795"/>
    <w:rsid w:val="66F46812"/>
    <w:rsid w:val="697C48C9"/>
    <w:rsid w:val="69D424AE"/>
    <w:rsid w:val="6A1A5D8A"/>
    <w:rsid w:val="6A713EE3"/>
    <w:rsid w:val="6B313094"/>
    <w:rsid w:val="6B451AB7"/>
    <w:rsid w:val="6D4D7018"/>
    <w:rsid w:val="6DC66C5C"/>
    <w:rsid w:val="6E495D0C"/>
    <w:rsid w:val="6E907A77"/>
    <w:rsid w:val="6EFA5674"/>
    <w:rsid w:val="6F3C482C"/>
    <w:rsid w:val="71845B89"/>
    <w:rsid w:val="7268344A"/>
    <w:rsid w:val="72AB6187"/>
    <w:rsid w:val="72D4539A"/>
    <w:rsid w:val="7320455C"/>
    <w:rsid w:val="738A6544"/>
    <w:rsid w:val="74064AEF"/>
    <w:rsid w:val="748A4983"/>
    <w:rsid w:val="752E48B5"/>
    <w:rsid w:val="76B8474A"/>
    <w:rsid w:val="77125B7E"/>
    <w:rsid w:val="7870491B"/>
    <w:rsid w:val="79AB6693"/>
    <w:rsid w:val="79D40848"/>
    <w:rsid w:val="79E17356"/>
    <w:rsid w:val="79E91D1D"/>
    <w:rsid w:val="7BCD5299"/>
    <w:rsid w:val="7E884AF2"/>
    <w:rsid w:val="7FED2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22"/>
    </w:rPr>
  </w:style>
  <w:style w:type="paragraph" w:styleId="3">
    <w:name w:val="Plain Text"/>
    <w:basedOn w:val="1"/>
    <w:qFormat/>
    <w:uiPriority w:val="0"/>
    <w:rPr>
      <w:rFonts w:ascii="宋体" w:hAnsi="Courier New" w:eastAsia="宋体" w:cs="Times New Roman"/>
      <w:szCs w:val="20"/>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after="100"/>
    </w:pPr>
    <w:rPr>
      <w:rFonts w:ascii="Times New Roman" w:hAnsi="Times New Roman" w:eastAsia="Times New Roman" w:cs="Times New Roman"/>
      <w:color w:val="000000"/>
      <w:kern w:val="0"/>
      <w:sz w:val="24"/>
      <w:szCs w:val="24"/>
      <w:u w:color="000000"/>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table" w:customStyle="1" w:styleId="15">
    <w:name w:val="Table Normal"/>
    <w:qFormat/>
    <w:uiPriority w:val="0"/>
    <w:tblPr>
      <w:tblCellMar>
        <w:top w:w="0" w:type="dxa"/>
        <w:left w:w="0" w:type="dxa"/>
        <w:bottom w:w="0" w:type="dxa"/>
        <w:right w:w="0" w:type="dxa"/>
      </w:tblCellMar>
    </w:tbl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项目计划1"/>
      <sectRole val="1"/>
    </customSectPr>
    <customSectPr/>
  </customSectProps>
  <customShpExts>
    <customShpInfo spid="_x0000_s1026" textRotate="1"/>
  </customShpExts>
  <s:tags>
    <s:tag s:spid="_x0000_s1026">
      <s:item s:name="KSO_DOCER_RESOURCE_TRACE_INFO" s:val="{&quot;id&quot;:&quot;2386575&quot;,&quot;origin&quot;:0,&quot;type&quot;:&quot;smartgraph&quot;,&quot;user&quot;:&quot;238445854&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10</Pages>
  <Words>1458</Words>
  <Characters>1541</Characters>
  <Lines>0</Lines>
  <Paragraphs>0</Paragraphs>
  <TotalTime>3</TotalTime>
  <ScaleCrop>false</ScaleCrop>
  <LinksUpToDate>false</LinksUpToDate>
  <CharactersWithSpaces>1707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2018-02-20T15:36:00Z</dcterms:created>
  <dc:creator>Abu设计</dc:creator>
  <dc:description>更多Abu设计的信纸请访问
http://chn.docer.com/works?userid=415014680
谢谢支持</dc:description>
  <cp:keywords>信纸 信笺背景</cp:keywords>
  <cp:lastModifiedBy>huawei</cp:lastModifiedBy>
  <dcterms:modified xsi:type="dcterms:W3CDTF">2024-01-08T14:08:07Z</dcterms:modified>
  <dc:subject>信纸</dc:subject>
  <dc:title>信纸-Abu设计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6094F77844874ABF8887662A8A3C7F40_13</vt:lpwstr>
  </property>
</Properties>
</file>