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21C" w:rsidRDefault="00A61E24">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Pr>
          <w:rFonts w:asciiTheme="minorEastAsia" w:hAnsiTheme="minorEastAsia" w:cs="黑体" w:hint="eastAsia"/>
          <w:b/>
          <w:bCs/>
          <w:sz w:val="36"/>
          <w:szCs w:val="36"/>
        </w:rPr>
        <w:t>数据安全专业人员认证</w:t>
      </w:r>
    </w:p>
    <w:p w:rsidR="003B021C" w:rsidRDefault="00A61E24">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Pr>
          <w:rFonts w:asciiTheme="minorEastAsia" w:hAnsiTheme="minorEastAsia" w:cs="黑体" w:hint="eastAsia"/>
          <w:b/>
          <w:bCs/>
          <w:sz w:val="36"/>
          <w:szCs w:val="36"/>
        </w:rPr>
        <w:t xml:space="preserve">（CDSPI级 </w:t>
      </w:r>
      <w:proofErr w:type="gramStart"/>
      <w:r>
        <w:rPr>
          <w:rFonts w:asciiTheme="minorEastAsia" w:hAnsiTheme="minorEastAsia" w:cs="黑体" w:hint="eastAsia"/>
          <w:b/>
          <w:bCs/>
          <w:sz w:val="36"/>
          <w:szCs w:val="36"/>
        </w:rPr>
        <w:t>数信安全员</w:t>
      </w:r>
      <w:proofErr w:type="gramEnd"/>
      <w:r>
        <w:rPr>
          <w:rFonts w:asciiTheme="minorEastAsia" w:hAnsiTheme="minorEastAsia" w:cs="黑体" w:hint="eastAsia"/>
          <w:b/>
          <w:bCs/>
          <w:sz w:val="36"/>
          <w:szCs w:val="36"/>
        </w:rPr>
        <w:t>）</w:t>
      </w:r>
    </w:p>
    <w:p w:rsidR="003B021C" w:rsidRDefault="00A61E24">
      <w:pPr>
        <w:widowControl/>
        <w:adjustRightInd w:val="0"/>
        <w:snapToGrid w:val="0"/>
        <w:spacing w:before="240" w:after="240" w:line="400" w:lineRule="exact"/>
        <w:ind w:leftChars="-405" w:left="-1" w:rightChars="-404" w:right="-848" w:hangingChars="235" w:hanging="849"/>
        <w:jc w:val="center"/>
        <w:rPr>
          <w:rFonts w:asciiTheme="minorEastAsia" w:hAnsiTheme="minorEastAsia" w:cs="黑体"/>
          <w:b/>
          <w:bCs/>
          <w:sz w:val="36"/>
          <w:szCs w:val="36"/>
        </w:rPr>
      </w:pPr>
      <w:r>
        <w:rPr>
          <w:rFonts w:asciiTheme="minorEastAsia" w:hAnsiTheme="minorEastAsia" w:cs="黑体" w:hint="eastAsia"/>
          <w:b/>
          <w:bCs/>
          <w:sz w:val="36"/>
          <w:szCs w:val="36"/>
        </w:rPr>
        <w:t>培训班</w:t>
      </w:r>
    </w:p>
    <w:tbl>
      <w:tblPr>
        <w:tblStyle w:val="aa"/>
        <w:tblpPr w:leftFromText="180" w:rightFromText="180" w:vertAnchor="text" w:horzAnchor="page" w:tblpX="1506" w:tblpY="112"/>
        <w:tblOverlap w:val="never"/>
        <w:tblW w:w="8985"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shd w:val="clear" w:color="auto" w:fill="9CC2E5" w:themeFill="accent1" w:themeFillTint="99"/>
        <w:tblLook w:val="04A0" w:firstRow="1" w:lastRow="0" w:firstColumn="1" w:lastColumn="0" w:noHBand="0" w:noVBand="1"/>
      </w:tblPr>
      <w:tblGrid>
        <w:gridCol w:w="1434"/>
        <w:gridCol w:w="2517"/>
        <w:gridCol w:w="2517"/>
        <w:gridCol w:w="2517"/>
      </w:tblGrid>
      <w:tr w:rsidR="003B021C">
        <w:trPr>
          <w:trHeight w:val="737"/>
        </w:trPr>
        <w:tc>
          <w:tcPr>
            <w:tcW w:w="8985" w:type="dxa"/>
            <w:gridSpan w:val="4"/>
            <w:tcBorders>
              <w:tl2br w:val="nil"/>
              <w:tr2bl w:val="nil"/>
            </w:tcBorders>
            <w:shd w:val="clear" w:color="auto" w:fill="9CC2E5" w:themeFill="accent1" w:themeFillTint="99"/>
            <w:vAlign w:val="center"/>
          </w:tcPr>
          <w:p w:rsidR="003B021C" w:rsidRDefault="00A61E24">
            <w:pPr>
              <w:pStyle w:val="a8"/>
              <w:widowControl/>
              <w:tabs>
                <w:tab w:val="left" w:pos="2120"/>
                <w:tab w:val="center" w:pos="4443"/>
              </w:tabs>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bCs/>
                <w:color w:val="000000" w:themeColor="text1"/>
                <w:kern w:val="56"/>
                <w:sz w:val="36"/>
                <w:szCs w:val="36"/>
              </w:rPr>
              <w:t>培训服务一览表</w:t>
            </w:r>
          </w:p>
        </w:tc>
      </w:tr>
      <w:tr w:rsidR="003B021C">
        <w:trPr>
          <w:trHeight w:val="717"/>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spacing w:val="8"/>
                <w:sz w:val="21"/>
                <w:szCs w:val="21"/>
                <w:u w:color="000000"/>
              </w:rPr>
              <w:t>培训地点</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北京</w:t>
            </w:r>
          </w:p>
        </w:tc>
      </w:tr>
      <w:tr w:rsidR="003B021C">
        <w:trPr>
          <w:trHeight w:val="722"/>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spacing w:val="8"/>
                <w:sz w:val="21"/>
                <w:szCs w:val="21"/>
                <w:u w:color="000000"/>
              </w:rPr>
            </w:pPr>
            <w:r>
              <w:rPr>
                <w:rFonts w:ascii="宋体" w:eastAsia="宋体" w:hAnsi="宋体" w:cs="宋体" w:hint="eastAsia"/>
                <w:b/>
                <w:spacing w:val="8"/>
                <w:sz w:val="21"/>
                <w:szCs w:val="21"/>
                <w:u w:color="000000"/>
              </w:rPr>
              <w:t>培训时间</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3月</w:t>
            </w:r>
          </w:p>
          <w:p w:rsidR="003B021C" w:rsidRDefault="00A61E24" w:rsidP="00054CC2">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2</w:t>
            </w:r>
            <w:r w:rsidR="00054CC2">
              <w:rPr>
                <w:rFonts w:ascii="宋体" w:eastAsia="宋体" w:hAnsi="宋体" w:cs="宋体" w:hint="eastAsia"/>
                <w:bCs/>
                <w:kern w:val="56"/>
                <w:szCs w:val="21"/>
              </w:rPr>
              <w:t>5</w:t>
            </w:r>
            <w:r>
              <w:rPr>
                <w:rFonts w:ascii="宋体" w:eastAsia="宋体" w:hAnsi="宋体" w:cs="宋体" w:hint="eastAsia"/>
                <w:bCs/>
                <w:kern w:val="56"/>
                <w:szCs w:val="21"/>
              </w:rPr>
              <w:t>-</w:t>
            </w:r>
            <w:r w:rsidR="00054CC2">
              <w:rPr>
                <w:rFonts w:ascii="宋体" w:eastAsia="宋体" w:hAnsi="宋体" w:cs="宋体" w:hint="eastAsia"/>
                <w:bCs/>
                <w:kern w:val="56"/>
                <w:szCs w:val="21"/>
              </w:rPr>
              <w:t>27</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7月</w:t>
            </w:r>
          </w:p>
        </w:tc>
        <w:tc>
          <w:tcPr>
            <w:tcW w:w="2517" w:type="dxa"/>
            <w:tcBorders>
              <w:tl2br w:val="nil"/>
              <w:tr2bl w:val="nil"/>
            </w:tcBorders>
            <w:shd w:val="clear" w:color="auto" w:fill="9CC2E5" w:themeFill="accent1" w:themeFillTint="99"/>
            <w:vAlign w:val="center"/>
          </w:tcPr>
          <w:p w:rsidR="003B021C" w:rsidRDefault="00A61E24">
            <w:pPr>
              <w:tabs>
                <w:tab w:val="left" w:pos="10080"/>
              </w:tabs>
              <w:adjustRightInd w:val="0"/>
              <w:snapToGrid w:val="0"/>
              <w:spacing w:line="400" w:lineRule="exact"/>
              <w:ind w:rightChars="-38" w:right="-80"/>
              <w:jc w:val="center"/>
              <w:rPr>
                <w:rFonts w:ascii="宋体" w:eastAsia="宋体" w:hAnsi="宋体" w:cs="宋体"/>
                <w:bCs/>
                <w:kern w:val="56"/>
                <w:szCs w:val="21"/>
              </w:rPr>
            </w:pPr>
            <w:r>
              <w:rPr>
                <w:rFonts w:ascii="宋体" w:eastAsia="宋体" w:hAnsi="宋体" w:cs="宋体" w:hint="eastAsia"/>
                <w:bCs/>
                <w:kern w:val="56"/>
                <w:szCs w:val="21"/>
              </w:rPr>
              <w:t>11月</w:t>
            </w:r>
          </w:p>
        </w:tc>
      </w:tr>
      <w:tr w:rsidR="003B021C">
        <w:trPr>
          <w:trHeight w:val="737"/>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培训方式</w:t>
            </w:r>
          </w:p>
        </w:tc>
        <w:tc>
          <w:tcPr>
            <w:tcW w:w="7551" w:type="dxa"/>
            <w:gridSpan w:val="3"/>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Cs/>
                <w:kern w:val="56"/>
                <w:sz w:val="21"/>
                <w:szCs w:val="21"/>
              </w:rPr>
            </w:pPr>
            <w:r>
              <w:rPr>
                <w:rFonts w:ascii="宋体" w:eastAsia="宋体" w:hAnsi="宋体" w:cs="宋体"/>
                <w:bCs/>
                <w:kern w:val="56"/>
                <w:sz w:val="21"/>
                <w:szCs w:val="21"/>
              </w:rPr>
              <w:t xml:space="preserve">· </w:t>
            </w:r>
            <w:r>
              <w:rPr>
                <w:rFonts w:ascii="宋体" w:eastAsia="宋体" w:hAnsi="宋体" w:cs="宋体" w:hint="eastAsia"/>
                <w:bCs/>
                <w:kern w:val="56"/>
                <w:sz w:val="21"/>
                <w:szCs w:val="21"/>
              </w:rPr>
              <w:t>现场面授</w:t>
            </w:r>
            <w:r>
              <w:rPr>
                <w:rStyle w:val="ab"/>
                <w:rFonts w:ascii="宋体" w:eastAsia="宋体" w:hAnsi="宋体" w:cs="宋体" w:hint="eastAsia"/>
                <w:b w:val="0"/>
                <w:bCs/>
                <w:sz w:val="21"/>
                <w:szCs w:val="21"/>
              </w:rPr>
              <w:t xml:space="preserve">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线上</w:t>
            </w:r>
            <w:r>
              <w:rPr>
                <w:rFonts w:ascii="宋体" w:eastAsia="宋体" w:hAnsi="宋体" w:cs="宋体" w:hint="eastAsia"/>
                <w:bCs/>
                <w:kern w:val="56"/>
                <w:sz w:val="21"/>
                <w:szCs w:val="21"/>
              </w:rPr>
              <w:t>授课</w:t>
            </w:r>
            <w:r>
              <w:rPr>
                <w:rStyle w:val="ab"/>
                <w:rFonts w:ascii="宋体" w:eastAsia="宋体" w:hAnsi="宋体" w:cs="宋体" w:hint="eastAsia"/>
                <w:b w:val="0"/>
                <w:bCs/>
                <w:sz w:val="21"/>
                <w:szCs w:val="21"/>
              </w:rPr>
              <w:t xml:space="preserve">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录播回放</w:t>
            </w:r>
          </w:p>
        </w:tc>
      </w:tr>
      <w:tr w:rsidR="003B021C">
        <w:trPr>
          <w:trHeight w:val="1169"/>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专家授课</w:t>
            </w:r>
          </w:p>
        </w:tc>
        <w:tc>
          <w:tcPr>
            <w:tcW w:w="7551" w:type="dxa"/>
            <w:gridSpan w:val="3"/>
            <w:tcBorders>
              <w:tl2br w:val="nil"/>
              <w:tr2bl w:val="nil"/>
            </w:tcBorders>
            <w:shd w:val="clear" w:color="auto" w:fill="9CC2E5" w:themeFill="accent1" w:themeFillTint="99"/>
            <w:vAlign w:val="center"/>
          </w:tcPr>
          <w:p w:rsidR="003B021C" w:rsidRDefault="00A61E24">
            <w:pPr>
              <w:pStyle w:val="a8"/>
              <w:widowControl/>
              <w:tabs>
                <w:tab w:val="left" w:pos="368"/>
              </w:tabs>
              <w:spacing w:beforeAutospacing="0" w:afterAutospacing="0" w:line="400" w:lineRule="exact"/>
              <w:jc w:val="center"/>
              <w:rPr>
                <w:rStyle w:val="ab"/>
                <w:rFonts w:ascii="宋体" w:eastAsia="宋体" w:hAnsi="宋体" w:cs="宋体"/>
                <w:b w:val="0"/>
                <w:bCs/>
                <w:sz w:val="21"/>
                <w:szCs w:val="21"/>
              </w:rPr>
            </w:pPr>
            <w:r>
              <w:rPr>
                <w:rStyle w:val="ab"/>
                <w:rFonts w:ascii="宋体" w:eastAsia="宋体" w:hAnsi="宋体" w:cs="宋体"/>
                <w:b w:val="0"/>
                <w:bCs/>
                <w:sz w:val="21"/>
                <w:szCs w:val="21"/>
              </w:rPr>
              <w:t xml:space="preserve">· </w:t>
            </w:r>
            <w:r w:rsidR="00054CC2">
              <w:rPr>
                <w:rStyle w:val="ab"/>
                <w:rFonts w:ascii="宋体" w:eastAsia="宋体" w:hAnsi="宋体" w:cs="宋体" w:hint="eastAsia"/>
                <w:b w:val="0"/>
                <w:bCs/>
                <w:sz w:val="21"/>
                <w:szCs w:val="21"/>
              </w:rPr>
              <w:t>3</w:t>
            </w:r>
            <w:r>
              <w:rPr>
                <w:rStyle w:val="ab"/>
                <w:rFonts w:ascii="宋体" w:eastAsia="宋体" w:hAnsi="宋体" w:cs="宋体" w:hint="eastAsia"/>
                <w:b w:val="0"/>
                <w:bCs/>
                <w:sz w:val="21"/>
                <w:szCs w:val="21"/>
              </w:rPr>
              <w:t>天集中培训学习：每天6课时，实战专家授课</w:t>
            </w:r>
          </w:p>
          <w:p w:rsidR="003B021C" w:rsidRDefault="00A61E24">
            <w:pPr>
              <w:pStyle w:val="a8"/>
              <w:widowControl/>
              <w:spacing w:beforeAutospacing="0" w:afterAutospacing="0" w:line="400" w:lineRule="exact"/>
              <w:jc w:val="center"/>
              <w:rPr>
                <w:rFonts w:ascii="宋体" w:eastAsia="宋体" w:hAnsi="宋体" w:cs="宋体"/>
                <w:bCs/>
                <w:kern w:val="56"/>
                <w:sz w:val="21"/>
                <w:szCs w:val="21"/>
              </w:rPr>
            </w:pP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 xml:space="preserve">理论梳理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 xml:space="preserve">案例分享     </w:t>
            </w:r>
            <w:r>
              <w:rPr>
                <w:rStyle w:val="ab"/>
                <w:rFonts w:ascii="宋体" w:eastAsia="宋体" w:hAnsi="宋体" w:cs="宋体"/>
                <w:b w:val="0"/>
                <w:bCs/>
                <w:sz w:val="21"/>
                <w:szCs w:val="21"/>
              </w:rPr>
              <w:t xml:space="preserve">· </w:t>
            </w:r>
            <w:r>
              <w:rPr>
                <w:rStyle w:val="ab"/>
                <w:rFonts w:ascii="宋体" w:eastAsia="宋体" w:hAnsi="宋体" w:cs="宋体" w:hint="eastAsia"/>
                <w:b w:val="0"/>
                <w:bCs/>
                <w:sz w:val="21"/>
                <w:szCs w:val="21"/>
              </w:rPr>
              <w:t>实战演练</w:t>
            </w:r>
          </w:p>
        </w:tc>
      </w:tr>
      <w:tr w:rsidR="003B021C">
        <w:trPr>
          <w:trHeight w:val="784"/>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bCs/>
                <w:kern w:val="56"/>
                <w:sz w:val="21"/>
                <w:szCs w:val="21"/>
              </w:rPr>
            </w:pPr>
            <w:r>
              <w:rPr>
                <w:rFonts w:ascii="宋体" w:eastAsia="宋体" w:hAnsi="宋体" w:cs="宋体" w:hint="eastAsia"/>
                <w:b/>
                <w:bCs/>
                <w:kern w:val="56"/>
                <w:sz w:val="21"/>
                <w:szCs w:val="21"/>
              </w:rPr>
              <w:t>纸质资料</w:t>
            </w:r>
          </w:p>
        </w:tc>
        <w:tc>
          <w:tcPr>
            <w:tcW w:w="7551" w:type="dxa"/>
            <w:gridSpan w:val="3"/>
            <w:tcBorders>
              <w:tl2br w:val="nil"/>
              <w:tr2bl w:val="nil"/>
            </w:tcBorders>
            <w:shd w:val="clear" w:color="auto" w:fill="9CC2E5" w:themeFill="accent1" w:themeFillTint="99"/>
            <w:vAlign w:val="center"/>
          </w:tcPr>
          <w:p w:rsidR="003B021C" w:rsidRDefault="00A61E24">
            <w:pPr>
              <w:spacing w:line="400" w:lineRule="exact"/>
              <w:jc w:val="center"/>
              <w:rPr>
                <w:rStyle w:val="ab"/>
                <w:rFonts w:ascii="宋体" w:eastAsia="宋体" w:hAnsi="宋体" w:cs="宋体"/>
                <w:b w:val="0"/>
                <w:bCs/>
                <w:szCs w:val="21"/>
              </w:rPr>
            </w:pPr>
            <w:r>
              <w:rPr>
                <w:rStyle w:val="ab"/>
                <w:rFonts w:ascii="宋体" w:eastAsia="宋体" w:hAnsi="宋体" w:cs="宋体" w:hint="eastAsia"/>
                <w:b w:val="0"/>
                <w:bCs/>
                <w:kern w:val="0"/>
                <w:szCs w:val="21"/>
              </w:rPr>
              <w:t xml:space="preserve">数据安全专业人员认证（CDSP I级 </w:t>
            </w:r>
            <w:proofErr w:type="gramStart"/>
            <w:r>
              <w:rPr>
                <w:rStyle w:val="ab"/>
                <w:rFonts w:ascii="宋体" w:eastAsia="宋体" w:hAnsi="宋体" w:cs="宋体" w:hint="eastAsia"/>
                <w:b w:val="0"/>
                <w:bCs/>
                <w:kern w:val="0"/>
                <w:szCs w:val="21"/>
              </w:rPr>
              <w:t>数信安全员</w:t>
            </w:r>
            <w:proofErr w:type="gramEnd"/>
            <w:r>
              <w:rPr>
                <w:rStyle w:val="ab"/>
                <w:rFonts w:ascii="宋体" w:eastAsia="宋体" w:hAnsi="宋体" w:cs="宋体" w:hint="eastAsia"/>
                <w:b w:val="0"/>
                <w:bCs/>
                <w:kern w:val="0"/>
                <w:szCs w:val="21"/>
              </w:rPr>
              <w:t>）认证讲义</w:t>
            </w:r>
          </w:p>
        </w:tc>
      </w:tr>
      <w:tr w:rsidR="003B021C">
        <w:trPr>
          <w:trHeight w:val="737"/>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bCs/>
                <w:kern w:val="56"/>
                <w:sz w:val="21"/>
                <w:szCs w:val="21"/>
              </w:rPr>
            </w:pPr>
            <w:r>
              <w:rPr>
                <w:rFonts w:ascii="宋体" w:hAnsi="宋体" w:cs="宋体" w:hint="eastAsia"/>
                <w:b/>
                <w:bCs/>
                <w:kern w:val="56"/>
                <w:sz w:val="21"/>
                <w:szCs w:val="21"/>
              </w:rPr>
              <w:t>学习平台</w:t>
            </w:r>
          </w:p>
        </w:tc>
        <w:tc>
          <w:tcPr>
            <w:tcW w:w="7551" w:type="dxa"/>
            <w:gridSpan w:val="3"/>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ind w:firstLine="360"/>
              <w:jc w:val="center"/>
              <w:rPr>
                <w:rStyle w:val="ab"/>
                <w:rFonts w:ascii="宋体" w:eastAsia="宋体" w:hAnsi="宋体" w:cs="宋体"/>
                <w:bCs/>
                <w:sz w:val="21"/>
                <w:szCs w:val="21"/>
              </w:rPr>
            </w:pPr>
            <w:r>
              <w:rPr>
                <w:rStyle w:val="ab"/>
                <w:rFonts w:ascii="宋体" w:eastAsia="宋体" w:hAnsi="宋体" w:cs="宋体" w:hint="eastAsia"/>
                <w:b w:val="0"/>
                <w:bCs/>
                <w:color w:val="000000" w:themeColor="text1"/>
                <w:sz w:val="21"/>
                <w:szCs w:val="21"/>
              </w:rPr>
              <w:t>PC端：http://it.zpedu.com/     移动端APP：IT</w:t>
            </w:r>
            <w:proofErr w:type="gramStart"/>
            <w:r>
              <w:rPr>
                <w:rStyle w:val="ab"/>
                <w:rFonts w:ascii="宋体" w:eastAsia="宋体" w:hAnsi="宋体" w:cs="宋体" w:hint="eastAsia"/>
                <w:b w:val="0"/>
                <w:bCs/>
                <w:color w:val="000000" w:themeColor="text1"/>
                <w:sz w:val="21"/>
                <w:szCs w:val="21"/>
              </w:rPr>
              <w:t>云课</w:t>
            </w:r>
            <w:proofErr w:type="gramEnd"/>
          </w:p>
        </w:tc>
      </w:tr>
      <w:tr w:rsidR="003B021C">
        <w:trPr>
          <w:trHeight w:val="737"/>
        </w:trPr>
        <w:tc>
          <w:tcPr>
            <w:tcW w:w="1434" w:type="dxa"/>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jc w:val="center"/>
              <w:rPr>
                <w:rFonts w:ascii="宋体" w:eastAsia="宋体" w:hAnsi="宋体" w:cs="宋体"/>
                <w:b/>
                <w:bCs/>
                <w:kern w:val="56"/>
                <w:sz w:val="21"/>
                <w:szCs w:val="21"/>
                <w:u w:color="000000"/>
              </w:rPr>
            </w:pPr>
            <w:r>
              <w:rPr>
                <w:rFonts w:ascii="宋体" w:eastAsia="宋体" w:hAnsi="宋体" w:cs="宋体" w:hint="eastAsia"/>
                <w:b/>
                <w:bCs/>
                <w:kern w:val="56"/>
                <w:sz w:val="21"/>
                <w:szCs w:val="21"/>
              </w:rPr>
              <w:t>社群服务</w:t>
            </w:r>
          </w:p>
        </w:tc>
        <w:tc>
          <w:tcPr>
            <w:tcW w:w="7551" w:type="dxa"/>
            <w:gridSpan w:val="3"/>
            <w:tcBorders>
              <w:tl2br w:val="nil"/>
              <w:tr2bl w:val="nil"/>
            </w:tcBorders>
            <w:shd w:val="clear" w:color="auto" w:fill="9CC2E5" w:themeFill="accent1" w:themeFillTint="99"/>
            <w:vAlign w:val="center"/>
          </w:tcPr>
          <w:p w:rsidR="003B021C" w:rsidRDefault="00A61E24">
            <w:pPr>
              <w:pStyle w:val="a8"/>
              <w:widowControl/>
              <w:spacing w:beforeAutospacing="0" w:afterAutospacing="0" w:line="400" w:lineRule="exact"/>
              <w:ind w:firstLine="360"/>
              <w:jc w:val="center"/>
              <w:rPr>
                <w:rFonts w:ascii="宋体" w:eastAsia="宋体" w:hAnsi="宋体" w:cs="宋体"/>
                <w:b/>
                <w:bCs/>
                <w:sz w:val="21"/>
                <w:szCs w:val="21"/>
                <w:u w:color="000000"/>
                <w:lang w:val="zh-TW" w:eastAsia="zh-TW"/>
              </w:rPr>
            </w:pP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 xml:space="preserve">学员在线交流     </w:t>
            </w: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 xml:space="preserve">专家在线答疑     </w:t>
            </w:r>
            <w:r>
              <w:rPr>
                <w:rStyle w:val="ab"/>
                <w:rFonts w:ascii="宋体" w:eastAsia="宋体" w:hAnsi="宋体" w:cs="宋体"/>
                <w:b w:val="0"/>
                <w:sz w:val="21"/>
                <w:szCs w:val="21"/>
              </w:rPr>
              <w:t xml:space="preserve">· </w:t>
            </w:r>
            <w:r>
              <w:rPr>
                <w:rStyle w:val="ab"/>
                <w:rFonts w:ascii="宋体" w:eastAsia="宋体" w:hAnsi="宋体" w:cs="宋体" w:hint="eastAsia"/>
                <w:b w:val="0"/>
                <w:sz w:val="21"/>
                <w:szCs w:val="21"/>
              </w:rPr>
              <w:t>班主</w:t>
            </w:r>
            <w:proofErr w:type="gramStart"/>
            <w:r>
              <w:rPr>
                <w:rStyle w:val="ab"/>
                <w:rFonts w:ascii="宋体" w:eastAsia="宋体" w:hAnsi="宋体" w:cs="宋体" w:hint="eastAsia"/>
                <w:b w:val="0"/>
                <w:sz w:val="21"/>
                <w:szCs w:val="21"/>
              </w:rPr>
              <w:t>任教学</w:t>
            </w:r>
            <w:proofErr w:type="gramEnd"/>
            <w:r>
              <w:rPr>
                <w:rStyle w:val="ab"/>
                <w:rFonts w:ascii="宋体" w:eastAsia="宋体" w:hAnsi="宋体" w:cs="宋体" w:hint="eastAsia"/>
                <w:b w:val="0"/>
                <w:sz w:val="21"/>
                <w:szCs w:val="21"/>
              </w:rPr>
              <w:t>管理</w:t>
            </w:r>
          </w:p>
        </w:tc>
      </w:tr>
      <w:tr w:rsidR="003B021C">
        <w:trPr>
          <w:trHeight w:val="737"/>
        </w:trPr>
        <w:tc>
          <w:tcPr>
            <w:tcW w:w="8985" w:type="dxa"/>
            <w:gridSpan w:val="4"/>
            <w:tcBorders>
              <w:tl2br w:val="nil"/>
              <w:tr2bl w:val="nil"/>
            </w:tcBorders>
            <w:shd w:val="clear" w:color="auto" w:fill="9CC2E5" w:themeFill="accent1" w:themeFillTint="99"/>
            <w:vAlign w:val="center"/>
          </w:tcPr>
          <w:p w:rsidR="003B021C" w:rsidRDefault="00A61E24">
            <w:pPr>
              <w:widowControl/>
              <w:spacing w:line="400" w:lineRule="exact"/>
              <w:ind w:firstLine="360"/>
              <w:jc w:val="center"/>
              <w:rPr>
                <w:rFonts w:ascii="宋体" w:eastAsia="宋体" w:hAnsi="宋体" w:cs="宋体"/>
                <w:b/>
                <w:bCs/>
                <w:szCs w:val="21"/>
                <w:u w:color="000000"/>
              </w:rPr>
            </w:pPr>
            <w:r>
              <w:rPr>
                <w:rStyle w:val="ab"/>
                <w:rFonts w:ascii="宋体" w:eastAsia="宋体" w:hAnsi="宋体" w:cs="宋体" w:hint="eastAsia"/>
                <w:szCs w:val="21"/>
              </w:rPr>
              <w:t>此课程可根据具体需求定制企业</w:t>
            </w:r>
            <w:proofErr w:type="gramStart"/>
            <w:r>
              <w:rPr>
                <w:rStyle w:val="ab"/>
                <w:rFonts w:ascii="宋体" w:eastAsia="宋体" w:hAnsi="宋体" w:cs="宋体" w:hint="eastAsia"/>
                <w:szCs w:val="21"/>
              </w:rPr>
              <w:t>内训解决</w:t>
            </w:r>
            <w:proofErr w:type="gramEnd"/>
            <w:r>
              <w:rPr>
                <w:rStyle w:val="ab"/>
                <w:rFonts w:ascii="宋体" w:eastAsia="宋体" w:hAnsi="宋体" w:cs="宋体" w:hint="eastAsia"/>
                <w:szCs w:val="21"/>
              </w:rPr>
              <w:t>方案。</w:t>
            </w:r>
          </w:p>
        </w:tc>
      </w:tr>
    </w:tbl>
    <w:p w:rsidR="003B021C" w:rsidRDefault="003B021C">
      <w:pPr>
        <w:widowControl/>
        <w:adjustRightInd w:val="0"/>
        <w:snapToGrid w:val="0"/>
        <w:spacing w:before="240" w:after="240" w:line="400" w:lineRule="exact"/>
        <w:jc w:val="center"/>
        <w:rPr>
          <w:rFonts w:ascii="宋体" w:eastAsia="宋体" w:hAnsi="宋体" w:cs="Times New Roman"/>
          <w:b/>
          <w:color w:val="000000" w:themeColor="text1"/>
          <w:kern w:val="0"/>
          <w:sz w:val="36"/>
          <w:szCs w:val="36"/>
        </w:rPr>
      </w:pPr>
    </w:p>
    <w:p w:rsidR="003B021C" w:rsidRDefault="003B021C">
      <w:pPr>
        <w:widowControl/>
        <w:adjustRightInd w:val="0"/>
        <w:snapToGrid w:val="0"/>
        <w:spacing w:before="240" w:after="240" w:line="400" w:lineRule="exact"/>
        <w:jc w:val="center"/>
        <w:rPr>
          <w:rFonts w:ascii="宋体" w:eastAsia="宋体" w:hAnsi="宋体" w:cs="Times New Roman"/>
          <w:b/>
          <w:color w:val="000000" w:themeColor="text1"/>
          <w:kern w:val="0"/>
          <w:sz w:val="36"/>
          <w:szCs w:val="36"/>
        </w:rPr>
      </w:pPr>
    </w:p>
    <w:p w:rsidR="003B021C" w:rsidRDefault="003B021C">
      <w:pPr>
        <w:pStyle w:val="4"/>
        <w:numPr>
          <w:ilvl w:val="0"/>
          <w:numId w:val="0"/>
        </w:numPr>
        <w:spacing w:before="0" w:after="0"/>
        <w:ind w:left="227"/>
      </w:pPr>
    </w:p>
    <w:p w:rsidR="003B021C" w:rsidRDefault="00A61E24">
      <w:pPr>
        <w:pStyle w:val="4"/>
        <w:spacing w:before="0"/>
        <w:ind w:left="228" w:hangingChars="81" w:hanging="228"/>
      </w:pPr>
      <w:r>
        <w:rPr>
          <w:rFonts w:hint="eastAsia"/>
        </w:rPr>
        <w:t>课程简介</w:t>
      </w: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中国网络空间安全协会（</w:t>
      </w:r>
      <w:proofErr w:type="spellStart"/>
      <w:r>
        <w:rPr>
          <w:rFonts w:ascii="宋体" w:eastAsia="宋体" w:hAnsi="宋体" w:hint="eastAsia"/>
          <w:color w:val="000000"/>
          <w:spacing w:val="8"/>
          <w:sz w:val="24"/>
          <w:szCs w:val="21"/>
        </w:rPr>
        <w:t>CyberSecurity</w:t>
      </w:r>
      <w:proofErr w:type="spellEnd"/>
      <w:r>
        <w:rPr>
          <w:rFonts w:ascii="宋体" w:eastAsia="宋体" w:hAnsi="宋体" w:hint="eastAsia"/>
          <w:color w:val="000000"/>
          <w:spacing w:val="8"/>
          <w:sz w:val="24"/>
          <w:szCs w:val="21"/>
        </w:rPr>
        <w:t xml:space="preserve"> Association of China，英文简称CSAC）是由中国国内从事网络空间安全相关产业、教育、科研、应用的机构、企业及个人共同自愿结成的全国性、行业性、非营利性社会组织，旨在发挥桥梁纽带作用，组织和动员社会各方面力量参与中国网络空间安全建设，为会员服务、为行业服务、为国家战略服务，促进中国网络空间的安全和发展。</w:t>
      </w:r>
    </w:p>
    <w:p w:rsidR="00054CC2" w:rsidRDefault="00054CC2">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中国网络空间安全协会是中国首个网络安全领域的全国性社会团体，接受业务主管单位中华人民共和国国家互联网信息办公室和社团登记管理机关中华人民共和国民政部的业务指导和监督管理。</w:t>
      </w:r>
    </w:p>
    <w:p w:rsidR="00054CC2" w:rsidRDefault="00054CC2">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CDSP认证依据国家相关法律法规开展认证工作，遵循的原则是：客观公正、科学规范、权威高效。</w:t>
      </w:r>
    </w:p>
    <w:p w:rsidR="003B021C" w:rsidRDefault="003B021C">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数据安全专业人员认证（以下简称CDSP认证）是一种面向安全管理、安全测试、数据安全、信息安全等岗位人员的能力认证，CDSP认证通过培训、演练、考试等方式证明获证人员具备了从事数据信息安全相关工作的个人素质、技术知识与实践能力。</w:t>
      </w: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所有获证人员除符合本准则要求之外，还应遵守国家和地区的有关法律、法规的要求。</w:t>
      </w:r>
    </w:p>
    <w:p w:rsidR="00054CC2" w:rsidRDefault="00054CC2">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p>
    <w:p w:rsidR="003B021C" w:rsidRDefault="00A61E24">
      <w:pPr>
        <w:pStyle w:val="4"/>
      </w:pPr>
      <w:r>
        <w:rPr>
          <w:rFonts w:hint="eastAsia"/>
        </w:rPr>
        <w:t>培训目的</w:t>
      </w:r>
    </w:p>
    <w:p w:rsidR="003B021C" w:rsidRDefault="00A61E24">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 xml:space="preserve"> 为确保数据安全能力认证工作的有序开展，保证认证管理的规范性、公正性和权威性，特制定本准则。</w:t>
      </w:r>
    </w:p>
    <w:p w:rsidR="00054CC2" w:rsidRDefault="00054CC2">
      <w:pPr>
        <w:spacing w:line="400" w:lineRule="exact"/>
        <w:ind w:firstLineChars="175" w:firstLine="420"/>
        <w:rPr>
          <w:rFonts w:ascii="宋体" w:eastAsia="宋体" w:hAnsi="宋体" w:cs="宋体"/>
          <w:sz w:val="24"/>
          <w:szCs w:val="24"/>
        </w:rPr>
      </w:pPr>
    </w:p>
    <w:p w:rsidR="003B021C" w:rsidRDefault="00A61E24">
      <w:pPr>
        <w:pStyle w:val="4"/>
      </w:pPr>
      <w:r>
        <w:rPr>
          <w:rFonts w:hint="eastAsia"/>
        </w:rPr>
        <w:t>培训对象</w:t>
      </w:r>
    </w:p>
    <w:p w:rsidR="003B021C" w:rsidRDefault="00A61E24">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本准则适用于申请进行数据安全能力认证的个人。</w:t>
      </w:r>
    </w:p>
    <w:p w:rsidR="003B021C" w:rsidRDefault="00A61E24">
      <w:pPr>
        <w:spacing w:line="400" w:lineRule="exact"/>
        <w:ind w:firstLineChars="175" w:firstLine="420"/>
        <w:rPr>
          <w:rFonts w:ascii="宋体" w:eastAsia="宋体" w:hAnsi="宋体" w:cs="宋体"/>
          <w:sz w:val="24"/>
          <w:szCs w:val="24"/>
        </w:rPr>
      </w:pPr>
      <w:proofErr w:type="gramStart"/>
      <w:r>
        <w:rPr>
          <w:rFonts w:ascii="宋体" w:eastAsia="宋体" w:hAnsi="宋体" w:cs="宋体" w:hint="eastAsia"/>
          <w:sz w:val="24"/>
          <w:szCs w:val="24"/>
        </w:rPr>
        <w:t>本培训</w:t>
      </w:r>
      <w:proofErr w:type="gramEnd"/>
      <w:r>
        <w:rPr>
          <w:rFonts w:ascii="宋体" w:eastAsia="宋体" w:hAnsi="宋体" w:cs="宋体" w:hint="eastAsia"/>
          <w:sz w:val="24"/>
          <w:szCs w:val="24"/>
        </w:rPr>
        <w:t>适用于具备</w:t>
      </w:r>
      <w:proofErr w:type="gramStart"/>
      <w:r>
        <w:rPr>
          <w:rFonts w:ascii="宋体" w:eastAsia="宋体" w:hAnsi="宋体" w:cs="宋体" w:hint="eastAsia"/>
          <w:sz w:val="24"/>
          <w:szCs w:val="24"/>
        </w:rPr>
        <w:t>一定数信安全</w:t>
      </w:r>
      <w:proofErr w:type="gramEnd"/>
      <w:r>
        <w:rPr>
          <w:rFonts w:ascii="宋体" w:eastAsia="宋体" w:hAnsi="宋体" w:cs="宋体" w:hint="eastAsia"/>
          <w:sz w:val="24"/>
          <w:szCs w:val="24"/>
        </w:rPr>
        <w:t>基础的学员，如IT从业人员、信息安全员、网络安全工程师等。参加</w:t>
      </w:r>
      <w:proofErr w:type="gramStart"/>
      <w:r>
        <w:rPr>
          <w:rFonts w:ascii="宋体" w:eastAsia="宋体" w:hAnsi="宋体" w:cs="宋体" w:hint="eastAsia"/>
          <w:sz w:val="24"/>
          <w:szCs w:val="24"/>
        </w:rPr>
        <w:t>本培训</w:t>
      </w:r>
      <w:proofErr w:type="gramEnd"/>
      <w:r>
        <w:rPr>
          <w:rFonts w:ascii="宋体" w:eastAsia="宋体" w:hAnsi="宋体" w:cs="宋体" w:hint="eastAsia"/>
          <w:sz w:val="24"/>
          <w:szCs w:val="24"/>
        </w:rPr>
        <w:t>的学员需具备一定的</w:t>
      </w:r>
      <w:proofErr w:type="gramStart"/>
      <w:r>
        <w:rPr>
          <w:rFonts w:ascii="宋体" w:eastAsia="宋体" w:hAnsi="宋体" w:cs="宋体" w:hint="eastAsia"/>
          <w:sz w:val="24"/>
          <w:szCs w:val="24"/>
        </w:rPr>
        <w:t>数信安全</w:t>
      </w:r>
      <w:proofErr w:type="gramEnd"/>
      <w:r>
        <w:rPr>
          <w:rFonts w:ascii="宋体" w:eastAsia="宋体" w:hAnsi="宋体" w:cs="宋体" w:hint="eastAsia"/>
          <w:sz w:val="24"/>
          <w:szCs w:val="24"/>
        </w:rPr>
        <w:t>基础知识和技能，了解基本的网络协议和操作系统安全防护措施。</w:t>
      </w:r>
    </w:p>
    <w:p w:rsidR="00054CC2" w:rsidRDefault="00054CC2">
      <w:pPr>
        <w:spacing w:line="400" w:lineRule="exact"/>
        <w:ind w:firstLineChars="175" w:firstLine="420"/>
        <w:rPr>
          <w:rFonts w:ascii="宋体" w:eastAsia="宋体" w:hAnsi="宋体" w:cs="宋体"/>
          <w:sz w:val="24"/>
          <w:szCs w:val="24"/>
        </w:rPr>
      </w:pPr>
    </w:p>
    <w:p w:rsidR="00054CC2" w:rsidRDefault="00054CC2" w:rsidP="00054CC2">
      <w:pPr>
        <w:widowControl/>
        <w:jc w:val="left"/>
        <w:rPr>
          <w:rFonts w:ascii="宋体" w:eastAsia="宋体" w:hAnsi="宋体" w:cs="宋体"/>
          <w:sz w:val="24"/>
          <w:szCs w:val="24"/>
        </w:rPr>
      </w:pPr>
      <w:r>
        <w:rPr>
          <w:rFonts w:ascii="宋体" w:eastAsia="宋体" w:hAnsi="宋体" w:cs="宋体"/>
          <w:sz w:val="24"/>
          <w:szCs w:val="24"/>
        </w:rPr>
        <w:br w:type="page"/>
      </w:r>
    </w:p>
    <w:p w:rsidR="003B021C" w:rsidRDefault="00A61E24">
      <w:pPr>
        <w:pStyle w:val="4"/>
        <w:spacing w:before="0"/>
        <w:ind w:left="228" w:hangingChars="81" w:hanging="228"/>
      </w:pPr>
      <w:r>
        <w:rPr>
          <w:rFonts w:hint="eastAsia"/>
        </w:rPr>
        <w:lastRenderedPageBreak/>
        <w:t>培训安排</w:t>
      </w:r>
    </w:p>
    <w:tbl>
      <w:tblPr>
        <w:tblW w:w="9280" w:type="dxa"/>
        <w:jc w:val="center"/>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0"/>
        <w:gridCol w:w="5130"/>
      </w:tblGrid>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第一天上午9：00—12:00</w:t>
            </w:r>
          </w:p>
        </w:tc>
      </w:tr>
      <w:tr w:rsidR="003B021C" w:rsidTr="00054CC2">
        <w:trPr>
          <w:trHeight w:val="2379"/>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一、信息</w:t>
            </w:r>
            <w:proofErr w:type="gramStart"/>
            <w:r>
              <w:rPr>
                <w:rFonts w:ascii="宋体" w:hAnsi="宋体" w:cs="宋体" w:hint="eastAsia"/>
                <w:kern w:val="0"/>
                <w:sz w:val="22"/>
                <w:lang w:bidi="ar"/>
              </w:rPr>
              <w:t>安全发展</w:t>
            </w:r>
            <w:proofErr w:type="gramEnd"/>
            <w:r>
              <w:rPr>
                <w:rFonts w:ascii="宋体" w:hAnsi="宋体" w:cs="宋体" w:hint="eastAsia"/>
                <w:kern w:val="0"/>
                <w:sz w:val="22"/>
                <w:lang w:bidi="ar"/>
              </w:rPr>
              <w:t>概况与安全保障原则</w:t>
            </w:r>
          </w:p>
        </w:tc>
        <w:tc>
          <w:tcPr>
            <w:tcW w:w="0" w:type="auto"/>
            <w:shd w:val="clear" w:color="auto" w:fill="FFFFFF"/>
            <w:noWrap/>
            <w:vAlign w:val="center"/>
          </w:tcPr>
          <w:p w:rsidR="003B021C" w:rsidRDefault="00A61E24">
            <w:pPr>
              <w:widowControl/>
              <w:ind w:firstLineChars="50" w:firstLine="110"/>
              <w:textAlignment w:val="center"/>
              <w:rPr>
                <w:rFonts w:ascii="宋体" w:hAnsi="宋体" w:cs="宋体"/>
                <w:kern w:val="0"/>
                <w:sz w:val="22"/>
                <w:lang w:bidi="ar"/>
              </w:rPr>
            </w:pPr>
            <w:r>
              <w:rPr>
                <w:rFonts w:ascii="宋体" w:hAnsi="宋体" w:cs="宋体" w:hint="eastAsia"/>
                <w:kern w:val="0"/>
                <w:sz w:val="22"/>
                <w:lang w:bidi="ar"/>
              </w:rPr>
              <w:t>(</w:t>
            </w:r>
            <w:proofErr w:type="gramStart"/>
            <w:r>
              <w:rPr>
                <w:rFonts w:ascii="宋体" w:hAnsi="宋体" w:cs="宋体" w:hint="eastAsia"/>
                <w:kern w:val="0"/>
                <w:sz w:val="22"/>
                <w:lang w:bidi="ar"/>
              </w:rPr>
              <w:t>一</w:t>
            </w:r>
            <w:proofErr w:type="gramEnd"/>
            <w:r>
              <w:rPr>
                <w:rFonts w:ascii="宋体" w:hAnsi="宋体" w:cs="宋体" w:hint="eastAsia"/>
                <w:kern w:val="0"/>
                <w:sz w:val="22"/>
                <w:lang w:bidi="ar"/>
              </w:rPr>
              <w:t>)信息安全基本概念、</w:t>
            </w:r>
          </w:p>
          <w:p w:rsidR="003B021C" w:rsidRDefault="00A61E24">
            <w:pPr>
              <w:widowControl/>
              <w:ind w:firstLineChars="50" w:firstLine="110"/>
              <w:textAlignment w:val="center"/>
              <w:rPr>
                <w:rFonts w:ascii="宋体" w:hAnsi="宋体" w:cs="宋体"/>
                <w:kern w:val="0"/>
                <w:sz w:val="22"/>
                <w:lang w:bidi="ar"/>
              </w:rPr>
            </w:pPr>
            <w:r>
              <w:rPr>
                <w:rFonts w:ascii="宋体" w:hAnsi="宋体" w:cs="宋体" w:hint="eastAsia"/>
                <w:kern w:val="0"/>
                <w:sz w:val="22"/>
                <w:lang w:bidi="ar"/>
              </w:rPr>
              <w:t>(二)数据与信息安全属性、</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（三）数据与信息安全视角、</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（四）信息安全发展阶段、</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（五）PDR模型&amp;PPDR模型、</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（六）信息安全保障技术框架、</w:t>
            </w:r>
          </w:p>
          <w:p w:rsidR="003B021C" w:rsidRDefault="00A61E24">
            <w:pPr>
              <w:widowControl/>
              <w:textAlignment w:val="center"/>
              <w:rPr>
                <w:rFonts w:ascii="宋体" w:hAnsi="宋体" w:cs="宋体"/>
                <w:sz w:val="22"/>
              </w:rPr>
            </w:pPr>
            <w:r>
              <w:rPr>
                <w:rFonts w:ascii="宋体" w:hAnsi="宋体" w:cs="宋体" w:hint="eastAsia"/>
                <w:kern w:val="0"/>
                <w:sz w:val="22"/>
                <w:lang w:bidi="ar"/>
              </w:rPr>
              <w:t>（七） Secure By Default原则</w:t>
            </w:r>
          </w:p>
        </w:tc>
      </w:tr>
      <w:tr w:rsidR="003B021C" w:rsidTr="00054CC2">
        <w:trPr>
          <w:trHeight w:val="136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二、数据与信息安全监管体系</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（一）信息安全标准体系、</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（二）数据与信息安全行业标准、</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 xml:space="preserve">（三）数据与信息安全法律法规、 </w:t>
            </w:r>
          </w:p>
          <w:p w:rsidR="003B021C" w:rsidRDefault="00A61E24">
            <w:pPr>
              <w:widowControl/>
              <w:textAlignment w:val="center"/>
              <w:rPr>
                <w:rFonts w:ascii="宋体" w:hAnsi="宋体" w:cs="宋体"/>
                <w:sz w:val="22"/>
              </w:rPr>
            </w:pPr>
            <w:r>
              <w:rPr>
                <w:rFonts w:ascii="宋体" w:hAnsi="宋体" w:cs="宋体" w:hint="eastAsia"/>
                <w:kern w:val="0"/>
                <w:sz w:val="22"/>
                <w:lang w:bidi="ar"/>
              </w:rPr>
              <w:t>（四）数据与信息安全从业道德标准</w:t>
            </w:r>
          </w:p>
        </w:tc>
      </w:tr>
      <w:tr w:rsidR="003B021C" w:rsidTr="00054CC2">
        <w:trPr>
          <w:trHeight w:val="136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三、数据出境合</w:t>
            </w:r>
            <w:proofErr w:type="gramStart"/>
            <w:r>
              <w:rPr>
                <w:rFonts w:ascii="宋体" w:hAnsi="宋体" w:cs="宋体" w:hint="eastAsia"/>
                <w:kern w:val="0"/>
                <w:sz w:val="22"/>
                <w:lang w:bidi="ar"/>
              </w:rPr>
              <w:t>规</w:t>
            </w:r>
            <w:proofErr w:type="gramEnd"/>
            <w:r>
              <w:rPr>
                <w:rFonts w:ascii="宋体" w:hAnsi="宋体" w:cs="宋体" w:hint="eastAsia"/>
                <w:kern w:val="0"/>
                <w:sz w:val="22"/>
                <w:lang w:bidi="ar"/>
              </w:rPr>
              <w:t>风险</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（一）数据资源开发利用、</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（二）数据出境安全管理手段、</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（三）数据出境安全评估流程、</w:t>
            </w:r>
          </w:p>
          <w:p w:rsidR="003B021C" w:rsidRDefault="00A61E24">
            <w:pPr>
              <w:widowControl/>
              <w:textAlignment w:val="center"/>
              <w:rPr>
                <w:rFonts w:ascii="宋体" w:hAnsi="宋体" w:cs="宋体"/>
                <w:sz w:val="22"/>
              </w:rPr>
            </w:pPr>
            <w:r>
              <w:rPr>
                <w:rFonts w:ascii="宋体" w:hAnsi="宋体" w:cs="宋体" w:hint="eastAsia"/>
                <w:kern w:val="0"/>
                <w:sz w:val="22"/>
                <w:lang w:bidi="ar"/>
              </w:rPr>
              <w:t>（四）数据出境安全评估与自评估具体事项</w:t>
            </w:r>
          </w:p>
        </w:tc>
      </w:tr>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第一天下午14：00—17:00</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四、数据信息安全概述</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（一）数据信息通信与基础设施安全、</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（二）计算环境安全、</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（三）数据安全、</w:t>
            </w:r>
          </w:p>
          <w:p w:rsidR="003B021C" w:rsidRDefault="00A61E24">
            <w:pPr>
              <w:widowControl/>
              <w:textAlignment w:val="center"/>
              <w:rPr>
                <w:rFonts w:ascii="宋体" w:hAnsi="宋体" w:cs="宋体"/>
                <w:sz w:val="22"/>
              </w:rPr>
            </w:pPr>
            <w:r>
              <w:rPr>
                <w:rFonts w:ascii="宋体" w:hAnsi="宋体" w:cs="宋体" w:hint="eastAsia"/>
                <w:kern w:val="0"/>
                <w:sz w:val="22"/>
                <w:lang w:bidi="ar"/>
              </w:rPr>
              <w:t>（四）数据与信息安全支撑保障技术</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五、数据与信息安全主流产品</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（一）数据与信息安全评估产品、</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（二）数据与信息安全检测防御产品、</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（三）数据与信息安全审计类产品、</w:t>
            </w:r>
          </w:p>
          <w:p w:rsidR="003B021C" w:rsidRDefault="00A61E24">
            <w:pPr>
              <w:widowControl/>
              <w:textAlignment w:val="center"/>
              <w:rPr>
                <w:rFonts w:ascii="宋体" w:hAnsi="宋体" w:cs="宋体"/>
                <w:sz w:val="22"/>
              </w:rPr>
            </w:pPr>
            <w:r>
              <w:rPr>
                <w:rFonts w:ascii="宋体" w:hAnsi="宋体" w:cs="宋体" w:hint="eastAsia"/>
                <w:kern w:val="0"/>
                <w:sz w:val="22"/>
                <w:lang w:bidi="ar"/>
              </w:rPr>
              <w:t>（四）数据与信息安全平台类产品</w:t>
            </w:r>
          </w:p>
        </w:tc>
      </w:tr>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第二天上午9：00—12:00</w:t>
            </w:r>
          </w:p>
        </w:tc>
      </w:tr>
      <w:tr w:rsidR="003B021C" w:rsidTr="00054CC2">
        <w:trPr>
          <w:trHeight w:val="1374"/>
          <w:jc w:val="center"/>
        </w:trPr>
        <w:tc>
          <w:tcPr>
            <w:tcW w:w="4150" w:type="dxa"/>
            <w:shd w:val="clear" w:color="auto" w:fill="FFFFFF"/>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六、数据安全管理</w:t>
            </w:r>
          </w:p>
        </w:tc>
        <w:tc>
          <w:tcPr>
            <w:tcW w:w="0" w:type="auto"/>
            <w:shd w:val="clear" w:color="auto" w:fill="FFFFFF"/>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（一）数据安全管理体系、</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（二）数据资产识别、</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（三）数据全生命周期防护、</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（四）数据安全治理</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七、数据安全纵深防御体系</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 数据安全第一道防线、</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 数据安全第二道防线、</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 数据安全第三道防线、</w:t>
            </w:r>
          </w:p>
          <w:p w:rsidR="003B021C" w:rsidRDefault="00A61E24">
            <w:pPr>
              <w:widowControl/>
              <w:textAlignment w:val="center"/>
              <w:rPr>
                <w:rFonts w:ascii="宋体" w:hAnsi="宋体" w:cs="宋体"/>
                <w:sz w:val="22"/>
              </w:rPr>
            </w:pPr>
            <w:r>
              <w:rPr>
                <w:rFonts w:ascii="宋体" w:hAnsi="宋体" w:cs="宋体" w:hint="eastAsia"/>
                <w:kern w:val="0"/>
                <w:sz w:val="22"/>
                <w:lang w:bidi="ar"/>
              </w:rPr>
              <w:t>（四） 数据安全第四道防线</w:t>
            </w:r>
          </w:p>
        </w:tc>
      </w:tr>
      <w:tr w:rsidR="003B021C" w:rsidTr="00054CC2">
        <w:trPr>
          <w:trHeight w:val="2050"/>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lastRenderedPageBreak/>
              <w:t>八、数据与信息安全风险管理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（一）数据与信息安全风险概述、</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（二）识别风险、</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（三）定性风险、</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（四）制定风险应对方案、</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（五）实施风险应对方案、</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（六）监控风险</w:t>
            </w:r>
          </w:p>
        </w:tc>
      </w:tr>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第二天下午14：00—17:00</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九、信息安全评估</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（一）信息安全评估概念、</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（二）信息安全评估规划、</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（三）信息安全评估实施、</w:t>
            </w:r>
          </w:p>
          <w:p w:rsidR="003B021C" w:rsidRDefault="00A61E24">
            <w:pPr>
              <w:widowControl/>
              <w:textAlignment w:val="center"/>
              <w:rPr>
                <w:rFonts w:ascii="宋体" w:hAnsi="宋体" w:cs="宋体"/>
                <w:sz w:val="22"/>
              </w:rPr>
            </w:pPr>
            <w:r>
              <w:rPr>
                <w:rFonts w:ascii="宋体" w:hAnsi="宋体" w:cs="宋体" w:hint="eastAsia"/>
                <w:kern w:val="0"/>
                <w:sz w:val="22"/>
                <w:lang w:bidi="ar"/>
              </w:rPr>
              <w:t>（四）信息系统审计</w:t>
            </w:r>
          </w:p>
        </w:tc>
      </w:tr>
      <w:tr w:rsidR="003B021C" w:rsidTr="00054CC2">
        <w:trPr>
          <w:trHeight w:val="1035"/>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十、信息安全测评</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（一）信息安全测评概述、</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（二）信息安全测评标准、</w:t>
            </w:r>
          </w:p>
          <w:p w:rsidR="003B021C" w:rsidRDefault="00A61E24">
            <w:pPr>
              <w:widowControl/>
              <w:textAlignment w:val="center"/>
              <w:rPr>
                <w:rFonts w:ascii="宋体" w:hAnsi="宋体" w:cs="宋体"/>
                <w:sz w:val="22"/>
              </w:rPr>
            </w:pPr>
            <w:r>
              <w:rPr>
                <w:rFonts w:ascii="宋体" w:hAnsi="宋体" w:cs="宋体" w:hint="eastAsia"/>
                <w:kern w:val="0"/>
                <w:sz w:val="22"/>
                <w:lang w:bidi="ar"/>
              </w:rPr>
              <w:t>（三）信息安全测评方法</w:t>
            </w:r>
          </w:p>
        </w:tc>
      </w:tr>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第三天上午9：00—12:00</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十一、等级保护测评</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（一）等级保护概述、</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w:t>
            </w:r>
            <w:proofErr w:type="gramStart"/>
            <w:r>
              <w:rPr>
                <w:rFonts w:ascii="宋体" w:hAnsi="宋体" w:cs="宋体" w:hint="eastAsia"/>
                <w:kern w:val="0"/>
                <w:sz w:val="22"/>
                <w:lang w:bidi="ar"/>
              </w:rPr>
              <w:t>等保</w:t>
            </w:r>
            <w:proofErr w:type="gramEnd"/>
            <w:r>
              <w:rPr>
                <w:rFonts w:ascii="宋体" w:hAnsi="宋体" w:cs="宋体" w:hint="eastAsia"/>
                <w:kern w:val="0"/>
                <w:sz w:val="22"/>
                <w:lang w:bidi="ar"/>
              </w:rPr>
              <w:t>2.0标准体系、</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w:t>
            </w:r>
            <w:proofErr w:type="gramStart"/>
            <w:r>
              <w:rPr>
                <w:rFonts w:ascii="宋体" w:hAnsi="宋体" w:cs="宋体" w:hint="eastAsia"/>
                <w:kern w:val="0"/>
                <w:sz w:val="22"/>
                <w:lang w:bidi="ar"/>
              </w:rPr>
              <w:t>等保实施</w:t>
            </w:r>
            <w:proofErr w:type="gramEnd"/>
            <w:r>
              <w:rPr>
                <w:rFonts w:ascii="宋体" w:hAnsi="宋体" w:cs="宋体" w:hint="eastAsia"/>
                <w:kern w:val="0"/>
                <w:sz w:val="22"/>
                <w:lang w:bidi="ar"/>
              </w:rPr>
              <w:t>流程、</w:t>
            </w:r>
          </w:p>
          <w:p w:rsidR="003B021C" w:rsidRDefault="00A61E24">
            <w:pPr>
              <w:widowControl/>
              <w:textAlignment w:val="center"/>
              <w:rPr>
                <w:rFonts w:ascii="宋体" w:hAnsi="宋体" w:cs="宋体"/>
                <w:sz w:val="22"/>
              </w:rPr>
            </w:pPr>
            <w:r>
              <w:rPr>
                <w:rFonts w:ascii="宋体" w:hAnsi="宋体" w:cs="宋体" w:hint="eastAsia"/>
                <w:kern w:val="0"/>
                <w:sz w:val="22"/>
                <w:lang w:bidi="ar"/>
              </w:rPr>
              <w:t>（四）</w:t>
            </w:r>
            <w:proofErr w:type="gramStart"/>
            <w:r>
              <w:rPr>
                <w:rFonts w:ascii="宋体" w:hAnsi="宋体" w:cs="宋体" w:hint="eastAsia"/>
                <w:kern w:val="0"/>
                <w:sz w:val="22"/>
                <w:lang w:bidi="ar"/>
              </w:rPr>
              <w:t>等保通用</w:t>
            </w:r>
            <w:proofErr w:type="gramEnd"/>
            <w:r>
              <w:rPr>
                <w:rFonts w:ascii="宋体" w:hAnsi="宋体" w:cs="宋体" w:hint="eastAsia"/>
                <w:kern w:val="0"/>
                <w:sz w:val="22"/>
                <w:lang w:bidi="ar"/>
              </w:rPr>
              <w:t>方案特点</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十二、数据与信息安全应急响应</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（一）业务连续性管理、</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（二）应急响应基础知识、</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（三）应急响应管理过程、</w:t>
            </w:r>
          </w:p>
          <w:p w:rsidR="003B021C" w:rsidRDefault="00A61E24">
            <w:pPr>
              <w:widowControl/>
              <w:textAlignment w:val="center"/>
              <w:rPr>
                <w:rFonts w:ascii="宋体" w:hAnsi="宋体" w:cs="宋体"/>
                <w:sz w:val="22"/>
              </w:rPr>
            </w:pPr>
            <w:r>
              <w:rPr>
                <w:rFonts w:ascii="宋体" w:hAnsi="宋体" w:cs="宋体" w:hint="eastAsia"/>
                <w:kern w:val="0"/>
                <w:sz w:val="22"/>
                <w:lang w:bidi="ar"/>
              </w:rPr>
              <w:t>（四）灾难备份与恢复</w:t>
            </w:r>
          </w:p>
        </w:tc>
      </w:tr>
      <w:tr w:rsidR="003B021C" w:rsidTr="00054CC2">
        <w:trPr>
          <w:trHeight w:val="369"/>
          <w:jc w:val="center"/>
        </w:trPr>
        <w:tc>
          <w:tcPr>
            <w:tcW w:w="9280" w:type="dxa"/>
            <w:gridSpan w:val="2"/>
            <w:shd w:val="clear" w:color="auto" w:fill="5B9BD5"/>
            <w:noWrap/>
            <w:vAlign w:val="center"/>
          </w:tcPr>
          <w:p w:rsidR="003B021C" w:rsidRDefault="00A61E24">
            <w:pPr>
              <w:widowControl/>
              <w:jc w:val="center"/>
              <w:textAlignment w:val="center"/>
              <w:rPr>
                <w:rFonts w:ascii="宋体" w:hAnsi="宋体" w:cs="宋体"/>
                <w:b/>
                <w:bCs/>
                <w:sz w:val="24"/>
              </w:rPr>
            </w:pPr>
            <w:r>
              <w:rPr>
                <w:rFonts w:ascii="宋体" w:hAnsi="宋体" w:cs="宋体" w:hint="eastAsia"/>
                <w:b/>
                <w:bCs/>
                <w:kern w:val="0"/>
                <w:sz w:val="24"/>
                <w:lang w:bidi="ar"/>
              </w:rPr>
              <w:t>第三天下午14：00—17:00</w:t>
            </w:r>
          </w:p>
        </w:tc>
      </w:tr>
      <w:tr w:rsidR="003B021C" w:rsidTr="00054CC2">
        <w:trPr>
          <w:trHeight w:val="1374"/>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十三、数据与信息系统安全运营</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（一）安全运营介绍、</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（二）数据与信息业务安全运营、</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（三）数据与信息安全运营能力、</w:t>
            </w:r>
          </w:p>
          <w:p w:rsidR="003B021C" w:rsidRDefault="00A61E24">
            <w:pPr>
              <w:widowControl/>
              <w:textAlignment w:val="center"/>
              <w:rPr>
                <w:rFonts w:ascii="宋体" w:hAnsi="宋体" w:cs="宋体"/>
                <w:sz w:val="22"/>
              </w:rPr>
            </w:pPr>
            <w:r>
              <w:rPr>
                <w:rFonts w:ascii="宋体" w:hAnsi="宋体" w:cs="宋体" w:hint="eastAsia"/>
                <w:kern w:val="0"/>
                <w:sz w:val="22"/>
                <w:lang w:bidi="ar"/>
              </w:rPr>
              <w:t>（四）安全意识培训</w:t>
            </w:r>
          </w:p>
        </w:tc>
      </w:tr>
      <w:tr w:rsidR="003B021C" w:rsidTr="00054CC2">
        <w:trPr>
          <w:trHeight w:val="1395"/>
          <w:jc w:val="center"/>
        </w:trPr>
        <w:tc>
          <w:tcPr>
            <w:tcW w:w="4150" w:type="dxa"/>
            <w:shd w:val="clear" w:color="auto" w:fill="FFFFFF"/>
            <w:noWrap/>
            <w:vAlign w:val="center"/>
          </w:tcPr>
          <w:p w:rsidR="003B021C" w:rsidRDefault="00A61E24">
            <w:pPr>
              <w:widowControl/>
              <w:textAlignment w:val="center"/>
              <w:rPr>
                <w:rFonts w:ascii="宋体" w:hAnsi="宋体" w:cs="宋体"/>
                <w:sz w:val="22"/>
              </w:rPr>
            </w:pPr>
            <w:r>
              <w:rPr>
                <w:rFonts w:ascii="宋体" w:hAnsi="宋体" w:cs="宋体" w:hint="eastAsia"/>
                <w:kern w:val="0"/>
                <w:sz w:val="22"/>
                <w:lang w:bidi="ar"/>
              </w:rPr>
              <w:t>十四、数据与信息安全管理常用工具及最佳实践</w:t>
            </w:r>
          </w:p>
        </w:tc>
        <w:tc>
          <w:tcPr>
            <w:tcW w:w="0" w:type="auto"/>
            <w:shd w:val="clear" w:color="auto" w:fill="FFFFFF"/>
            <w:noWrap/>
            <w:vAlign w:val="center"/>
          </w:tcPr>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（一）ITTO模型、</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（二）数据与信息安全保障-输入、</w:t>
            </w:r>
          </w:p>
          <w:p w:rsidR="003B021C" w:rsidRDefault="00A61E24">
            <w:pPr>
              <w:widowControl/>
              <w:textAlignment w:val="center"/>
              <w:rPr>
                <w:rFonts w:ascii="宋体" w:hAnsi="宋体" w:cs="宋体"/>
                <w:kern w:val="0"/>
                <w:sz w:val="22"/>
                <w:lang w:bidi="ar"/>
              </w:rPr>
            </w:pPr>
            <w:r>
              <w:rPr>
                <w:rFonts w:ascii="宋体" w:hAnsi="宋体" w:cs="宋体" w:hint="eastAsia"/>
                <w:kern w:val="0"/>
                <w:sz w:val="22"/>
                <w:lang w:bidi="ar"/>
              </w:rPr>
              <w:t>（三）数据与信息安全保障-常用工具、</w:t>
            </w:r>
          </w:p>
          <w:p w:rsidR="003B021C" w:rsidRDefault="00A61E24">
            <w:pPr>
              <w:widowControl/>
              <w:textAlignment w:val="center"/>
              <w:rPr>
                <w:rFonts w:ascii="宋体" w:hAnsi="宋体" w:cs="宋体"/>
                <w:sz w:val="22"/>
              </w:rPr>
            </w:pPr>
            <w:r>
              <w:rPr>
                <w:rFonts w:ascii="宋体" w:hAnsi="宋体" w:cs="宋体" w:hint="eastAsia"/>
                <w:kern w:val="0"/>
                <w:sz w:val="22"/>
                <w:lang w:bidi="ar"/>
              </w:rPr>
              <w:t>（四）数据与信息安全保障-输出</w:t>
            </w:r>
          </w:p>
        </w:tc>
      </w:tr>
    </w:tbl>
    <w:p w:rsidR="003B021C" w:rsidRDefault="003B021C"/>
    <w:p w:rsidR="003B021C" w:rsidRDefault="00A61E24">
      <w:pPr>
        <w:pStyle w:val="4"/>
        <w:spacing w:before="0"/>
        <w:ind w:left="228" w:hangingChars="81" w:hanging="228"/>
      </w:pPr>
      <w:r>
        <w:rPr>
          <w:rFonts w:hint="eastAsia"/>
        </w:rPr>
        <w:t>授课专家</w:t>
      </w:r>
    </w:p>
    <w:p w:rsidR="003B021C" w:rsidRDefault="00A61E24">
      <w:pPr>
        <w:tabs>
          <w:tab w:val="left" w:pos="10080"/>
        </w:tabs>
        <w:adjustRightInd w:val="0"/>
        <w:snapToGrid w:val="0"/>
        <w:spacing w:line="380" w:lineRule="exact"/>
        <w:ind w:rightChars="-39" w:right="-82" w:firstLineChars="200" w:firstLine="514"/>
        <w:rPr>
          <w:rFonts w:ascii="宋体" w:eastAsia="宋体" w:hAnsi="宋体"/>
          <w:b/>
          <w:color w:val="000000"/>
          <w:spacing w:val="8"/>
          <w:sz w:val="24"/>
          <w:szCs w:val="21"/>
        </w:rPr>
      </w:pPr>
      <w:r>
        <w:rPr>
          <w:rFonts w:ascii="宋体" w:eastAsia="宋体" w:hAnsi="宋体" w:cs="宋体" w:hint="eastAsia"/>
          <w:b/>
          <w:bCs/>
          <w:color w:val="000000"/>
          <w:spacing w:val="8"/>
          <w:sz w:val="24"/>
          <w:szCs w:val="21"/>
        </w:rPr>
        <w:t xml:space="preserve">商老师 </w:t>
      </w:r>
      <w:r>
        <w:rPr>
          <w:rFonts w:ascii="宋体" w:eastAsia="宋体" w:hAnsi="宋体" w:cs="宋体" w:hint="eastAsia"/>
          <w:color w:val="000000"/>
          <w:spacing w:val="8"/>
          <w:sz w:val="24"/>
          <w:szCs w:val="21"/>
        </w:rPr>
        <w:t>22年IT职业培训生涯，20000学时授课经历，国内IT培训金牌讲师。具有丰富的教学和实践经验，对IT职业培训有深刻的理解。曾参与“国家网络技术水平考试”体系设计、课程研发和教师培训，在项目管理、IT服务管理、网络操作系统、网际互联设备、数据库、信息安全等领域有深入的研究。在国内多家大中型企业担任网络安全规划设计顾问。为国内多个行业进行项目管理、网络与信息安全及数据库课程培训，全国巡讲上百场。授课过程理论与实</w:t>
      </w:r>
      <w:r>
        <w:rPr>
          <w:rFonts w:ascii="宋体" w:eastAsia="宋体" w:hAnsi="宋体" w:cs="宋体" w:hint="eastAsia"/>
          <w:color w:val="000000"/>
          <w:spacing w:val="8"/>
          <w:sz w:val="24"/>
          <w:szCs w:val="21"/>
        </w:rPr>
        <w:lastRenderedPageBreak/>
        <w:t>践并重，深入浅出，讲课诙谐幽默、气氛活跃，深受广大学员好评。</w:t>
      </w:r>
    </w:p>
    <w:p w:rsidR="003B021C" w:rsidRDefault="00A61E24">
      <w:pPr>
        <w:tabs>
          <w:tab w:val="left" w:pos="10080"/>
        </w:tabs>
        <w:adjustRightInd w:val="0"/>
        <w:snapToGrid w:val="0"/>
        <w:spacing w:line="380" w:lineRule="exact"/>
        <w:ind w:rightChars="-39" w:right="-82" w:firstLineChars="200" w:firstLine="514"/>
        <w:rPr>
          <w:rFonts w:ascii="宋体" w:eastAsia="宋体" w:hAnsi="宋体"/>
          <w:color w:val="000000"/>
          <w:spacing w:val="8"/>
          <w:sz w:val="24"/>
          <w:szCs w:val="21"/>
        </w:rPr>
      </w:pPr>
      <w:r>
        <w:rPr>
          <w:rFonts w:ascii="宋体" w:eastAsia="宋体" w:hAnsi="宋体" w:hint="eastAsia"/>
          <w:b/>
          <w:color w:val="000000"/>
          <w:spacing w:val="8"/>
          <w:sz w:val="24"/>
          <w:szCs w:val="21"/>
        </w:rPr>
        <w:t>袁</w:t>
      </w:r>
      <w:r>
        <w:rPr>
          <w:rFonts w:ascii="宋体" w:eastAsia="宋体" w:hAnsi="宋体"/>
          <w:b/>
          <w:color w:val="000000"/>
          <w:spacing w:val="8"/>
          <w:sz w:val="24"/>
          <w:szCs w:val="21"/>
        </w:rPr>
        <w:t>老师</w:t>
      </w:r>
      <w:r>
        <w:rPr>
          <w:rFonts w:ascii="宋体" w:eastAsia="宋体" w:hAnsi="宋体" w:hint="eastAsia"/>
          <w:color w:val="000000"/>
          <w:spacing w:val="8"/>
          <w:sz w:val="24"/>
          <w:szCs w:val="21"/>
        </w:rPr>
        <w:t xml:space="preserve">  中国第一位CISSP证书持有者（号码：29384）/ ISC2广州分会主席/ISC2官方授权专家讲师/中国信息安全测评中心官方授权专家讲师/中国信息安全认证中心授权专家讲师。</w:t>
      </w:r>
    </w:p>
    <w:p w:rsidR="003B021C" w:rsidRDefault="00A61E24">
      <w:pPr>
        <w:tabs>
          <w:tab w:val="left" w:pos="10080"/>
        </w:tabs>
        <w:adjustRightInd w:val="0"/>
        <w:snapToGrid w:val="0"/>
        <w:spacing w:afterLines="50" w:after="156" w:line="380" w:lineRule="exact"/>
        <w:ind w:rightChars="-39" w:right="-82"/>
        <w:rPr>
          <w:rFonts w:ascii="宋体" w:eastAsia="宋体" w:hAnsi="宋体"/>
          <w:color w:val="000000"/>
          <w:spacing w:val="8"/>
          <w:sz w:val="24"/>
          <w:szCs w:val="21"/>
        </w:rPr>
      </w:pPr>
      <w:r>
        <w:rPr>
          <w:rFonts w:ascii="宋体" w:eastAsia="宋体" w:hAnsi="宋体" w:hint="eastAsia"/>
          <w:color w:val="000000"/>
          <w:spacing w:val="8"/>
          <w:sz w:val="24"/>
          <w:szCs w:val="21"/>
        </w:rPr>
        <w:t>信息安全与IT服务管理领域专家, 持有IAPP/ CIPM，CISP,CSSLP， CISSP， CISA， CISM， ISO27001 LA， CEH， CBCP, CCNP,PMP, ITIL, CCSA, Entrust  PKI， CCSK, PRINCE2, COBIT，ISO20000等国际资质证书，并取得ISC2官方授权专家讲师，中国信息安全测评中心颁发的CISI专家讲师资格， OWASP中国高级安全讲师， HP信息管理学院高级安全讲师； 拥有22年 IT 工作经验，16年信息安全实践经验，11年基于ITIL与COBIT的IT治理与IT服务实践经验， 10年IT管理与安全专业培训经验。</w:t>
      </w:r>
    </w:p>
    <w:p w:rsidR="003B021C" w:rsidRDefault="00A61E24">
      <w:pPr>
        <w:tabs>
          <w:tab w:val="left" w:pos="10080"/>
        </w:tabs>
        <w:adjustRightInd w:val="0"/>
        <w:snapToGrid w:val="0"/>
        <w:spacing w:line="380" w:lineRule="exact"/>
        <w:ind w:rightChars="-39" w:right="-82" w:firstLineChars="200" w:firstLine="514"/>
        <w:rPr>
          <w:rFonts w:ascii="宋体" w:eastAsia="宋体" w:hAnsi="宋体"/>
          <w:bCs/>
          <w:color w:val="000000"/>
          <w:spacing w:val="8"/>
          <w:sz w:val="24"/>
          <w:szCs w:val="21"/>
        </w:rPr>
      </w:pPr>
      <w:r>
        <w:rPr>
          <w:rFonts w:ascii="宋体" w:eastAsia="宋体" w:hAnsi="宋体" w:hint="eastAsia"/>
          <w:b/>
          <w:color w:val="000000"/>
          <w:spacing w:val="8"/>
          <w:sz w:val="24"/>
          <w:szCs w:val="21"/>
        </w:rPr>
        <w:t>贺老师</w:t>
      </w:r>
      <w:r>
        <w:rPr>
          <w:rFonts w:ascii="宋体" w:eastAsia="宋体" w:hAnsi="宋体" w:hint="eastAsia"/>
          <w:bCs/>
          <w:color w:val="000000"/>
          <w:spacing w:val="8"/>
          <w:sz w:val="24"/>
          <w:szCs w:val="21"/>
        </w:rPr>
        <w:t xml:space="preserve"> </w:t>
      </w:r>
      <w:r>
        <w:rPr>
          <w:rFonts w:ascii="宋体" w:eastAsia="宋体" w:hAnsi="宋体"/>
          <w:bCs/>
          <w:color w:val="000000"/>
          <w:spacing w:val="8"/>
          <w:sz w:val="24"/>
          <w:szCs w:val="21"/>
        </w:rPr>
        <w:t xml:space="preserve"> </w:t>
      </w:r>
      <w:r>
        <w:rPr>
          <w:rFonts w:ascii="宋体" w:eastAsia="宋体" w:hAnsi="宋体" w:hint="eastAsia"/>
          <w:bCs/>
          <w:color w:val="000000"/>
          <w:spacing w:val="8"/>
          <w:sz w:val="24"/>
          <w:szCs w:val="21"/>
        </w:rPr>
        <w:t>高级工程师。研究生毕业于北京交通大学计算机与信息技术学院，2008年开始从事信息化建设及网络安全工作。取得信息安全保障人员认证CISAW-DSP数据安全讲师资格、注册信息安全工程师讲师资格（CISI）、</w:t>
      </w:r>
      <w:proofErr w:type="gramStart"/>
      <w:r>
        <w:rPr>
          <w:rFonts w:ascii="宋体" w:eastAsia="宋体" w:hAnsi="宋体" w:hint="eastAsia"/>
          <w:bCs/>
          <w:color w:val="000000"/>
          <w:spacing w:val="8"/>
          <w:sz w:val="24"/>
          <w:szCs w:val="21"/>
        </w:rPr>
        <w:t>国家软考高级</w:t>
      </w:r>
      <w:proofErr w:type="gramEnd"/>
      <w:r>
        <w:rPr>
          <w:rFonts w:ascii="宋体" w:eastAsia="宋体" w:hAnsi="宋体" w:hint="eastAsia"/>
          <w:bCs/>
          <w:color w:val="000000"/>
          <w:spacing w:val="8"/>
          <w:sz w:val="24"/>
          <w:szCs w:val="21"/>
        </w:rPr>
        <w:t>资格信息系统项目管理师、网络规划设计师、系统规划与管理师、中级网络工程师证书，美国计算机协会安全专项SECURITY+证书，参与国内多家大型网络的网络安全规划工作，多次获得全国高校网络</w:t>
      </w:r>
      <w:proofErr w:type="gramStart"/>
      <w:r>
        <w:rPr>
          <w:rFonts w:ascii="宋体" w:eastAsia="宋体" w:hAnsi="宋体" w:hint="eastAsia"/>
          <w:bCs/>
          <w:color w:val="000000"/>
          <w:spacing w:val="8"/>
          <w:sz w:val="24"/>
          <w:szCs w:val="21"/>
        </w:rPr>
        <w:t>安全运维大赛</w:t>
      </w:r>
      <w:proofErr w:type="gramEnd"/>
      <w:r>
        <w:rPr>
          <w:rFonts w:ascii="宋体" w:eastAsia="宋体" w:hAnsi="宋体" w:hint="eastAsia"/>
          <w:bCs/>
          <w:color w:val="000000"/>
          <w:spacing w:val="8"/>
          <w:sz w:val="24"/>
          <w:szCs w:val="21"/>
        </w:rPr>
        <w:t>华北区三等奖、</w:t>
      </w:r>
      <w:proofErr w:type="gramStart"/>
      <w:r>
        <w:rPr>
          <w:rFonts w:ascii="宋体" w:eastAsia="宋体" w:hAnsi="宋体" w:hint="eastAsia"/>
          <w:bCs/>
          <w:color w:val="000000"/>
          <w:spacing w:val="8"/>
          <w:sz w:val="24"/>
          <w:szCs w:val="21"/>
        </w:rPr>
        <w:t>省网络</w:t>
      </w:r>
      <w:proofErr w:type="gramEnd"/>
      <w:r>
        <w:rPr>
          <w:rFonts w:ascii="宋体" w:eastAsia="宋体" w:hAnsi="宋体" w:hint="eastAsia"/>
          <w:bCs/>
          <w:color w:val="000000"/>
          <w:spacing w:val="8"/>
          <w:sz w:val="24"/>
          <w:szCs w:val="21"/>
        </w:rPr>
        <w:t>安全工作先进个人等荣誉称号。</w:t>
      </w:r>
    </w:p>
    <w:p w:rsidR="003B021C" w:rsidRDefault="00A61E24">
      <w:pPr>
        <w:pStyle w:val="4"/>
      </w:pPr>
      <w:r>
        <w:rPr>
          <w:rFonts w:hint="eastAsia"/>
        </w:rPr>
        <w:t>考试及取证</w:t>
      </w:r>
    </w:p>
    <w:p w:rsidR="003B021C" w:rsidRDefault="00A61E24">
      <w:pPr>
        <w:pStyle w:val="a8"/>
        <w:widowControl/>
        <w:shd w:val="clear" w:color="auto" w:fill="FFFFFF"/>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4.1 注册申请</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申请材料</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1）注册申请表</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2）相关资格证书复印件</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3）交纳注册申请费用</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4.2 课程培训</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为了具备数据安全专业人员认证所要求的技能，申请人须参加认证前的专门培训。培训工作由中国网络空间安全协会CSAC-CDSP运营中心授权培训机构组织实施。培训课程介绍及授权培训机构名单参见CDSP官方网站(https://www.cdspe.cn)。</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4.3 认证考试</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数据安全能力考试的主考机构为CSAC，考试内容参见附件“数据安全能力知识大纲”的要求。</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DSP认证为上机在线考试形式。依据考试安排，在考试日之前3个工作日，从题库中随机选取考试试卷，制作电子上机考试试卷。每位学员有两次考试机会，未通过学员再次参加考试需支付相应补考费用（Ⅰ级补考费300元；Ⅱ级补考费500元）。</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4.4 资格审核</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运营中心应对申请人的注册及复查换证的申请进行技术评价，</w:t>
      </w:r>
      <w:proofErr w:type="gramStart"/>
      <w:r>
        <w:rPr>
          <w:rFonts w:ascii="宋体" w:eastAsia="宋体" w:hAnsi="宋体" w:cstheme="minorBidi" w:hint="eastAsia"/>
          <w:bCs/>
          <w:color w:val="000000"/>
          <w:spacing w:val="8"/>
          <w:kern w:val="2"/>
          <w:szCs w:val="21"/>
        </w:rPr>
        <w:t>作出</w:t>
      </w:r>
      <w:proofErr w:type="gramEnd"/>
      <w:r>
        <w:rPr>
          <w:rFonts w:ascii="宋体" w:eastAsia="宋体" w:hAnsi="宋体" w:cstheme="minorBidi" w:hint="eastAsia"/>
          <w:bCs/>
          <w:color w:val="000000"/>
          <w:spacing w:val="8"/>
          <w:kern w:val="2"/>
          <w:szCs w:val="21"/>
        </w:rPr>
        <w:t>是否予以批准的决定。</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注册申请人在向运营机构 递交注册申请材料前，须逐项检查所填报材料的完整性和正确性。</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lastRenderedPageBreak/>
        <w:t>每份申请到达运营机构后，初审人员首先对申请材料的完整性进行初审，运营中心承诺对申请者的申请材料予以保密，不向第三方提供。如果材料不完整，运营中心将通知申请人补充材料或退回。当确认申请材料完整后，将由 2 名与申请方无利益关系的技术评估人员审查申请材料中各项内容是否符合相应的要求，并以抽样方式对其提供的材料进行验证。</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如果运营中心根据申请人提供的信息不能</w:t>
      </w:r>
      <w:proofErr w:type="gramStart"/>
      <w:r>
        <w:rPr>
          <w:rFonts w:ascii="宋体" w:eastAsia="宋体" w:hAnsi="宋体" w:cstheme="minorBidi" w:hint="eastAsia"/>
          <w:bCs/>
          <w:color w:val="000000"/>
          <w:spacing w:val="8"/>
          <w:kern w:val="2"/>
          <w:szCs w:val="21"/>
        </w:rPr>
        <w:t>作出</w:t>
      </w:r>
      <w:proofErr w:type="gramEnd"/>
      <w:r>
        <w:rPr>
          <w:rFonts w:ascii="宋体" w:eastAsia="宋体" w:hAnsi="宋体" w:cstheme="minorBidi" w:hint="eastAsia"/>
          <w:bCs/>
          <w:color w:val="000000"/>
          <w:spacing w:val="8"/>
          <w:kern w:val="2"/>
          <w:szCs w:val="21"/>
        </w:rPr>
        <w:t>是否准予注册的决定，则要求申请人澄清或增加信息，必要时安排面谈。</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4.5 证书发放</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对准予注册的申请人，CSAC 将发放 CDSP 认证证书。CSAC将在官网（www.cdspe.cn）上公布CDSP 认证人员名单/名录。</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CSAC 将按期公布CDSP认证人员名单/名录，申请人如不愿公布自己的信息，须在递交申请书时予以说明。</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如果 CDSP认证人员的工作、联系方式发生变动时，须及时通知 CSAC。</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4.6 证书管理</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运营平台对每位 CDSP 认证人员建立专项档案，所有资历材料将保存20年以上。申请升级、年度确认或复查换证时，只需追加或补加所要求的相应材料，实行记录累加制度。</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4.7 注册维持</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CDSP 认证人员的证书在三年有效期内实行年度确认制度，第3年进行复查换证。每位注册 CDSP 认证人员需通过持续的数据信息安全专业学习来保持自身能力和素质，CDSP 认证人员的注册维持要求如下：</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复查换证要求</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 注册资格每三年进行一次复查换证，CDSP(Ⅰ级）证书维持费为900元/3年；CDSP(Ⅱ级）证书维持费为1200元/3年；CDSP(Ⅲ级）证书维持费为1500元/三年。</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 在证书有效期届满前60天内，须提出复查换证申请。证书超期后再递交申请材料的，需重新参加认证考试。</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 在证书有效期内，学员须至少做到以下要求中的一项：参加数据信息安全学习（线下或线上）；参与数据信息安全实践活动（设计、建设、运维、测评、咨询、培训等）；参与数据信息安全竞赛并获得名次。</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4. 遵守《数据安全能力认证准则》。</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
          <w:color w:val="000000"/>
          <w:spacing w:val="8"/>
          <w:kern w:val="2"/>
          <w:szCs w:val="21"/>
        </w:rPr>
      </w:pPr>
      <w:r>
        <w:rPr>
          <w:rFonts w:ascii="宋体" w:eastAsia="宋体" w:hAnsi="宋体" w:cstheme="minorBidi" w:hint="eastAsia"/>
          <w:b/>
          <w:color w:val="000000"/>
          <w:spacing w:val="8"/>
          <w:kern w:val="2"/>
          <w:szCs w:val="21"/>
        </w:rPr>
        <w:t>申请材料</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1.CDSP注册维持申请表。</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2.相关证明材料：参加数据信息安全相关学习的证明；参与数据信息安全相关实践活动的证明。</w:t>
      </w:r>
    </w:p>
    <w:p w:rsidR="003B021C" w:rsidRDefault="00A61E24">
      <w:pPr>
        <w:pStyle w:val="a8"/>
        <w:widowControl/>
        <w:adjustRightInd w:val="0"/>
        <w:snapToGrid w:val="0"/>
        <w:spacing w:beforeAutospacing="0" w:afterAutospacing="0" w:line="380" w:lineRule="exact"/>
        <w:ind w:firstLine="420"/>
        <w:rPr>
          <w:rFonts w:ascii="宋体" w:eastAsia="宋体" w:hAnsi="宋体" w:cstheme="minorBidi"/>
          <w:bCs/>
          <w:color w:val="000000"/>
          <w:spacing w:val="8"/>
          <w:kern w:val="2"/>
          <w:szCs w:val="21"/>
        </w:rPr>
      </w:pPr>
      <w:r>
        <w:rPr>
          <w:rFonts w:ascii="宋体" w:eastAsia="宋体" w:hAnsi="宋体" w:cstheme="minorBidi" w:hint="eastAsia"/>
          <w:bCs/>
          <w:color w:val="000000"/>
          <w:spacing w:val="8"/>
          <w:kern w:val="2"/>
          <w:szCs w:val="21"/>
        </w:rPr>
        <w:t>3.交纳注册维持费用。</w:t>
      </w:r>
    </w:p>
    <w:p w:rsidR="003B021C" w:rsidRDefault="00A61E24">
      <w:pPr>
        <w:pStyle w:val="4"/>
      </w:pPr>
      <w:r>
        <w:rPr>
          <w:rFonts w:hint="eastAsia"/>
        </w:rPr>
        <w:t>培训费用</w:t>
      </w: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cs="宋体" w:hint="eastAsia"/>
          <w:color w:val="000000"/>
          <w:spacing w:val="8"/>
          <w:sz w:val="24"/>
          <w:szCs w:val="21"/>
        </w:rPr>
        <w:t>培训费：</w:t>
      </w:r>
      <w:r w:rsidR="00C81298">
        <w:rPr>
          <w:rFonts w:ascii="宋体" w:eastAsia="宋体" w:hAnsi="宋体" w:cs="宋体" w:hint="eastAsia"/>
          <w:color w:val="000000"/>
          <w:spacing w:val="8"/>
          <w:sz w:val="24"/>
          <w:szCs w:val="21"/>
        </w:rPr>
        <w:t>44</w:t>
      </w:r>
      <w:r>
        <w:rPr>
          <w:rFonts w:ascii="宋体" w:eastAsia="宋体" w:hAnsi="宋体" w:cs="宋体" w:hint="eastAsia"/>
          <w:color w:val="000000"/>
          <w:spacing w:val="8"/>
          <w:sz w:val="24"/>
          <w:szCs w:val="21"/>
        </w:rPr>
        <w:t>00元/人（</w:t>
      </w:r>
      <w:proofErr w:type="gramStart"/>
      <w:r>
        <w:rPr>
          <w:rFonts w:ascii="宋体" w:eastAsia="宋体" w:hAnsi="宋体" w:cs="宋体" w:hint="eastAsia"/>
          <w:color w:val="000000"/>
          <w:spacing w:val="8"/>
          <w:sz w:val="24"/>
          <w:szCs w:val="21"/>
        </w:rPr>
        <w:t>含培训</w:t>
      </w:r>
      <w:proofErr w:type="gramEnd"/>
      <w:r>
        <w:rPr>
          <w:rFonts w:ascii="宋体" w:eastAsia="宋体" w:hAnsi="宋体" w:cs="宋体" w:hint="eastAsia"/>
          <w:color w:val="000000"/>
          <w:spacing w:val="8"/>
          <w:sz w:val="24"/>
          <w:szCs w:val="21"/>
        </w:rPr>
        <w:t>费、平台费、资料费、在线题库以及直播视频回放一年等费用）</w:t>
      </w:r>
    </w:p>
    <w:p w:rsidR="003B021C" w:rsidRDefault="00A61E24">
      <w:pPr>
        <w:tabs>
          <w:tab w:val="left" w:pos="10080"/>
        </w:tabs>
        <w:adjustRightInd w:val="0"/>
        <w:snapToGrid w:val="0"/>
        <w:spacing w:line="380" w:lineRule="exact"/>
        <w:ind w:rightChars="-39" w:right="-82" w:firstLineChars="200" w:firstLine="512"/>
        <w:rPr>
          <w:rFonts w:ascii="宋体" w:eastAsia="宋体" w:hAnsi="宋体"/>
          <w:color w:val="000000"/>
          <w:spacing w:val="8"/>
          <w:sz w:val="24"/>
          <w:szCs w:val="21"/>
        </w:rPr>
      </w:pPr>
      <w:r>
        <w:rPr>
          <w:rFonts w:ascii="宋体" w:eastAsia="宋体" w:hAnsi="宋体" w:hint="eastAsia"/>
          <w:color w:val="000000"/>
          <w:spacing w:val="8"/>
          <w:sz w:val="24"/>
          <w:szCs w:val="21"/>
        </w:rPr>
        <w:t>考试费：2</w:t>
      </w:r>
      <w:r w:rsidR="00C81298">
        <w:rPr>
          <w:rFonts w:ascii="宋体" w:eastAsia="宋体" w:hAnsi="宋体" w:hint="eastAsia"/>
          <w:color w:val="000000"/>
          <w:spacing w:val="8"/>
          <w:sz w:val="24"/>
          <w:szCs w:val="21"/>
        </w:rPr>
        <w:t>4</w:t>
      </w:r>
      <w:r>
        <w:rPr>
          <w:rFonts w:ascii="宋体" w:eastAsia="宋体" w:hAnsi="宋体" w:hint="eastAsia"/>
          <w:color w:val="000000"/>
          <w:spacing w:val="8"/>
          <w:sz w:val="24"/>
          <w:szCs w:val="21"/>
        </w:rPr>
        <w:t>00元/人（含考试、注册、证书及三年维持费及考试费发票）。</w:t>
      </w:r>
      <w:bookmarkStart w:id="0" w:name="_GoBack"/>
      <w:bookmarkEnd w:id="0"/>
    </w:p>
    <w:p w:rsidR="003B021C" w:rsidRDefault="003B021C">
      <w:pPr>
        <w:tabs>
          <w:tab w:val="left" w:pos="10080"/>
        </w:tabs>
        <w:adjustRightInd w:val="0"/>
        <w:snapToGrid w:val="0"/>
        <w:spacing w:line="380" w:lineRule="exact"/>
        <w:ind w:rightChars="-39" w:right="-82" w:firstLineChars="200" w:firstLine="562"/>
        <w:rPr>
          <w:rFonts w:ascii="宋体" w:eastAsia="宋体" w:hAnsi="宋体" w:cs="仿宋_GB2312"/>
          <w:b/>
          <w:bCs/>
          <w:color w:val="000000" w:themeColor="text1"/>
          <w:sz w:val="28"/>
          <w:szCs w:val="28"/>
        </w:rPr>
      </w:pPr>
    </w:p>
    <w:p w:rsidR="003B021C" w:rsidRDefault="00A61E24">
      <w:pPr>
        <w:pStyle w:val="4"/>
      </w:pPr>
      <w:r>
        <w:rPr>
          <w:rFonts w:hint="eastAsia"/>
        </w:rPr>
        <w:t>报名回执《</w:t>
      </w:r>
      <w:r>
        <w:rPr>
          <w:rFonts w:hint="eastAsia"/>
        </w:rPr>
        <w:t>CDSPI</w:t>
      </w:r>
      <w:r>
        <w:rPr>
          <w:rFonts w:hint="eastAsia"/>
        </w:rPr>
        <w:t>级</w:t>
      </w:r>
      <w:r>
        <w:rPr>
          <w:rFonts w:hint="eastAsia"/>
        </w:rPr>
        <w:t xml:space="preserve"> </w:t>
      </w:r>
      <w:r>
        <w:rPr>
          <w:rFonts w:hint="eastAsia"/>
        </w:rPr>
        <w:t>数信安全员认证》</w:t>
      </w: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107"/>
        <w:gridCol w:w="1582"/>
        <w:gridCol w:w="820"/>
        <w:gridCol w:w="686"/>
        <w:gridCol w:w="1708"/>
        <w:gridCol w:w="1486"/>
      </w:tblGrid>
      <w:tr w:rsidR="003B021C">
        <w:trPr>
          <w:trHeight w:hRule="exact" w:val="827"/>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A61E24">
            <w:pPr>
              <w:pStyle w:val="ae"/>
              <w:adjustRightInd w:val="0"/>
              <w:snapToGrid w:val="0"/>
              <w:ind w:left="170" w:firstLineChars="0" w:firstLine="0"/>
              <w:rPr>
                <w:rFonts w:asciiTheme="minorEastAsia" w:hAnsiTheme="minorEastAsia"/>
                <w:sz w:val="24"/>
                <w:szCs w:val="24"/>
              </w:rPr>
            </w:pPr>
            <w:r>
              <w:rPr>
                <w:rFonts w:asciiTheme="minorEastAsia" w:hAnsiTheme="minorEastAsia" w:hint="eastAsia"/>
                <w:sz w:val="24"/>
                <w:szCs w:val="24"/>
              </w:rPr>
              <w:t>单位名称</w:t>
            </w:r>
          </w:p>
          <w:p w:rsidR="003B021C" w:rsidRDefault="00A61E24">
            <w:pPr>
              <w:adjustRightInd w:val="0"/>
              <w:snapToGrid w:val="0"/>
              <w:rPr>
                <w:rFonts w:asciiTheme="minorEastAsia" w:hAnsiTheme="minorEastAsia"/>
                <w:sz w:val="24"/>
                <w:szCs w:val="24"/>
              </w:rPr>
            </w:pPr>
            <w:r>
              <w:rPr>
                <w:rFonts w:asciiTheme="minorEastAsia" w:hAnsiTheme="minorEastAsia" w:hint="eastAsia"/>
                <w:sz w:val="24"/>
                <w:szCs w:val="24"/>
              </w:rPr>
              <w:t>（开发票名称）</w:t>
            </w:r>
          </w:p>
        </w:tc>
        <w:tc>
          <w:tcPr>
            <w:tcW w:w="8389" w:type="dxa"/>
            <w:gridSpan w:val="6"/>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right"/>
              <w:rPr>
                <w:rFonts w:asciiTheme="minorEastAsia" w:hAnsiTheme="minorEastAsia"/>
                <w:sz w:val="24"/>
                <w:szCs w:val="24"/>
              </w:rPr>
            </w:pP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快递地址</w:t>
            </w:r>
          </w:p>
        </w:tc>
        <w:tc>
          <w:tcPr>
            <w:tcW w:w="5195" w:type="dxa"/>
            <w:gridSpan w:val="4"/>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邮编</w:t>
            </w: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联 系 人</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rPr>
                <w:rFonts w:asciiTheme="minorEastAsia" w:hAnsiTheme="minorEastAsia"/>
                <w:sz w:val="24"/>
                <w:szCs w:val="24"/>
              </w:rPr>
            </w:pPr>
            <w:r>
              <w:rPr>
                <w:rFonts w:asciiTheme="minorEastAsia" w:hAnsiTheme="minorEastAsia" w:hint="eastAsia"/>
                <w:sz w:val="24"/>
                <w:szCs w:val="24"/>
              </w:rPr>
              <w:t>职位</w:t>
            </w:r>
          </w:p>
        </w:tc>
        <w:tc>
          <w:tcPr>
            <w:tcW w:w="6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电话</w:t>
            </w: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Email</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820"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rPr>
                <w:rFonts w:asciiTheme="minorEastAsia" w:hAnsiTheme="minorEastAsia"/>
                <w:sz w:val="24"/>
                <w:szCs w:val="24"/>
              </w:rPr>
            </w:pPr>
            <w:r>
              <w:rPr>
                <w:rFonts w:asciiTheme="minorEastAsia" w:hAnsiTheme="minorEastAsia" w:hint="eastAsia"/>
                <w:sz w:val="24"/>
                <w:szCs w:val="24"/>
              </w:rPr>
              <w:t>传真</w:t>
            </w:r>
          </w:p>
        </w:tc>
        <w:tc>
          <w:tcPr>
            <w:tcW w:w="3880" w:type="dxa"/>
            <w:gridSpan w:val="3"/>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hRule="exact" w:val="889"/>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学员姓名</w:t>
            </w:r>
          </w:p>
        </w:tc>
        <w:tc>
          <w:tcPr>
            <w:tcW w:w="2107"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身份证号</w:t>
            </w:r>
          </w:p>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w:t>
            </w:r>
            <w:proofErr w:type="gramStart"/>
            <w:r>
              <w:rPr>
                <w:rFonts w:asciiTheme="minorEastAsia" w:hAnsiTheme="minorEastAsia" w:hint="eastAsia"/>
                <w:sz w:val="24"/>
                <w:szCs w:val="24"/>
              </w:rPr>
              <w:t>做证</w:t>
            </w:r>
            <w:proofErr w:type="gramEnd"/>
            <w:r>
              <w:rPr>
                <w:rFonts w:asciiTheme="minorEastAsia" w:hAnsiTheme="minorEastAsia" w:hint="eastAsia"/>
                <w:sz w:val="24"/>
                <w:szCs w:val="24"/>
              </w:rPr>
              <w:t>书使用）</w:t>
            </w:r>
          </w:p>
        </w:tc>
        <w:tc>
          <w:tcPr>
            <w:tcW w:w="1582"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邮箱</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联系电话</w:t>
            </w: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培训地点</w:t>
            </w:r>
          </w:p>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（培训方式）</w:t>
            </w: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A61E24">
            <w:pPr>
              <w:adjustRightInd w:val="0"/>
              <w:snapToGrid w:val="0"/>
              <w:jc w:val="center"/>
              <w:rPr>
                <w:rFonts w:asciiTheme="minorEastAsia" w:hAnsiTheme="minorEastAsia"/>
                <w:sz w:val="24"/>
                <w:szCs w:val="24"/>
              </w:rPr>
            </w:pPr>
            <w:r>
              <w:rPr>
                <w:rFonts w:asciiTheme="minorEastAsia" w:hAnsiTheme="minorEastAsia" w:hint="eastAsia"/>
                <w:sz w:val="24"/>
                <w:szCs w:val="24"/>
              </w:rPr>
              <w:t>是否住宿</w:t>
            </w: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2107"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82"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2107"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82"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hRule="exact" w:val="541"/>
          <w:jc w:val="center"/>
        </w:trPr>
        <w:tc>
          <w:tcPr>
            <w:tcW w:w="205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c>
          <w:tcPr>
            <w:tcW w:w="2107"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82"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rPr>
                <w:rFonts w:asciiTheme="minorEastAsia" w:hAnsiTheme="minorEastAsia"/>
                <w:sz w:val="24"/>
                <w:szCs w:val="24"/>
              </w:rPr>
            </w:pPr>
          </w:p>
        </w:tc>
        <w:tc>
          <w:tcPr>
            <w:tcW w:w="1486" w:type="dxa"/>
            <w:tcBorders>
              <w:top w:val="single" w:sz="4" w:space="0" w:color="auto"/>
              <w:left w:val="single" w:sz="4" w:space="0" w:color="auto"/>
              <w:bottom w:val="single" w:sz="4" w:space="0" w:color="auto"/>
              <w:right w:val="single" w:sz="4" w:space="0" w:color="auto"/>
            </w:tcBorders>
            <w:vAlign w:val="center"/>
          </w:tcPr>
          <w:p w:rsidR="003B021C" w:rsidRDefault="003B021C">
            <w:pPr>
              <w:adjustRightInd w:val="0"/>
              <w:snapToGrid w:val="0"/>
              <w:jc w:val="center"/>
              <w:rPr>
                <w:rFonts w:asciiTheme="minorEastAsia" w:hAnsiTheme="minorEastAsia"/>
                <w:sz w:val="24"/>
                <w:szCs w:val="24"/>
              </w:rPr>
            </w:pPr>
          </w:p>
        </w:tc>
      </w:tr>
      <w:tr w:rsidR="003B021C">
        <w:trPr>
          <w:trHeight w:val="1710"/>
          <w:jc w:val="center"/>
        </w:trPr>
        <w:tc>
          <w:tcPr>
            <w:tcW w:w="2056" w:type="dxa"/>
            <w:tcBorders>
              <w:top w:val="double" w:sz="4" w:space="0" w:color="auto"/>
              <w:left w:val="single" w:sz="4" w:space="0" w:color="auto"/>
              <w:bottom w:val="single" w:sz="4" w:space="0" w:color="auto"/>
              <w:right w:val="double" w:sz="4" w:space="0" w:color="auto"/>
            </w:tcBorders>
            <w:vAlign w:val="center"/>
          </w:tcPr>
          <w:p w:rsidR="003B021C" w:rsidRDefault="00A61E24">
            <w:pPr>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汇  款</w:t>
            </w:r>
          </w:p>
          <w:p w:rsidR="003B021C" w:rsidRDefault="00A61E24">
            <w:pPr>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方  式</w:t>
            </w:r>
          </w:p>
        </w:tc>
        <w:tc>
          <w:tcPr>
            <w:tcW w:w="6903" w:type="dxa"/>
            <w:gridSpan w:val="5"/>
            <w:tcBorders>
              <w:top w:val="double" w:sz="4" w:space="0" w:color="auto"/>
              <w:left w:val="double" w:sz="4" w:space="0" w:color="auto"/>
              <w:right w:val="double" w:sz="4" w:space="0" w:color="auto"/>
            </w:tcBorders>
            <w:vAlign w:val="center"/>
          </w:tcPr>
          <w:p w:rsidR="003B021C" w:rsidRDefault="00A61E24">
            <w:pPr>
              <w:adjustRightInd w:val="0"/>
              <w:snapToGrid w:val="0"/>
              <w:spacing w:line="276" w:lineRule="auto"/>
              <w:rPr>
                <w:rFonts w:asciiTheme="minorEastAsia" w:hAnsiTheme="minorEastAsia"/>
                <w:sz w:val="24"/>
                <w:szCs w:val="24"/>
              </w:rPr>
            </w:pPr>
            <w:r>
              <w:rPr>
                <w:rFonts w:asciiTheme="minorEastAsia" w:hAnsiTheme="minorEastAsia" w:cs="宋体" w:hint="eastAsia"/>
                <w:sz w:val="24"/>
                <w:szCs w:val="24"/>
              </w:rPr>
              <w:t>户</w:t>
            </w:r>
            <w:r>
              <w:rPr>
                <w:rFonts w:asciiTheme="minorEastAsia" w:hAnsiTheme="minorEastAsia" w:hint="eastAsia"/>
                <w:sz w:val="24"/>
                <w:szCs w:val="24"/>
              </w:rPr>
              <w:t xml:space="preserve">  名：北京中培</w:t>
            </w:r>
            <w:r>
              <w:rPr>
                <w:rFonts w:asciiTheme="minorEastAsia" w:hAnsiTheme="minorEastAsia" w:cs="宋体" w:hint="eastAsia"/>
                <w:sz w:val="24"/>
                <w:szCs w:val="24"/>
              </w:rPr>
              <w:t>伟业</w:t>
            </w:r>
            <w:r>
              <w:rPr>
                <w:rFonts w:asciiTheme="minorEastAsia" w:hAnsiTheme="minorEastAsia" w:cs="Dotum" w:hint="eastAsia"/>
                <w:sz w:val="24"/>
                <w:szCs w:val="24"/>
              </w:rPr>
              <w:t>管理咨</w:t>
            </w:r>
            <w:r>
              <w:rPr>
                <w:rFonts w:asciiTheme="minorEastAsia" w:hAnsiTheme="minorEastAsia" w:cs="宋体" w:hint="eastAsia"/>
                <w:sz w:val="24"/>
                <w:szCs w:val="24"/>
              </w:rPr>
              <w:t>询</w:t>
            </w:r>
            <w:r>
              <w:rPr>
                <w:rFonts w:asciiTheme="minorEastAsia" w:hAnsiTheme="minorEastAsia" w:cs="Dotum" w:hint="eastAsia"/>
                <w:sz w:val="24"/>
                <w:szCs w:val="24"/>
              </w:rPr>
              <w:t>有限公司</w:t>
            </w:r>
          </w:p>
          <w:p w:rsidR="003B021C" w:rsidRDefault="00A61E24">
            <w:pPr>
              <w:adjustRightInd w:val="0"/>
              <w:snapToGrid w:val="0"/>
              <w:spacing w:line="276" w:lineRule="auto"/>
              <w:rPr>
                <w:rFonts w:asciiTheme="minorEastAsia" w:hAnsiTheme="minorEastAsia"/>
                <w:sz w:val="24"/>
                <w:szCs w:val="24"/>
              </w:rPr>
            </w:pPr>
            <w:r>
              <w:rPr>
                <w:rFonts w:asciiTheme="minorEastAsia" w:hAnsiTheme="minorEastAsia" w:cs="宋体" w:hint="eastAsia"/>
                <w:sz w:val="24"/>
                <w:szCs w:val="24"/>
              </w:rPr>
              <w:t>开户</w:t>
            </w:r>
            <w:r>
              <w:rPr>
                <w:rFonts w:asciiTheme="minorEastAsia" w:hAnsiTheme="minorEastAsia" w:cs="Dotum" w:hint="eastAsia"/>
                <w:sz w:val="24"/>
                <w:szCs w:val="24"/>
              </w:rPr>
              <w:t>行：北京</w:t>
            </w:r>
            <w:r>
              <w:rPr>
                <w:rFonts w:asciiTheme="minorEastAsia" w:hAnsiTheme="minorEastAsia" w:cs="宋体" w:hint="eastAsia"/>
                <w:sz w:val="24"/>
                <w:szCs w:val="24"/>
              </w:rPr>
              <w:t>农</w:t>
            </w:r>
            <w:r>
              <w:rPr>
                <w:rFonts w:asciiTheme="minorEastAsia" w:hAnsiTheme="minorEastAsia" w:cs="Dotum" w:hint="eastAsia"/>
                <w:sz w:val="24"/>
                <w:szCs w:val="24"/>
              </w:rPr>
              <w:t>村商</w:t>
            </w:r>
            <w:r>
              <w:rPr>
                <w:rFonts w:asciiTheme="minorEastAsia" w:hAnsiTheme="minorEastAsia" w:cs="宋体" w:hint="eastAsia"/>
                <w:sz w:val="24"/>
                <w:szCs w:val="24"/>
              </w:rPr>
              <w:t>业银</w:t>
            </w:r>
            <w:r>
              <w:rPr>
                <w:rFonts w:asciiTheme="minorEastAsia" w:hAnsiTheme="minorEastAsia" w:cs="Dotum" w:hint="eastAsia"/>
                <w:sz w:val="24"/>
                <w:szCs w:val="24"/>
              </w:rPr>
              <w:t>行</w:t>
            </w:r>
            <w:r>
              <w:rPr>
                <w:rFonts w:asciiTheme="minorEastAsia" w:hAnsiTheme="minorEastAsia" w:cs="宋体" w:hint="eastAsia"/>
                <w:sz w:val="24"/>
                <w:szCs w:val="24"/>
              </w:rPr>
              <w:t>卢沟桥</w:t>
            </w:r>
            <w:r>
              <w:rPr>
                <w:rFonts w:asciiTheme="minorEastAsia" w:hAnsiTheme="minorEastAsia" w:cs="Dotum" w:hint="eastAsia"/>
                <w:sz w:val="24"/>
                <w:szCs w:val="24"/>
              </w:rPr>
              <w:t>支行</w:t>
            </w:r>
          </w:p>
          <w:p w:rsidR="003B021C" w:rsidRDefault="00A61E24">
            <w:pPr>
              <w:adjustRightInd w:val="0"/>
              <w:snapToGrid w:val="0"/>
              <w:spacing w:line="276" w:lineRule="auto"/>
              <w:rPr>
                <w:rFonts w:asciiTheme="minorEastAsia" w:hAnsiTheme="minorEastAsia"/>
                <w:sz w:val="24"/>
                <w:szCs w:val="24"/>
              </w:rPr>
            </w:pPr>
            <w:proofErr w:type="gramStart"/>
            <w:r>
              <w:rPr>
                <w:rFonts w:asciiTheme="minorEastAsia" w:hAnsiTheme="minorEastAsia" w:cs="Dotum" w:hint="eastAsia"/>
                <w:sz w:val="24"/>
                <w:szCs w:val="24"/>
              </w:rPr>
              <w:t>账</w:t>
            </w:r>
            <w:proofErr w:type="gramEnd"/>
            <w:r>
              <w:rPr>
                <w:rFonts w:asciiTheme="minorEastAsia" w:hAnsiTheme="minorEastAsia" w:cs="Dotum" w:hint="eastAsia"/>
                <w:sz w:val="24"/>
                <w:szCs w:val="24"/>
              </w:rPr>
              <w:t xml:space="preserve">  号：</w:t>
            </w:r>
            <w:r>
              <w:rPr>
                <w:rFonts w:asciiTheme="minorEastAsia" w:hAnsiTheme="minorEastAsia" w:hint="eastAsia"/>
                <w:sz w:val="24"/>
                <w:szCs w:val="24"/>
              </w:rPr>
              <w:t>0203 0101 0300 0033 172</w:t>
            </w:r>
          </w:p>
        </w:tc>
        <w:tc>
          <w:tcPr>
            <w:tcW w:w="1486" w:type="dxa"/>
            <w:tcBorders>
              <w:top w:val="double" w:sz="4" w:space="0" w:color="auto"/>
              <w:left w:val="double" w:sz="4" w:space="0" w:color="auto"/>
              <w:bottom w:val="single" w:sz="4" w:space="0" w:color="auto"/>
              <w:right w:val="single" w:sz="4" w:space="0" w:color="auto"/>
            </w:tcBorders>
            <w:vAlign w:val="center"/>
          </w:tcPr>
          <w:p w:rsidR="003B021C" w:rsidRDefault="00A61E24">
            <w:pPr>
              <w:widowControl/>
              <w:adjustRightInd w:val="0"/>
              <w:snapToGrid w:val="0"/>
              <w:spacing w:line="360" w:lineRule="auto"/>
              <w:jc w:val="center"/>
              <w:rPr>
                <w:rFonts w:asciiTheme="minorEastAsia" w:hAnsiTheme="minorEastAsia"/>
                <w:color w:val="000000"/>
                <w:sz w:val="24"/>
                <w:szCs w:val="24"/>
              </w:rPr>
            </w:pPr>
            <w:r>
              <w:rPr>
                <w:rFonts w:asciiTheme="minorEastAsia" w:hAnsiTheme="minorEastAsia" w:hint="eastAsia"/>
                <w:color w:val="000000"/>
                <w:sz w:val="24"/>
                <w:szCs w:val="24"/>
              </w:rPr>
              <w:t>备注：</w:t>
            </w:r>
          </w:p>
        </w:tc>
      </w:tr>
      <w:tr w:rsidR="003B021C">
        <w:trPr>
          <w:trHeight w:val="1437"/>
          <w:jc w:val="center"/>
        </w:trPr>
        <w:tc>
          <w:tcPr>
            <w:tcW w:w="2056" w:type="dxa"/>
            <w:tcBorders>
              <w:top w:val="double" w:sz="4" w:space="0" w:color="auto"/>
              <w:left w:val="single" w:sz="4" w:space="0" w:color="auto"/>
              <w:bottom w:val="single" w:sz="4" w:space="0" w:color="auto"/>
              <w:right w:val="double" w:sz="4" w:space="0" w:color="auto"/>
            </w:tcBorders>
            <w:vAlign w:val="center"/>
          </w:tcPr>
          <w:p w:rsidR="003B021C" w:rsidRDefault="00A61E24">
            <w:pPr>
              <w:widowControl/>
              <w:adjustRightInd w:val="0"/>
              <w:snapToGrid w:val="0"/>
              <w:jc w:val="center"/>
              <w:rPr>
                <w:rFonts w:asciiTheme="minorEastAsia" w:hAnsiTheme="minorEastAsia"/>
                <w:color w:val="000000"/>
                <w:sz w:val="24"/>
                <w:szCs w:val="24"/>
              </w:rPr>
            </w:pPr>
            <w:r>
              <w:rPr>
                <w:rFonts w:asciiTheme="minorEastAsia" w:hAnsiTheme="minorEastAsia" w:hint="eastAsia"/>
                <w:color w:val="000000"/>
                <w:sz w:val="24"/>
                <w:szCs w:val="24"/>
              </w:rPr>
              <w:t>发票信息：</w:t>
            </w:r>
          </w:p>
        </w:tc>
        <w:tc>
          <w:tcPr>
            <w:tcW w:w="8389" w:type="dxa"/>
            <w:gridSpan w:val="6"/>
            <w:tcBorders>
              <w:top w:val="single" w:sz="4" w:space="0" w:color="auto"/>
              <w:left w:val="double" w:sz="4" w:space="0" w:color="auto"/>
              <w:right w:val="single" w:sz="4" w:space="0" w:color="auto"/>
            </w:tcBorders>
            <w:vAlign w:val="center"/>
          </w:tcPr>
          <w:p w:rsidR="003B021C" w:rsidRDefault="00A61E24">
            <w:pPr>
              <w:spacing w:line="304" w:lineRule="auto"/>
              <w:rPr>
                <w:kern w:val="0"/>
                <w:sz w:val="24"/>
                <w:szCs w:val="24"/>
              </w:rPr>
            </w:pPr>
            <w:r>
              <w:rPr>
                <w:rFonts w:hint="eastAsia"/>
                <w:sz w:val="24"/>
                <w:szCs w:val="24"/>
              </w:rPr>
              <w:t>单位名称：</w:t>
            </w:r>
            <w:r>
              <w:rPr>
                <w:rFonts w:hint="eastAsia"/>
                <w:sz w:val="24"/>
                <w:szCs w:val="24"/>
              </w:rPr>
              <w:t xml:space="preserve">     </w:t>
            </w:r>
          </w:p>
          <w:p w:rsidR="003B021C" w:rsidRDefault="00A61E24">
            <w:pPr>
              <w:spacing w:line="304" w:lineRule="auto"/>
              <w:rPr>
                <w:sz w:val="24"/>
                <w:szCs w:val="24"/>
              </w:rPr>
            </w:pPr>
            <w:r>
              <w:rPr>
                <w:rFonts w:hint="eastAsia"/>
                <w:sz w:val="24"/>
                <w:szCs w:val="24"/>
              </w:rPr>
              <w:t>统一社会信用代码：</w:t>
            </w:r>
            <w:r>
              <w:rPr>
                <w:rFonts w:hint="eastAsia"/>
                <w:sz w:val="24"/>
                <w:szCs w:val="24"/>
              </w:rPr>
              <w:t xml:space="preserve"> </w:t>
            </w:r>
          </w:p>
          <w:p w:rsidR="003B021C" w:rsidRDefault="00A61E24">
            <w:pPr>
              <w:spacing w:line="304" w:lineRule="auto"/>
              <w:rPr>
                <w:sz w:val="24"/>
                <w:szCs w:val="24"/>
              </w:rPr>
            </w:pPr>
            <w:r>
              <w:rPr>
                <w:rFonts w:hint="eastAsia"/>
                <w:sz w:val="24"/>
                <w:szCs w:val="24"/>
              </w:rPr>
              <w:t>开户银行：</w:t>
            </w:r>
            <w:r>
              <w:rPr>
                <w:rFonts w:hint="eastAsia"/>
                <w:sz w:val="24"/>
                <w:szCs w:val="24"/>
              </w:rPr>
              <w:t xml:space="preserve">       </w:t>
            </w:r>
          </w:p>
          <w:p w:rsidR="003B021C" w:rsidRDefault="00A61E24">
            <w:pPr>
              <w:spacing w:line="304" w:lineRule="auto"/>
              <w:rPr>
                <w:sz w:val="24"/>
                <w:szCs w:val="24"/>
              </w:rPr>
            </w:pPr>
            <w:r>
              <w:rPr>
                <w:rFonts w:hint="eastAsia"/>
                <w:sz w:val="24"/>
                <w:szCs w:val="24"/>
              </w:rPr>
              <w:t>账号：</w:t>
            </w:r>
            <w:r>
              <w:rPr>
                <w:rFonts w:hint="eastAsia"/>
                <w:sz w:val="24"/>
                <w:szCs w:val="24"/>
              </w:rPr>
              <w:t xml:space="preserve">               </w:t>
            </w:r>
          </w:p>
          <w:p w:rsidR="003B021C" w:rsidRDefault="00A61E24">
            <w:pPr>
              <w:spacing w:line="304" w:lineRule="auto"/>
              <w:rPr>
                <w:sz w:val="24"/>
                <w:szCs w:val="24"/>
              </w:rPr>
            </w:pPr>
            <w:r>
              <w:rPr>
                <w:rFonts w:hint="eastAsia"/>
                <w:sz w:val="24"/>
                <w:szCs w:val="24"/>
              </w:rPr>
              <w:t>地址：</w:t>
            </w:r>
            <w:r>
              <w:rPr>
                <w:rFonts w:hint="eastAsia"/>
                <w:sz w:val="24"/>
                <w:szCs w:val="24"/>
              </w:rPr>
              <w:t xml:space="preserve">        </w:t>
            </w:r>
          </w:p>
          <w:p w:rsidR="003B021C" w:rsidRDefault="00A61E24">
            <w:pPr>
              <w:widowControl/>
              <w:adjustRightInd w:val="0"/>
              <w:snapToGrid w:val="0"/>
              <w:jc w:val="left"/>
              <w:rPr>
                <w:rFonts w:asciiTheme="minorEastAsia" w:hAnsiTheme="minorEastAsia"/>
                <w:color w:val="000000"/>
                <w:sz w:val="24"/>
                <w:szCs w:val="24"/>
              </w:rPr>
            </w:pPr>
            <w:r>
              <w:rPr>
                <w:rFonts w:hint="eastAsia"/>
                <w:sz w:val="24"/>
                <w:szCs w:val="24"/>
              </w:rPr>
              <w:t>电话：</w:t>
            </w:r>
          </w:p>
        </w:tc>
      </w:tr>
    </w:tbl>
    <w:p w:rsidR="003B021C" w:rsidRDefault="008B6537">
      <w:pPr>
        <w:pStyle w:val="4"/>
      </w:pPr>
      <w:r>
        <w:rPr>
          <w:rFonts w:hint="eastAsia"/>
          <w:noProof/>
        </w:rPr>
        <w:drawing>
          <wp:anchor distT="0" distB="0" distL="114300" distR="114300" simplePos="0" relativeHeight="251660288" behindDoc="0" locked="0" layoutInCell="1" allowOverlap="1" wp14:anchorId="431FAB58" wp14:editId="30FD370C">
            <wp:simplePos x="0" y="0"/>
            <wp:positionH relativeFrom="margin">
              <wp:posOffset>4953000</wp:posOffset>
            </wp:positionH>
            <wp:positionV relativeFrom="paragraph">
              <wp:posOffset>337820</wp:posOffset>
            </wp:positionV>
            <wp:extent cx="1623060" cy="187198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23060" cy="1871980"/>
                    </a:xfrm>
                    <a:prstGeom prst="rect">
                      <a:avLst/>
                    </a:prstGeom>
                    <a:noFill/>
                  </pic:spPr>
                </pic:pic>
              </a:graphicData>
            </a:graphic>
            <wp14:sizeRelH relativeFrom="margin">
              <wp14:pctWidth>0</wp14:pctWidth>
            </wp14:sizeRelH>
            <wp14:sizeRelV relativeFrom="margin">
              <wp14:pctHeight>0</wp14:pctHeight>
            </wp14:sizeRelV>
          </wp:anchor>
        </w:drawing>
      </w:r>
      <w:r w:rsidR="00A61E24">
        <w:rPr>
          <w:rFonts w:hint="eastAsia"/>
        </w:rPr>
        <w:t>联系方式</w:t>
      </w:r>
    </w:p>
    <w:p w:rsidR="008B6537" w:rsidRPr="008B6537" w:rsidRDefault="008B6537" w:rsidP="008B6537">
      <w:pPr>
        <w:pStyle w:val="ae"/>
        <w:adjustRightInd w:val="0"/>
        <w:snapToGrid w:val="0"/>
        <w:spacing w:line="400" w:lineRule="exact"/>
        <w:ind w:firstLine="480"/>
        <w:jc w:val="left"/>
        <w:rPr>
          <w:rFonts w:ascii="宋体" w:eastAsia="宋体" w:hAnsi="宋体" w:cs="宋体"/>
          <w:sz w:val="24"/>
          <w:szCs w:val="24"/>
        </w:rPr>
      </w:pPr>
      <w:r w:rsidRPr="008B6537">
        <w:rPr>
          <w:rFonts w:ascii="宋体" w:eastAsia="宋体" w:hAnsi="宋体" w:cs="宋体" w:hint="eastAsia"/>
          <w:sz w:val="24"/>
          <w:szCs w:val="24"/>
        </w:rPr>
        <w:t xml:space="preserve">联系人：赵娟    </w:t>
      </w:r>
    </w:p>
    <w:p w:rsidR="008B6537" w:rsidRPr="008B6537" w:rsidRDefault="008B6537" w:rsidP="008B6537">
      <w:pPr>
        <w:pStyle w:val="ae"/>
        <w:adjustRightInd w:val="0"/>
        <w:snapToGrid w:val="0"/>
        <w:spacing w:line="400" w:lineRule="exact"/>
        <w:ind w:firstLine="480"/>
        <w:jc w:val="left"/>
        <w:rPr>
          <w:rFonts w:ascii="宋体" w:eastAsia="宋体" w:hAnsi="宋体" w:cs="宋体"/>
          <w:sz w:val="24"/>
          <w:szCs w:val="24"/>
        </w:rPr>
      </w:pPr>
      <w:r w:rsidRPr="008B6537">
        <w:rPr>
          <w:rFonts w:ascii="宋体" w:eastAsia="宋体" w:hAnsi="宋体" w:cs="宋体" w:hint="eastAsia"/>
          <w:sz w:val="24"/>
          <w:szCs w:val="24"/>
        </w:rPr>
        <w:t xml:space="preserve">手  机（微信）：13261046023 </w:t>
      </w:r>
    </w:p>
    <w:p w:rsidR="003B021C" w:rsidRDefault="008B6537" w:rsidP="008B6537">
      <w:pPr>
        <w:pStyle w:val="ae"/>
        <w:adjustRightInd w:val="0"/>
        <w:snapToGrid w:val="0"/>
        <w:spacing w:line="400" w:lineRule="exact"/>
        <w:ind w:firstLineChars="0" w:firstLine="0"/>
        <w:jc w:val="left"/>
        <w:rPr>
          <w:rFonts w:ascii="宋体" w:eastAsia="宋体" w:hAnsi="宋体"/>
          <w:color w:val="000000" w:themeColor="text1"/>
          <w:sz w:val="24"/>
          <w:szCs w:val="24"/>
        </w:rPr>
      </w:pPr>
      <w:r w:rsidRPr="008B6537">
        <w:rPr>
          <w:rFonts w:ascii="宋体" w:eastAsia="宋体" w:hAnsi="宋体" w:cs="宋体" w:hint="eastAsia"/>
          <w:sz w:val="24"/>
          <w:szCs w:val="24"/>
        </w:rPr>
        <w:t xml:space="preserve">邮 箱：1164082541@qq.com   </w:t>
      </w:r>
      <w:r w:rsidR="00A61E24">
        <w:rPr>
          <w:rFonts w:ascii="宋体" w:eastAsia="宋体" w:hAnsi="宋体" w:hint="eastAsia"/>
          <w:color w:val="000000" w:themeColor="text1"/>
          <w:sz w:val="24"/>
          <w:szCs w:val="24"/>
        </w:rPr>
        <w:t xml:space="preserve">                                             </w:t>
      </w:r>
    </w:p>
    <w:p w:rsidR="003B021C" w:rsidRDefault="003B021C">
      <w:pPr>
        <w:pStyle w:val="ae"/>
        <w:adjustRightInd w:val="0"/>
        <w:snapToGrid w:val="0"/>
        <w:spacing w:line="400" w:lineRule="exact"/>
        <w:ind w:firstLineChars="0" w:firstLine="0"/>
        <w:jc w:val="left"/>
        <w:rPr>
          <w:rFonts w:ascii="宋体" w:eastAsia="宋体" w:hAnsi="宋体"/>
          <w:color w:val="000000" w:themeColor="text1"/>
          <w:sz w:val="24"/>
          <w:szCs w:val="24"/>
        </w:rPr>
      </w:pPr>
    </w:p>
    <w:p w:rsidR="003B021C" w:rsidRDefault="00A61E24">
      <w:pPr>
        <w:pStyle w:val="ae"/>
        <w:adjustRightInd w:val="0"/>
        <w:snapToGrid w:val="0"/>
        <w:spacing w:line="400" w:lineRule="exact"/>
        <w:ind w:firstLineChars="0" w:firstLine="0"/>
        <w:jc w:val="right"/>
        <w:rPr>
          <w:rFonts w:ascii="宋体" w:eastAsia="宋体" w:hAnsi="宋体"/>
          <w:color w:val="000000" w:themeColor="text1"/>
          <w:sz w:val="24"/>
          <w:szCs w:val="21"/>
        </w:rPr>
      </w:pPr>
      <w:r>
        <w:rPr>
          <w:rFonts w:ascii="宋体" w:eastAsia="宋体" w:hAnsi="宋体" w:hint="eastAsia"/>
          <w:color w:val="000000" w:themeColor="text1"/>
          <w:sz w:val="24"/>
          <w:szCs w:val="24"/>
        </w:rPr>
        <w:t xml:space="preserve">  </w:t>
      </w:r>
      <w:r w:rsidR="00103910">
        <w:rPr>
          <w:rFonts w:ascii="宋体" w:eastAsia="宋体" w:hAnsi="宋体" w:hint="eastAsia"/>
          <w:color w:val="000000" w:themeColor="text1"/>
          <w:sz w:val="24"/>
          <w:szCs w:val="21"/>
        </w:rPr>
        <w:t>二〇二四年</w:t>
      </w:r>
      <w:r>
        <w:rPr>
          <w:rFonts w:ascii="宋体" w:eastAsia="宋体" w:hAnsi="宋体" w:hint="eastAsia"/>
          <w:color w:val="000000" w:themeColor="text1"/>
          <w:sz w:val="24"/>
          <w:szCs w:val="21"/>
        </w:rPr>
        <w:t>一月一日</w:t>
      </w:r>
    </w:p>
    <w:p w:rsidR="003B021C" w:rsidRDefault="003B021C">
      <w:pPr>
        <w:widowControl/>
        <w:jc w:val="left"/>
        <w:rPr>
          <w:rFonts w:ascii="宋体" w:eastAsia="宋体" w:hAnsi="宋体"/>
          <w:color w:val="000000" w:themeColor="text1"/>
          <w:sz w:val="24"/>
          <w:szCs w:val="21"/>
        </w:rPr>
      </w:pPr>
    </w:p>
    <w:p w:rsidR="003B021C" w:rsidRDefault="00A61E24" w:rsidP="00054CC2">
      <w:pPr>
        <w:jc w:val="center"/>
        <w:rPr>
          <w:rFonts w:ascii="宋体" w:eastAsia="宋体" w:hAnsi="宋体"/>
          <w:color w:val="000000" w:themeColor="text1"/>
          <w:sz w:val="24"/>
          <w:szCs w:val="21"/>
        </w:rPr>
      </w:pPr>
      <w:r>
        <w:rPr>
          <w:rFonts w:ascii="宋体" w:eastAsia="宋体" w:hAnsi="宋体" w:hint="eastAsia"/>
          <w:color w:val="000000" w:themeColor="text1"/>
          <w:sz w:val="24"/>
          <w:szCs w:val="21"/>
        </w:rPr>
        <w:br w:type="page"/>
      </w:r>
      <w:r>
        <w:rPr>
          <w:rFonts w:ascii="宋体" w:eastAsia="宋体" w:hAnsi="宋体" w:hint="eastAsia"/>
          <w:color w:val="000000" w:themeColor="text1"/>
          <w:sz w:val="24"/>
          <w:szCs w:val="21"/>
        </w:rPr>
        <w:lastRenderedPageBreak/>
        <w:t xml:space="preserve">CDSPI级 </w:t>
      </w:r>
      <w:proofErr w:type="gramStart"/>
      <w:r>
        <w:rPr>
          <w:rFonts w:ascii="宋体" w:eastAsia="宋体" w:hAnsi="宋体" w:hint="eastAsia"/>
          <w:color w:val="000000" w:themeColor="text1"/>
          <w:sz w:val="24"/>
          <w:szCs w:val="21"/>
        </w:rPr>
        <w:t>数信安全员</w:t>
      </w:r>
      <w:proofErr w:type="gramEnd"/>
      <w:r>
        <w:rPr>
          <w:rFonts w:ascii="宋体" w:eastAsia="宋体" w:hAnsi="宋体" w:hint="eastAsia"/>
          <w:color w:val="000000" w:themeColor="text1"/>
          <w:sz w:val="24"/>
          <w:szCs w:val="21"/>
        </w:rPr>
        <w:t>证书样本</w:t>
      </w:r>
    </w:p>
    <w:p w:rsidR="003B021C" w:rsidRDefault="00A61E24">
      <w:pPr>
        <w:widowControl/>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6529070" cy="4526915"/>
            <wp:effectExtent l="0" t="0" r="11430"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6529070" cy="4526915"/>
                    </a:xfrm>
                    <a:prstGeom prst="rect">
                      <a:avLst/>
                    </a:prstGeom>
                    <a:noFill/>
                    <a:ln w="9525">
                      <a:noFill/>
                    </a:ln>
                  </pic:spPr>
                </pic:pic>
              </a:graphicData>
            </a:graphic>
          </wp:inline>
        </w:drawing>
      </w:r>
    </w:p>
    <w:p w:rsidR="003B021C" w:rsidRDefault="00A61E24">
      <w:pPr>
        <w:widowControl/>
        <w:jc w:val="center"/>
        <w:rPr>
          <w:rFonts w:ascii="宋体" w:eastAsia="宋体" w:hAnsi="宋体" w:cs="宋体"/>
          <w:sz w:val="24"/>
          <w:szCs w:val="24"/>
        </w:rPr>
      </w:pPr>
      <w:r>
        <w:rPr>
          <w:noProof/>
        </w:rPr>
        <w:drawing>
          <wp:inline distT="0" distB="0" distL="114300" distR="114300">
            <wp:extent cx="2553335" cy="3625215"/>
            <wp:effectExtent l="0" t="0" r="1206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553335" cy="3625215"/>
                    </a:xfrm>
                    <a:prstGeom prst="rect">
                      <a:avLst/>
                    </a:prstGeom>
                    <a:noFill/>
                    <a:ln>
                      <a:noFill/>
                    </a:ln>
                  </pic:spPr>
                </pic:pic>
              </a:graphicData>
            </a:graphic>
          </wp:inline>
        </w:drawing>
      </w:r>
      <w:r>
        <w:rPr>
          <w:noProof/>
        </w:rPr>
        <w:drawing>
          <wp:inline distT="0" distB="0" distL="114300" distR="114300">
            <wp:extent cx="2306320" cy="3201035"/>
            <wp:effectExtent l="0" t="0" r="50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306320" cy="3201035"/>
                    </a:xfrm>
                    <a:prstGeom prst="rect">
                      <a:avLst/>
                    </a:prstGeom>
                    <a:noFill/>
                    <a:ln>
                      <a:noFill/>
                    </a:ln>
                  </pic:spPr>
                </pic:pic>
              </a:graphicData>
            </a:graphic>
          </wp:inline>
        </w:drawing>
      </w:r>
    </w:p>
    <w:sectPr w:rsidR="003B021C">
      <w:headerReference w:type="default" r:id="rId12"/>
      <w:pgSz w:w="11906" w:h="16838"/>
      <w:pgMar w:top="1085" w:right="755" w:bottom="1440" w:left="651" w:header="42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3DD" w:rsidRDefault="00B243DD">
      <w:r>
        <w:separator/>
      </w:r>
    </w:p>
  </w:endnote>
  <w:endnote w:type="continuationSeparator" w:id="0">
    <w:p w:rsidR="00B243DD" w:rsidRDefault="00B2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仿宋_GB2312">
    <w:charset w:val="86"/>
    <w:family w:val="auto"/>
    <w:pitch w:val="default"/>
    <w:sig w:usb0="00000001" w:usb1="080E0000" w:usb2="0000000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3DD" w:rsidRDefault="00B243DD">
      <w:r>
        <w:separator/>
      </w:r>
    </w:p>
  </w:footnote>
  <w:footnote w:type="continuationSeparator" w:id="0">
    <w:p w:rsidR="00B243DD" w:rsidRDefault="00B24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21C" w:rsidRDefault="00A61E24">
    <w:pPr>
      <w:ind w:leftChars="-136" w:left="-3" w:rightChars="-202" w:right="-424" w:hangingChars="135" w:hanging="283"/>
      <w:jc w:val="left"/>
    </w:pPr>
    <w:r>
      <w:rPr>
        <w:noProof/>
      </w:rPr>
      <w:drawing>
        <wp:anchor distT="0" distB="0" distL="114300" distR="114300" simplePos="0" relativeHeight="251659264" behindDoc="1" locked="0" layoutInCell="1" allowOverlap="1">
          <wp:simplePos x="0" y="0"/>
          <wp:positionH relativeFrom="page">
            <wp:align>right</wp:align>
          </wp:positionH>
          <wp:positionV relativeFrom="page">
            <wp:posOffset>94615</wp:posOffset>
          </wp:positionV>
          <wp:extent cx="7552690" cy="7092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690" cy="709295"/>
                  </a:xfrm>
                  <a:prstGeom prst="rect">
                    <a:avLst/>
                  </a:prstGeom>
                </pic:spPr>
              </pic:pic>
            </a:graphicData>
          </a:graphic>
        </wp:anchor>
      </w:drawing>
    </w:r>
    <w:r>
      <w:rPr>
        <w:rFonts w:hint="eastAsia"/>
      </w:rPr>
      <w:t xml:space="preserve"> </w:t>
    </w:r>
    <w:r>
      <w:t xml:space="preserve">                                                                       </w:t>
    </w:r>
  </w:p>
  <w:p w:rsidR="003B021C" w:rsidRDefault="00A61E24">
    <w:pPr>
      <w:ind w:leftChars="-405" w:rightChars="-404" w:right="-848" w:hangingChars="405" w:hanging="850"/>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878BC"/>
    <w:multiLevelType w:val="multilevel"/>
    <w:tmpl w:val="451878BC"/>
    <w:lvl w:ilvl="0">
      <w:start w:val="1"/>
      <w:numFmt w:val="bullet"/>
      <w:pStyle w:val="Dev2"/>
      <w:lvlText w:val=""/>
      <w:lvlJc w:val="left"/>
      <w:pPr>
        <w:ind w:left="900" w:hanging="420"/>
      </w:pPr>
      <w:rPr>
        <w:rFonts w:ascii="Wingdings" w:hAnsi="Wingdings" w:hint="default"/>
        <w:sz w:val="24"/>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55948930"/>
    <w:multiLevelType w:val="multilevel"/>
    <w:tmpl w:val="55948930"/>
    <w:lvl w:ilvl="0">
      <w:start w:val="1"/>
      <w:numFmt w:val="chineseCounting"/>
      <w:pStyle w:val="4"/>
      <w:lvlText w:val="%1、"/>
      <w:lvlJc w:val="left"/>
      <w:pPr>
        <w:ind w:left="170" w:hanging="170"/>
      </w:pPr>
      <w:rPr>
        <w:rFonts w:ascii="宋体" w:eastAsia="宋体" w:hAnsi="宋体" w:cs="宋体" w:hint="eastAsia"/>
        <w:snapToGrid w:val="0"/>
        <w:kern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0E001CB"/>
    <w:rsid w:val="000026A1"/>
    <w:rsid w:val="00002FF4"/>
    <w:rsid w:val="00005842"/>
    <w:rsid w:val="00011735"/>
    <w:rsid w:val="000124D4"/>
    <w:rsid w:val="00020038"/>
    <w:rsid w:val="00023BF5"/>
    <w:rsid w:val="0002491B"/>
    <w:rsid w:val="00025B21"/>
    <w:rsid w:val="00026584"/>
    <w:rsid w:val="00031CFF"/>
    <w:rsid w:val="0003443F"/>
    <w:rsid w:val="0003714F"/>
    <w:rsid w:val="000379FC"/>
    <w:rsid w:val="00040558"/>
    <w:rsid w:val="000428F9"/>
    <w:rsid w:val="0004295E"/>
    <w:rsid w:val="00042AA9"/>
    <w:rsid w:val="0004545E"/>
    <w:rsid w:val="00054CC2"/>
    <w:rsid w:val="00060F0B"/>
    <w:rsid w:val="0006500C"/>
    <w:rsid w:val="0006614C"/>
    <w:rsid w:val="0007250F"/>
    <w:rsid w:val="0007476E"/>
    <w:rsid w:val="0007624D"/>
    <w:rsid w:val="000774E5"/>
    <w:rsid w:val="00080AF0"/>
    <w:rsid w:val="00091169"/>
    <w:rsid w:val="000C0829"/>
    <w:rsid w:val="000D1750"/>
    <w:rsid w:val="000E2810"/>
    <w:rsid w:val="000E3BFF"/>
    <w:rsid w:val="000E6688"/>
    <w:rsid w:val="000F2771"/>
    <w:rsid w:val="000F2E4F"/>
    <w:rsid w:val="00103910"/>
    <w:rsid w:val="00106215"/>
    <w:rsid w:val="00106A76"/>
    <w:rsid w:val="00110C8F"/>
    <w:rsid w:val="001143AA"/>
    <w:rsid w:val="00114C2A"/>
    <w:rsid w:val="00135F8F"/>
    <w:rsid w:val="00140937"/>
    <w:rsid w:val="0014733B"/>
    <w:rsid w:val="0015721D"/>
    <w:rsid w:val="00184C0B"/>
    <w:rsid w:val="001872C0"/>
    <w:rsid w:val="00187504"/>
    <w:rsid w:val="00187C43"/>
    <w:rsid w:val="00192843"/>
    <w:rsid w:val="001938F6"/>
    <w:rsid w:val="00196E0B"/>
    <w:rsid w:val="00197F65"/>
    <w:rsid w:val="001A0F90"/>
    <w:rsid w:val="001A69E1"/>
    <w:rsid w:val="001B2FDA"/>
    <w:rsid w:val="001B3046"/>
    <w:rsid w:val="001C4D72"/>
    <w:rsid w:val="001D0E31"/>
    <w:rsid w:val="001D2691"/>
    <w:rsid w:val="001D45C6"/>
    <w:rsid w:val="001E1373"/>
    <w:rsid w:val="001E1532"/>
    <w:rsid w:val="001E2AF0"/>
    <w:rsid w:val="001E5A5B"/>
    <w:rsid w:val="001F4307"/>
    <w:rsid w:val="00206B1F"/>
    <w:rsid w:val="00215562"/>
    <w:rsid w:val="0021684E"/>
    <w:rsid w:val="00222B5B"/>
    <w:rsid w:val="00222C5A"/>
    <w:rsid w:val="002309B5"/>
    <w:rsid w:val="00230FCF"/>
    <w:rsid w:val="002350EE"/>
    <w:rsid w:val="0023584C"/>
    <w:rsid w:val="00237E7F"/>
    <w:rsid w:val="00240CB9"/>
    <w:rsid w:val="00243847"/>
    <w:rsid w:val="00243D83"/>
    <w:rsid w:val="00245836"/>
    <w:rsid w:val="00261EC4"/>
    <w:rsid w:val="00265C5F"/>
    <w:rsid w:val="00267497"/>
    <w:rsid w:val="00271D64"/>
    <w:rsid w:val="0029690D"/>
    <w:rsid w:val="002A45E0"/>
    <w:rsid w:val="002A4F9B"/>
    <w:rsid w:val="002B4061"/>
    <w:rsid w:val="002B5A3E"/>
    <w:rsid w:val="002E0E97"/>
    <w:rsid w:val="002F0B26"/>
    <w:rsid w:val="003006A1"/>
    <w:rsid w:val="0031086C"/>
    <w:rsid w:val="00315C77"/>
    <w:rsid w:val="00321132"/>
    <w:rsid w:val="003250A4"/>
    <w:rsid w:val="00325E75"/>
    <w:rsid w:val="00334840"/>
    <w:rsid w:val="003351A8"/>
    <w:rsid w:val="0033675E"/>
    <w:rsid w:val="0033788D"/>
    <w:rsid w:val="00347A35"/>
    <w:rsid w:val="003519B1"/>
    <w:rsid w:val="00352ADC"/>
    <w:rsid w:val="00357871"/>
    <w:rsid w:val="003625D7"/>
    <w:rsid w:val="00363366"/>
    <w:rsid w:val="0036716E"/>
    <w:rsid w:val="00381A1A"/>
    <w:rsid w:val="00393C6F"/>
    <w:rsid w:val="00393FDE"/>
    <w:rsid w:val="00395408"/>
    <w:rsid w:val="00396D60"/>
    <w:rsid w:val="003979CE"/>
    <w:rsid w:val="003A4B82"/>
    <w:rsid w:val="003A6826"/>
    <w:rsid w:val="003B021C"/>
    <w:rsid w:val="003B26EC"/>
    <w:rsid w:val="003C0743"/>
    <w:rsid w:val="003C7527"/>
    <w:rsid w:val="003D675F"/>
    <w:rsid w:val="003D709A"/>
    <w:rsid w:val="003E039C"/>
    <w:rsid w:val="003E2894"/>
    <w:rsid w:val="003E76B4"/>
    <w:rsid w:val="003F3E0B"/>
    <w:rsid w:val="004028B4"/>
    <w:rsid w:val="00403F2E"/>
    <w:rsid w:val="00406420"/>
    <w:rsid w:val="00423F87"/>
    <w:rsid w:val="00436E33"/>
    <w:rsid w:val="00445252"/>
    <w:rsid w:val="00461E28"/>
    <w:rsid w:val="0046315B"/>
    <w:rsid w:val="0046454D"/>
    <w:rsid w:val="00470EBB"/>
    <w:rsid w:val="00483A1C"/>
    <w:rsid w:val="00493B6E"/>
    <w:rsid w:val="00494662"/>
    <w:rsid w:val="00497A1E"/>
    <w:rsid w:val="004B1FBB"/>
    <w:rsid w:val="004B556C"/>
    <w:rsid w:val="004C495C"/>
    <w:rsid w:val="004E3230"/>
    <w:rsid w:val="004E7CDC"/>
    <w:rsid w:val="004F64CD"/>
    <w:rsid w:val="00505C3C"/>
    <w:rsid w:val="00511825"/>
    <w:rsid w:val="00511BFE"/>
    <w:rsid w:val="005178DF"/>
    <w:rsid w:val="00521146"/>
    <w:rsid w:val="00525F5F"/>
    <w:rsid w:val="00530F7B"/>
    <w:rsid w:val="0053345E"/>
    <w:rsid w:val="00536919"/>
    <w:rsid w:val="005372FB"/>
    <w:rsid w:val="00560029"/>
    <w:rsid w:val="00562FE3"/>
    <w:rsid w:val="00563409"/>
    <w:rsid w:val="00574453"/>
    <w:rsid w:val="005900CC"/>
    <w:rsid w:val="0059508C"/>
    <w:rsid w:val="005A49DE"/>
    <w:rsid w:val="005A6C35"/>
    <w:rsid w:val="005C1367"/>
    <w:rsid w:val="005C43C4"/>
    <w:rsid w:val="005C6AF2"/>
    <w:rsid w:val="005D03D8"/>
    <w:rsid w:val="005D6471"/>
    <w:rsid w:val="005E16E4"/>
    <w:rsid w:val="006106A4"/>
    <w:rsid w:val="00610FB5"/>
    <w:rsid w:val="00614A21"/>
    <w:rsid w:val="00617171"/>
    <w:rsid w:val="00623F18"/>
    <w:rsid w:val="00630D1C"/>
    <w:rsid w:val="006406D1"/>
    <w:rsid w:val="006418E9"/>
    <w:rsid w:val="0064344C"/>
    <w:rsid w:val="00645D06"/>
    <w:rsid w:val="00675F8C"/>
    <w:rsid w:val="0068378B"/>
    <w:rsid w:val="00685C8E"/>
    <w:rsid w:val="00686B3D"/>
    <w:rsid w:val="006957A5"/>
    <w:rsid w:val="006A388C"/>
    <w:rsid w:val="006B123E"/>
    <w:rsid w:val="006B28E2"/>
    <w:rsid w:val="006B68DE"/>
    <w:rsid w:val="006C42E6"/>
    <w:rsid w:val="006D59FC"/>
    <w:rsid w:val="006E391B"/>
    <w:rsid w:val="006F159F"/>
    <w:rsid w:val="006F2274"/>
    <w:rsid w:val="006F27F5"/>
    <w:rsid w:val="006F3542"/>
    <w:rsid w:val="00705C71"/>
    <w:rsid w:val="007100AD"/>
    <w:rsid w:val="00721842"/>
    <w:rsid w:val="00732CF9"/>
    <w:rsid w:val="007336DB"/>
    <w:rsid w:val="0073629C"/>
    <w:rsid w:val="00743406"/>
    <w:rsid w:val="007442BC"/>
    <w:rsid w:val="007552F6"/>
    <w:rsid w:val="00764D65"/>
    <w:rsid w:val="0078200A"/>
    <w:rsid w:val="00783D42"/>
    <w:rsid w:val="00784987"/>
    <w:rsid w:val="00785352"/>
    <w:rsid w:val="00785FBB"/>
    <w:rsid w:val="007913D5"/>
    <w:rsid w:val="00793468"/>
    <w:rsid w:val="007A2D8E"/>
    <w:rsid w:val="007A46D1"/>
    <w:rsid w:val="007A57B4"/>
    <w:rsid w:val="007C3C81"/>
    <w:rsid w:val="007C64C8"/>
    <w:rsid w:val="007C7AEE"/>
    <w:rsid w:val="007D1D56"/>
    <w:rsid w:val="007D601F"/>
    <w:rsid w:val="007D76E2"/>
    <w:rsid w:val="007E1A75"/>
    <w:rsid w:val="007E4EA7"/>
    <w:rsid w:val="007F2270"/>
    <w:rsid w:val="007F2B6C"/>
    <w:rsid w:val="007F4CF8"/>
    <w:rsid w:val="008034A9"/>
    <w:rsid w:val="008036D8"/>
    <w:rsid w:val="00806031"/>
    <w:rsid w:val="00812D53"/>
    <w:rsid w:val="00815070"/>
    <w:rsid w:val="008207ED"/>
    <w:rsid w:val="0083046F"/>
    <w:rsid w:val="00833A72"/>
    <w:rsid w:val="008352D9"/>
    <w:rsid w:val="00846143"/>
    <w:rsid w:val="00853943"/>
    <w:rsid w:val="008569F1"/>
    <w:rsid w:val="00863AB2"/>
    <w:rsid w:val="00867076"/>
    <w:rsid w:val="0087190A"/>
    <w:rsid w:val="00872E6F"/>
    <w:rsid w:val="00873E38"/>
    <w:rsid w:val="00890C96"/>
    <w:rsid w:val="008A021A"/>
    <w:rsid w:val="008B6537"/>
    <w:rsid w:val="008B66F9"/>
    <w:rsid w:val="008C4D87"/>
    <w:rsid w:val="008D425E"/>
    <w:rsid w:val="008D6B4E"/>
    <w:rsid w:val="008E4D0C"/>
    <w:rsid w:val="008F4445"/>
    <w:rsid w:val="009057C7"/>
    <w:rsid w:val="009108F9"/>
    <w:rsid w:val="00914664"/>
    <w:rsid w:val="009165E9"/>
    <w:rsid w:val="00916F6F"/>
    <w:rsid w:val="00921261"/>
    <w:rsid w:val="00936CAD"/>
    <w:rsid w:val="009412C0"/>
    <w:rsid w:val="00946FAB"/>
    <w:rsid w:val="00951AF5"/>
    <w:rsid w:val="00951BEE"/>
    <w:rsid w:val="00960DB2"/>
    <w:rsid w:val="009616B9"/>
    <w:rsid w:val="00965999"/>
    <w:rsid w:val="009659C8"/>
    <w:rsid w:val="009734F5"/>
    <w:rsid w:val="00973C22"/>
    <w:rsid w:val="00977088"/>
    <w:rsid w:val="009801D9"/>
    <w:rsid w:val="0098126D"/>
    <w:rsid w:val="00982C3A"/>
    <w:rsid w:val="00983144"/>
    <w:rsid w:val="0099206D"/>
    <w:rsid w:val="009A7665"/>
    <w:rsid w:val="009C2AB9"/>
    <w:rsid w:val="009E1FD2"/>
    <w:rsid w:val="009F3CC7"/>
    <w:rsid w:val="00A00D12"/>
    <w:rsid w:val="00A048C4"/>
    <w:rsid w:val="00A11172"/>
    <w:rsid w:val="00A15B87"/>
    <w:rsid w:val="00A15BD4"/>
    <w:rsid w:val="00A16075"/>
    <w:rsid w:val="00A16A79"/>
    <w:rsid w:val="00A208C0"/>
    <w:rsid w:val="00A21076"/>
    <w:rsid w:val="00A237F0"/>
    <w:rsid w:val="00A42626"/>
    <w:rsid w:val="00A42C77"/>
    <w:rsid w:val="00A55A67"/>
    <w:rsid w:val="00A61E24"/>
    <w:rsid w:val="00A6299B"/>
    <w:rsid w:val="00A63AD6"/>
    <w:rsid w:val="00A652CA"/>
    <w:rsid w:val="00A66BD1"/>
    <w:rsid w:val="00A673B2"/>
    <w:rsid w:val="00A82244"/>
    <w:rsid w:val="00A82B4E"/>
    <w:rsid w:val="00A87A06"/>
    <w:rsid w:val="00A935ED"/>
    <w:rsid w:val="00A946C0"/>
    <w:rsid w:val="00AA0370"/>
    <w:rsid w:val="00AB2906"/>
    <w:rsid w:val="00AB2D52"/>
    <w:rsid w:val="00AB4D35"/>
    <w:rsid w:val="00AC1322"/>
    <w:rsid w:val="00AC3A61"/>
    <w:rsid w:val="00AC5F92"/>
    <w:rsid w:val="00AC731F"/>
    <w:rsid w:val="00AD1F24"/>
    <w:rsid w:val="00AD5461"/>
    <w:rsid w:val="00AD670B"/>
    <w:rsid w:val="00AE1FBD"/>
    <w:rsid w:val="00AE4546"/>
    <w:rsid w:val="00B126E2"/>
    <w:rsid w:val="00B17223"/>
    <w:rsid w:val="00B2047C"/>
    <w:rsid w:val="00B2204B"/>
    <w:rsid w:val="00B243DD"/>
    <w:rsid w:val="00B34646"/>
    <w:rsid w:val="00B363F7"/>
    <w:rsid w:val="00B41DCD"/>
    <w:rsid w:val="00B51C8E"/>
    <w:rsid w:val="00B52BCD"/>
    <w:rsid w:val="00B532CC"/>
    <w:rsid w:val="00B636DF"/>
    <w:rsid w:val="00B70F53"/>
    <w:rsid w:val="00B71379"/>
    <w:rsid w:val="00B71C8E"/>
    <w:rsid w:val="00B77977"/>
    <w:rsid w:val="00B81FEC"/>
    <w:rsid w:val="00B86A78"/>
    <w:rsid w:val="00B87411"/>
    <w:rsid w:val="00B96886"/>
    <w:rsid w:val="00BA4A77"/>
    <w:rsid w:val="00BA67E2"/>
    <w:rsid w:val="00BA731B"/>
    <w:rsid w:val="00BA7535"/>
    <w:rsid w:val="00BB4B48"/>
    <w:rsid w:val="00BB4DAC"/>
    <w:rsid w:val="00BC091C"/>
    <w:rsid w:val="00BC10E6"/>
    <w:rsid w:val="00BC17AD"/>
    <w:rsid w:val="00BC2C41"/>
    <w:rsid w:val="00BF0BAC"/>
    <w:rsid w:val="00BF338E"/>
    <w:rsid w:val="00BF5810"/>
    <w:rsid w:val="00C10816"/>
    <w:rsid w:val="00C3168C"/>
    <w:rsid w:val="00C436B4"/>
    <w:rsid w:val="00C450A7"/>
    <w:rsid w:val="00C55012"/>
    <w:rsid w:val="00C60BEE"/>
    <w:rsid w:val="00C6177E"/>
    <w:rsid w:val="00C63EF9"/>
    <w:rsid w:val="00C66850"/>
    <w:rsid w:val="00C66A77"/>
    <w:rsid w:val="00C675BD"/>
    <w:rsid w:val="00C67AC1"/>
    <w:rsid w:val="00C75885"/>
    <w:rsid w:val="00C77987"/>
    <w:rsid w:val="00C81298"/>
    <w:rsid w:val="00C8588A"/>
    <w:rsid w:val="00C965C7"/>
    <w:rsid w:val="00CA504F"/>
    <w:rsid w:val="00CA52D0"/>
    <w:rsid w:val="00CB2926"/>
    <w:rsid w:val="00CC74C2"/>
    <w:rsid w:val="00CC7ABB"/>
    <w:rsid w:val="00CD25A5"/>
    <w:rsid w:val="00CD3075"/>
    <w:rsid w:val="00CE179B"/>
    <w:rsid w:val="00CE76B8"/>
    <w:rsid w:val="00CF3556"/>
    <w:rsid w:val="00D01A4F"/>
    <w:rsid w:val="00D0311E"/>
    <w:rsid w:val="00D059F7"/>
    <w:rsid w:val="00D1346A"/>
    <w:rsid w:val="00D17426"/>
    <w:rsid w:val="00D20508"/>
    <w:rsid w:val="00D23EAF"/>
    <w:rsid w:val="00D55363"/>
    <w:rsid w:val="00D56FAC"/>
    <w:rsid w:val="00D6378B"/>
    <w:rsid w:val="00D7553C"/>
    <w:rsid w:val="00D7574D"/>
    <w:rsid w:val="00D91A75"/>
    <w:rsid w:val="00DA35D2"/>
    <w:rsid w:val="00DB41B6"/>
    <w:rsid w:val="00DB475E"/>
    <w:rsid w:val="00DB5A59"/>
    <w:rsid w:val="00DC1709"/>
    <w:rsid w:val="00DC6DB5"/>
    <w:rsid w:val="00DC76F7"/>
    <w:rsid w:val="00DC783B"/>
    <w:rsid w:val="00DD6531"/>
    <w:rsid w:val="00DE0444"/>
    <w:rsid w:val="00DE3D60"/>
    <w:rsid w:val="00DE3DDA"/>
    <w:rsid w:val="00DE5345"/>
    <w:rsid w:val="00DF27E8"/>
    <w:rsid w:val="00E001CB"/>
    <w:rsid w:val="00E00AC4"/>
    <w:rsid w:val="00E0669D"/>
    <w:rsid w:val="00E1245C"/>
    <w:rsid w:val="00E1429B"/>
    <w:rsid w:val="00E1748F"/>
    <w:rsid w:val="00E17623"/>
    <w:rsid w:val="00E30958"/>
    <w:rsid w:val="00E45301"/>
    <w:rsid w:val="00E45592"/>
    <w:rsid w:val="00E503EA"/>
    <w:rsid w:val="00E52EA9"/>
    <w:rsid w:val="00E54B25"/>
    <w:rsid w:val="00E641A2"/>
    <w:rsid w:val="00E71365"/>
    <w:rsid w:val="00E76F19"/>
    <w:rsid w:val="00E85277"/>
    <w:rsid w:val="00E85E99"/>
    <w:rsid w:val="00E90DEA"/>
    <w:rsid w:val="00EB6BCE"/>
    <w:rsid w:val="00EC042A"/>
    <w:rsid w:val="00EC0DBA"/>
    <w:rsid w:val="00ED4201"/>
    <w:rsid w:val="00EE615F"/>
    <w:rsid w:val="00EE756D"/>
    <w:rsid w:val="00EF28A3"/>
    <w:rsid w:val="00EF2E07"/>
    <w:rsid w:val="00EF3800"/>
    <w:rsid w:val="00EF4D21"/>
    <w:rsid w:val="00EF75AD"/>
    <w:rsid w:val="00F073BE"/>
    <w:rsid w:val="00F1592B"/>
    <w:rsid w:val="00F47C24"/>
    <w:rsid w:val="00F505CF"/>
    <w:rsid w:val="00F51CCB"/>
    <w:rsid w:val="00F53F35"/>
    <w:rsid w:val="00F70D1D"/>
    <w:rsid w:val="00F7671A"/>
    <w:rsid w:val="00F801E4"/>
    <w:rsid w:val="00F80D6E"/>
    <w:rsid w:val="00F92644"/>
    <w:rsid w:val="00FA054E"/>
    <w:rsid w:val="00FA0FCA"/>
    <w:rsid w:val="00FA40DE"/>
    <w:rsid w:val="00FB310E"/>
    <w:rsid w:val="00FB4A9B"/>
    <w:rsid w:val="00FB57E1"/>
    <w:rsid w:val="00FC05A9"/>
    <w:rsid w:val="00FC7AE3"/>
    <w:rsid w:val="00FE482C"/>
    <w:rsid w:val="00FE4BF7"/>
    <w:rsid w:val="00FE5FC0"/>
    <w:rsid w:val="00FE7B3B"/>
    <w:rsid w:val="00FF2534"/>
    <w:rsid w:val="0296652E"/>
    <w:rsid w:val="03BD5DB4"/>
    <w:rsid w:val="05B0424D"/>
    <w:rsid w:val="070F0975"/>
    <w:rsid w:val="07343495"/>
    <w:rsid w:val="07AE64CC"/>
    <w:rsid w:val="08AE377B"/>
    <w:rsid w:val="0BF42578"/>
    <w:rsid w:val="0DBA0062"/>
    <w:rsid w:val="0E6C4AA6"/>
    <w:rsid w:val="0EBE3471"/>
    <w:rsid w:val="10207B26"/>
    <w:rsid w:val="108B130F"/>
    <w:rsid w:val="13FB3017"/>
    <w:rsid w:val="164F5778"/>
    <w:rsid w:val="19D37D54"/>
    <w:rsid w:val="1D442EBE"/>
    <w:rsid w:val="1DD539A4"/>
    <w:rsid w:val="201F5125"/>
    <w:rsid w:val="2828286C"/>
    <w:rsid w:val="29CA3486"/>
    <w:rsid w:val="2A9F7804"/>
    <w:rsid w:val="30C44AA1"/>
    <w:rsid w:val="324A79DA"/>
    <w:rsid w:val="32E22F90"/>
    <w:rsid w:val="33375D36"/>
    <w:rsid w:val="34A02FB5"/>
    <w:rsid w:val="35A44877"/>
    <w:rsid w:val="36C95E83"/>
    <w:rsid w:val="36E624A8"/>
    <w:rsid w:val="372C284B"/>
    <w:rsid w:val="374270BA"/>
    <w:rsid w:val="375B025C"/>
    <w:rsid w:val="37CF0D58"/>
    <w:rsid w:val="38F54DBD"/>
    <w:rsid w:val="394941BA"/>
    <w:rsid w:val="3AD75C5A"/>
    <w:rsid w:val="3D712E5B"/>
    <w:rsid w:val="3EFF1B28"/>
    <w:rsid w:val="427617E1"/>
    <w:rsid w:val="437D4D20"/>
    <w:rsid w:val="465C5736"/>
    <w:rsid w:val="465F3F9A"/>
    <w:rsid w:val="47891C41"/>
    <w:rsid w:val="47DF0C69"/>
    <w:rsid w:val="508D4240"/>
    <w:rsid w:val="542E16B3"/>
    <w:rsid w:val="552864CF"/>
    <w:rsid w:val="55767516"/>
    <w:rsid w:val="56B47681"/>
    <w:rsid w:val="56D856B4"/>
    <w:rsid w:val="597F35B7"/>
    <w:rsid w:val="5B8D143F"/>
    <w:rsid w:val="5E182F25"/>
    <w:rsid w:val="5E1D36A7"/>
    <w:rsid w:val="626E0DE7"/>
    <w:rsid w:val="63B81672"/>
    <w:rsid w:val="646B6C33"/>
    <w:rsid w:val="64AF7CA6"/>
    <w:rsid w:val="69FC319A"/>
    <w:rsid w:val="6A3C3349"/>
    <w:rsid w:val="6D437B25"/>
    <w:rsid w:val="6F9709BE"/>
    <w:rsid w:val="6FDE3557"/>
    <w:rsid w:val="703D6492"/>
    <w:rsid w:val="759A405B"/>
    <w:rsid w:val="77E16ED0"/>
    <w:rsid w:val="7CA31F4B"/>
    <w:rsid w:val="7D033E12"/>
    <w:rsid w:val="7D374F83"/>
    <w:rsid w:val="7F4603D4"/>
    <w:rsid w:val="7F92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First Indent" w:qFormat="1"/>
    <w:lsdException w:name="Body Text Indent 2" w:semiHidden="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4">
    <w:name w:val="heading 4"/>
    <w:basedOn w:val="a"/>
    <w:next w:val="a"/>
    <w:autoRedefine/>
    <w:uiPriority w:val="9"/>
    <w:unhideWhenUsed/>
    <w:qFormat/>
    <w:pPr>
      <w:keepNext/>
      <w:keepLines/>
      <w:numPr>
        <w:numId w:val="1"/>
      </w:numPr>
      <w:spacing w:before="240" w:after="240" w:line="400" w:lineRule="exact"/>
      <w:outlineLvl w:val="3"/>
    </w:pPr>
    <w:rPr>
      <w:rFonts w:ascii="Arial" w:eastAsia="宋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autoRedefine/>
    <w:uiPriority w:val="99"/>
    <w:semiHidden/>
    <w:unhideWhenUsed/>
    <w:qFormat/>
    <w:pPr>
      <w:spacing w:after="120"/>
    </w:pPr>
  </w:style>
  <w:style w:type="paragraph" w:styleId="2">
    <w:name w:val="Body Text Indent 2"/>
    <w:basedOn w:val="a"/>
    <w:link w:val="2Char"/>
    <w:autoRedefine/>
    <w:uiPriority w:val="99"/>
    <w:qFormat/>
    <w:pPr>
      <w:spacing w:after="120" w:line="480" w:lineRule="auto"/>
      <w:ind w:leftChars="200" w:left="420"/>
    </w:pPr>
    <w:rPr>
      <w:rFonts w:ascii="Times New Roman" w:eastAsia="宋体" w:hAnsi="Times New Roman" w:cs="Times New Roman"/>
      <w:szCs w:val="20"/>
    </w:rPr>
  </w:style>
  <w:style w:type="paragraph" w:styleId="a4">
    <w:name w:val="Balloon Text"/>
    <w:basedOn w:val="a"/>
    <w:link w:val="Char0"/>
    <w:autoRedefine/>
    <w:uiPriority w:val="99"/>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3"/>
    <w:autoRedefine/>
    <w:qFormat/>
    <w:pPr>
      <w:spacing w:before="240" w:after="60" w:line="312" w:lineRule="auto"/>
      <w:jc w:val="center"/>
      <w:outlineLvl w:val="1"/>
    </w:pPr>
    <w:rPr>
      <w:rFonts w:ascii="Calibri Light" w:hAnsi="Calibri Light" w:cs="Times New Roman"/>
      <w:b/>
      <w:bCs/>
      <w:kern w:val="28"/>
      <w:sz w:val="32"/>
      <w:szCs w:val="32"/>
    </w:rPr>
  </w:style>
  <w:style w:type="paragraph" w:styleId="a8">
    <w:name w:val="Normal (Web)"/>
    <w:basedOn w:val="a"/>
    <w:autoRedefine/>
    <w:uiPriority w:val="99"/>
    <w:semiHidden/>
    <w:unhideWhenUsed/>
    <w:qFormat/>
    <w:pPr>
      <w:spacing w:beforeAutospacing="1" w:afterAutospacing="1"/>
      <w:jc w:val="left"/>
    </w:pPr>
    <w:rPr>
      <w:rFonts w:cs="Times New Roman"/>
      <w:kern w:val="0"/>
      <w:sz w:val="24"/>
    </w:rPr>
  </w:style>
  <w:style w:type="paragraph" w:styleId="a9">
    <w:name w:val="Body Text First Indent"/>
    <w:basedOn w:val="a3"/>
    <w:link w:val="Char4"/>
    <w:autoRedefine/>
    <w:uiPriority w:val="99"/>
    <w:semiHidden/>
    <w:unhideWhenUsed/>
    <w:qFormat/>
    <w:pPr>
      <w:ind w:firstLineChars="100" w:firstLine="420"/>
    </w:pPr>
  </w:style>
  <w:style w:type="table" w:styleId="aa">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autoRedefine/>
    <w:uiPriority w:val="22"/>
    <w:qFormat/>
    <w:rPr>
      <w:b/>
    </w:rPr>
  </w:style>
  <w:style w:type="character" w:styleId="ac">
    <w:name w:val="FollowedHyperlink"/>
    <w:basedOn w:val="a0"/>
    <w:autoRedefine/>
    <w:uiPriority w:val="99"/>
    <w:semiHidden/>
    <w:unhideWhenUsed/>
    <w:qFormat/>
    <w:rPr>
      <w:color w:val="800080"/>
      <w:u w:val="single"/>
    </w:rPr>
  </w:style>
  <w:style w:type="character" w:styleId="ad">
    <w:name w:val="Hyperlink"/>
    <w:basedOn w:val="a0"/>
    <w:autoRedefine/>
    <w:uiPriority w:val="99"/>
    <w:qFormat/>
    <w:rPr>
      <w:rFonts w:cs="Times New Roman"/>
      <w:color w:val="0000FF"/>
      <w:u w:val="single"/>
    </w:rPr>
  </w:style>
  <w:style w:type="paragraph" w:customStyle="1" w:styleId="1">
    <w:name w:val="列出段落1"/>
    <w:basedOn w:val="a"/>
    <w:autoRedefine/>
    <w:qFormat/>
    <w:pPr>
      <w:ind w:firstLineChars="200" w:firstLine="420"/>
    </w:pPr>
  </w:style>
  <w:style w:type="paragraph" w:customStyle="1" w:styleId="Dev2">
    <w:name w:val="Dev2"/>
    <w:basedOn w:val="a"/>
    <w:link w:val="Dev2Char"/>
    <w:autoRedefine/>
    <w:qFormat/>
    <w:pPr>
      <w:numPr>
        <w:numId w:val="2"/>
      </w:numPr>
      <w:spacing w:after="60" w:line="360" w:lineRule="auto"/>
    </w:pPr>
    <w:rPr>
      <w:rFonts w:ascii="Times New Roman" w:eastAsia="宋体" w:hAnsi="Times New Roman" w:cs="Times New Roman"/>
      <w:sz w:val="24"/>
      <w:szCs w:val="21"/>
      <w:lang w:val="zh-CN"/>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character" w:customStyle="1" w:styleId="2Char">
    <w:name w:val="正文文本缩进 2 Char"/>
    <w:basedOn w:val="a0"/>
    <w:link w:val="2"/>
    <w:autoRedefine/>
    <w:uiPriority w:val="99"/>
    <w:qFormat/>
    <w:rPr>
      <w:rFonts w:ascii="Times New Roman" w:eastAsia="宋体" w:hAnsi="Times New Roman" w:cs="Times New Roman"/>
      <w:szCs w:val="20"/>
    </w:rPr>
  </w:style>
  <w:style w:type="paragraph" w:customStyle="1" w:styleId="ListParagraph1">
    <w:name w:val="List Paragraph1"/>
    <w:basedOn w:val="a"/>
    <w:autoRedefine/>
    <w:uiPriority w:val="99"/>
    <w:qFormat/>
    <w:pPr>
      <w:ind w:firstLineChars="200" w:firstLine="200"/>
    </w:pPr>
    <w:rPr>
      <w:rFonts w:ascii="Calibri" w:eastAsia="宋体" w:hAnsi="Calibri" w:cs="Arial"/>
    </w:rPr>
  </w:style>
  <w:style w:type="paragraph" w:customStyle="1" w:styleId="11">
    <w:name w:val="列出段落11"/>
    <w:basedOn w:val="a"/>
    <w:autoRedefine/>
    <w:qFormat/>
    <w:pPr>
      <w:ind w:firstLineChars="200" w:firstLine="420"/>
    </w:pPr>
    <w:rPr>
      <w:rFonts w:ascii="Times New Roman" w:eastAsia="宋体" w:hAnsi="Times New Roman" w:cs="Times New Roman"/>
      <w:szCs w:val="21"/>
    </w:rPr>
  </w:style>
  <w:style w:type="character" w:customStyle="1" w:styleId="Char0">
    <w:name w:val="批注框文本 Char"/>
    <w:basedOn w:val="a0"/>
    <w:link w:val="a4"/>
    <w:autoRedefine/>
    <w:uiPriority w:val="99"/>
    <w:semiHidden/>
    <w:qFormat/>
    <w:rPr>
      <w:sz w:val="18"/>
      <w:szCs w:val="18"/>
    </w:rPr>
  </w:style>
  <w:style w:type="paragraph" w:customStyle="1" w:styleId="20">
    <w:name w:val="列出段落2"/>
    <w:basedOn w:val="a"/>
    <w:autoRedefine/>
    <w:qFormat/>
    <w:pPr>
      <w:ind w:firstLineChars="200" w:firstLine="420"/>
    </w:pPr>
    <w:rPr>
      <w:rFonts w:ascii="Times New Roman" w:eastAsia="宋体" w:hAnsi="Times New Roman" w:cs="Times New Roman"/>
      <w:szCs w:val="21"/>
    </w:rPr>
  </w:style>
  <w:style w:type="character" w:customStyle="1" w:styleId="Char3">
    <w:name w:val="副标题 Char"/>
    <w:link w:val="a7"/>
    <w:autoRedefine/>
    <w:qFormat/>
    <w:rPr>
      <w:rFonts w:ascii="Calibri Light" w:hAnsi="Calibri Light" w:cs="Times New Roman"/>
      <w:b/>
      <w:bCs/>
      <w:kern w:val="28"/>
      <w:sz w:val="32"/>
      <w:szCs w:val="32"/>
    </w:rPr>
  </w:style>
  <w:style w:type="character" w:customStyle="1" w:styleId="10">
    <w:name w:val="副标题 字符1"/>
    <w:basedOn w:val="a0"/>
    <w:autoRedefine/>
    <w:uiPriority w:val="11"/>
    <w:qFormat/>
    <w:rPr>
      <w:b/>
      <w:bCs/>
      <w:kern w:val="28"/>
      <w:sz w:val="32"/>
      <w:szCs w:val="32"/>
    </w:rPr>
  </w:style>
  <w:style w:type="character" w:customStyle="1" w:styleId="Char">
    <w:name w:val="正文文本 Char"/>
    <w:basedOn w:val="a0"/>
    <w:link w:val="a3"/>
    <w:autoRedefine/>
    <w:uiPriority w:val="99"/>
    <w:semiHidden/>
    <w:qFormat/>
    <w:rPr>
      <w:kern w:val="2"/>
      <w:sz w:val="21"/>
      <w:szCs w:val="22"/>
    </w:rPr>
  </w:style>
  <w:style w:type="character" w:customStyle="1" w:styleId="Char4">
    <w:name w:val="正文首行缩进 Char"/>
    <w:basedOn w:val="Char"/>
    <w:link w:val="a9"/>
    <w:autoRedefine/>
    <w:uiPriority w:val="99"/>
    <w:semiHidden/>
    <w:qFormat/>
    <w:rPr>
      <w:kern w:val="2"/>
      <w:sz w:val="21"/>
      <w:szCs w:val="22"/>
    </w:rPr>
  </w:style>
  <w:style w:type="character" w:customStyle="1" w:styleId="12">
    <w:name w:val="未处理的提及1"/>
    <w:basedOn w:val="a0"/>
    <w:autoRedefine/>
    <w:uiPriority w:val="99"/>
    <w:semiHidden/>
    <w:unhideWhenUsed/>
    <w:qFormat/>
    <w:rPr>
      <w:color w:val="605E5C"/>
      <w:shd w:val="clear" w:color="auto" w:fill="E1DFDD"/>
    </w:rPr>
  </w:style>
  <w:style w:type="paragraph" w:styleId="ae">
    <w:name w:val="List Paragraph"/>
    <w:basedOn w:val="a"/>
    <w:autoRedefine/>
    <w:uiPriority w:val="99"/>
    <w:qFormat/>
    <w:pPr>
      <w:ind w:firstLineChars="200" w:firstLine="420"/>
    </w:pPr>
  </w:style>
  <w:style w:type="paragraph" w:styleId="af">
    <w:name w:val="No Spacing"/>
    <w:basedOn w:val="a"/>
    <w:autoRedefine/>
    <w:uiPriority w:val="1"/>
    <w:qFormat/>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First Indent" w:qFormat="1"/>
    <w:lsdException w:name="Body Text Indent 2" w:semiHidden="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4">
    <w:name w:val="heading 4"/>
    <w:basedOn w:val="a"/>
    <w:next w:val="a"/>
    <w:autoRedefine/>
    <w:uiPriority w:val="9"/>
    <w:unhideWhenUsed/>
    <w:qFormat/>
    <w:pPr>
      <w:keepNext/>
      <w:keepLines/>
      <w:numPr>
        <w:numId w:val="1"/>
      </w:numPr>
      <w:spacing w:before="240" w:after="240" w:line="400" w:lineRule="exact"/>
      <w:outlineLvl w:val="3"/>
    </w:pPr>
    <w:rPr>
      <w:rFonts w:ascii="Arial" w:eastAsia="宋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autoRedefine/>
    <w:uiPriority w:val="99"/>
    <w:semiHidden/>
    <w:unhideWhenUsed/>
    <w:qFormat/>
    <w:pPr>
      <w:spacing w:after="120"/>
    </w:pPr>
  </w:style>
  <w:style w:type="paragraph" w:styleId="2">
    <w:name w:val="Body Text Indent 2"/>
    <w:basedOn w:val="a"/>
    <w:link w:val="2Char"/>
    <w:autoRedefine/>
    <w:uiPriority w:val="99"/>
    <w:qFormat/>
    <w:pPr>
      <w:spacing w:after="120" w:line="480" w:lineRule="auto"/>
      <w:ind w:leftChars="200" w:left="420"/>
    </w:pPr>
    <w:rPr>
      <w:rFonts w:ascii="Times New Roman" w:eastAsia="宋体" w:hAnsi="Times New Roman" w:cs="Times New Roman"/>
      <w:szCs w:val="20"/>
    </w:rPr>
  </w:style>
  <w:style w:type="paragraph" w:styleId="a4">
    <w:name w:val="Balloon Text"/>
    <w:basedOn w:val="a"/>
    <w:link w:val="Char0"/>
    <w:autoRedefine/>
    <w:uiPriority w:val="99"/>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3"/>
    <w:autoRedefine/>
    <w:qFormat/>
    <w:pPr>
      <w:spacing w:before="240" w:after="60" w:line="312" w:lineRule="auto"/>
      <w:jc w:val="center"/>
      <w:outlineLvl w:val="1"/>
    </w:pPr>
    <w:rPr>
      <w:rFonts w:ascii="Calibri Light" w:hAnsi="Calibri Light" w:cs="Times New Roman"/>
      <w:b/>
      <w:bCs/>
      <w:kern w:val="28"/>
      <w:sz w:val="32"/>
      <w:szCs w:val="32"/>
    </w:rPr>
  </w:style>
  <w:style w:type="paragraph" w:styleId="a8">
    <w:name w:val="Normal (Web)"/>
    <w:basedOn w:val="a"/>
    <w:autoRedefine/>
    <w:uiPriority w:val="99"/>
    <w:semiHidden/>
    <w:unhideWhenUsed/>
    <w:qFormat/>
    <w:pPr>
      <w:spacing w:beforeAutospacing="1" w:afterAutospacing="1"/>
      <w:jc w:val="left"/>
    </w:pPr>
    <w:rPr>
      <w:rFonts w:cs="Times New Roman"/>
      <w:kern w:val="0"/>
      <w:sz w:val="24"/>
    </w:rPr>
  </w:style>
  <w:style w:type="paragraph" w:styleId="a9">
    <w:name w:val="Body Text First Indent"/>
    <w:basedOn w:val="a3"/>
    <w:link w:val="Char4"/>
    <w:autoRedefine/>
    <w:uiPriority w:val="99"/>
    <w:semiHidden/>
    <w:unhideWhenUsed/>
    <w:qFormat/>
    <w:pPr>
      <w:ind w:firstLineChars="100" w:firstLine="420"/>
    </w:pPr>
  </w:style>
  <w:style w:type="table" w:styleId="aa">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autoRedefine/>
    <w:uiPriority w:val="22"/>
    <w:qFormat/>
    <w:rPr>
      <w:b/>
    </w:rPr>
  </w:style>
  <w:style w:type="character" w:styleId="ac">
    <w:name w:val="FollowedHyperlink"/>
    <w:basedOn w:val="a0"/>
    <w:autoRedefine/>
    <w:uiPriority w:val="99"/>
    <w:semiHidden/>
    <w:unhideWhenUsed/>
    <w:qFormat/>
    <w:rPr>
      <w:color w:val="800080"/>
      <w:u w:val="single"/>
    </w:rPr>
  </w:style>
  <w:style w:type="character" w:styleId="ad">
    <w:name w:val="Hyperlink"/>
    <w:basedOn w:val="a0"/>
    <w:autoRedefine/>
    <w:uiPriority w:val="99"/>
    <w:qFormat/>
    <w:rPr>
      <w:rFonts w:cs="Times New Roman"/>
      <w:color w:val="0000FF"/>
      <w:u w:val="single"/>
    </w:rPr>
  </w:style>
  <w:style w:type="paragraph" w:customStyle="1" w:styleId="1">
    <w:name w:val="列出段落1"/>
    <w:basedOn w:val="a"/>
    <w:autoRedefine/>
    <w:qFormat/>
    <w:pPr>
      <w:ind w:firstLineChars="200" w:firstLine="420"/>
    </w:pPr>
  </w:style>
  <w:style w:type="paragraph" w:customStyle="1" w:styleId="Dev2">
    <w:name w:val="Dev2"/>
    <w:basedOn w:val="a"/>
    <w:link w:val="Dev2Char"/>
    <w:autoRedefine/>
    <w:qFormat/>
    <w:pPr>
      <w:numPr>
        <w:numId w:val="2"/>
      </w:numPr>
      <w:spacing w:after="60" w:line="360" w:lineRule="auto"/>
    </w:pPr>
    <w:rPr>
      <w:rFonts w:ascii="Times New Roman" w:eastAsia="宋体" w:hAnsi="Times New Roman" w:cs="Times New Roman"/>
      <w:sz w:val="24"/>
      <w:szCs w:val="21"/>
      <w:lang w:val="zh-CN"/>
    </w:rPr>
  </w:style>
  <w:style w:type="character" w:customStyle="1" w:styleId="Dev2Char">
    <w:name w:val="Dev2 Char"/>
    <w:link w:val="Dev2"/>
    <w:autoRedefine/>
    <w:qFormat/>
    <w:rPr>
      <w:rFonts w:ascii="Times New Roman" w:eastAsia="宋体" w:hAnsi="Times New Roman" w:cs="Times New Roman"/>
      <w:sz w:val="24"/>
      <w:szCs w:val="21"/>
      <w:lang w:val="zh-CN" w:eastAsia="zh-CN"/>
    </w:r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character" w:customStyle="1" w:styleId="2Char">
    <w:name w:val="正文文本缩进 2 Char"/>
    <w:basedOn w:val="a0"/>
    <w:link w:val="2"/>
    <w:autoRedefine/>
    <w:uiPriority w:val="99"/>
    <w:qFormat/>
    <w:rPr>
      <w:rFonts w:ascii="Times New Roman" w:eastAsia="宋体" w:hAnsi="Times New Roman" w:cs="Times New Roman"/>
      <w:szCs w:val="20"/>
    </w:rPr>
  </w:style>
  <w:style w:type="paragraph" w:customStyle="1" w:styleId="ListParagraph1">
    <w:name w:val="List Paragraph1"/>
    <w:basedOn w:val="a"/>
    <w:autoRedefine/>
    <w:uiPriority w:val="99"/>
    <w:qFormat/>
    <w:pPr>
      <w:ind w:firstLineChars="200" w:firstLine="200"/>
    </w:pPr>
    <w:rPr>
      <w:rFonts w:ascii="Calibri" w:eastAsia="宋体" w:hAnsi="Calibri" w:cs="Arial"/>
    </w:rPr>
  </w:style>
  <w:style w:type="paragraph" w:customStyle="1" w:styleId="11">
    <w:name w:val="列出段落11"/>
    <w:basedOn w:val="a"/>
    <w:autoRedefine/>
    <w:qFormat/>
    <w:pPr>
      <w:ind w:firstLineChars="200" w:firstLine="420"/>
    </w:pPr>
    <w:rPr>
      <w:rFonts w:ascii="Times New Roman" w:eastAsia="宋体" w:hAnsi="Times New Roman" w:cs="Times New Roman"/>
      <w:szCs w:val="21"/>
    </w:rPr>
  </w:style>
  <w:style w:type="character" w:customStyle="1" w:styleId="Char0">
    <w:name w:val="批注框文本 Char"/>
    <w:basedOn w:val="a0"/>
    <w:link w:val="a4"/>
    <w:autoRedefine/>
    <w:uiPriority w:val="99"/>
    <w:semiHidden/>
    <w:qFormat/>
    <w:rPr>
      <w:sz w:val="18"/>
      <w:szCs w:val="18"/>
    </w:rPr>
  </w:style>
  <w:style w:type="paragraph" w:customStyle="1" w:styleId="20">
    <w:name w:val="列出段落2"/>
    <w:basedOn w:val="a"/>
    <w:autoRedefine/>
    <w:qFormat/>
    <w:pPr>
      <w:ind w:firstLineChars="200" w:firstLine="420"/>
    </w:pPr>
    <w:rPr>
      <w:rFonts w:ascii="Times New Roman" w:eastAsia="宋体" w:hAnsi="Times New Roman" w:cs="Times New Roman"/>
      <w:szCs w:val="21"/>
    </w:rPr>
  </w:style>
  <w:style w:type="character" w:customStyle="1" w:styleId="Char3">
    <w:name w:val="副标题 Char"/>
    <w:link w:val="a7"/>
    <w:autoRedefine/>
    <w:qFormat/>
    <w:rPr>
      <w:rFonts w:ascii="Calibri Light" w:hAnsi="Calibri Light" w:cs="Times New Roman"/>
      <w:b/>
      <w:bCs/>
      <w:kern w:val="28"/>
      <w:sz w:val="32"/>
      <w:szCs w:val="32"/>
    </w:rPr>
  </w:style>
  <w:style w:type="character" w:customStyle="1" w:styleId="10">
    <w:name w:val="副标题 字符1"/>
    <w:basedOn w:val="a0"/>
    <w:autoRedefine/>
    <w:uiPriority w:val="11"/>
    <w:qFormat/>
    <w:rPr>
      <w:b/>
      <w:bCs/>
      <w:kern w:val="28"/>
      <w:sz w:val="32"/>
      <w:szCs w:val="32"/>
    </w:rPr>
  </w:style>
  <w:style w:type="character" w:customStyle="1" w:styleId="Char">
    <w:name w:val="正文文本 Char"/>
    <w:basedOn w:val="a0"/>
    <w:link w:val="a3"/>
    <w:autoRedefine/>
    <w:uiPriority w:val="99"/>
    <w:semiHidden/>
    <w:qFormat/>
    <w:rPr>
      <w:kern w:val="2"/>
      <w:sz w:val="21"/>
      <w:szCs w:val="22"/>
    </w:rPr>
  </w:style>
  <w:style w:type="character" w:customStyle="1" w:styleId="Char4">
    <w:name w:val="正文首行缩进 Char"/>
    <w:basedOn w:val="Char"/>
    <w:link w:val="a9"/>
    <w:autoRedefine/>
    <w:uiPriority w:val="99"/>
    <w:semiHidden/>
    <w:qFormat/>
    <w:rPr>
      <w:kern w:val="2"/>
      <w:sz w:val="21"/>
      <w:szCs w:val="22"/>
    </w:rPr>
  </w:style>
  <w:style w:type="character" w:customStyle="1" w:styleId="12">
    <w:name w:val="未处理的提及1"/>
    <w:basedOn w:val="a0"/>
    <w:autoRedefine/>
    <w:uiPriority w:val="99"/>
    <w:semiHidden/>
    <w:unhideWhenUsed/>
    <w:qFormat/>
    <w:rPr>
      <w:color w:val="605E5C"/>
      <w:shd w:val="clear" w:color="auto" w:fill="E1DFDD"/>
    </w:rPr>
  </w:style>
  <w:style w:type="paragraph" w:styleId="ae">
    <w:name w:val="List Paragraph"/>
    <w:basedOn w:val="a"/>
    <w:autoRedefine/>
    <w:uiPriority w:val="99"/>
    <w:qFormat/>
    <w:pPr>
      <w:ind w:firstLineChars="200" w:firstLine="420"/>
    </w:pPr>
  </w:style>
  <w:style w:type="paragraph" w:styleId="af">
    <w:name w:val="No Spacing"/>
    <w:basedOn w:val="a"/>
    <w:autoRedefine/>
    <w:uiPriority w:val="1"/>
    <w:qForma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729</Words>
  <Characters>4157</Characters>
  <Application>Microsoft Office Word</Application>
  <DocSecurity>0</DocSecurity>
  <Lines>34</Lines>
  <Paragraphs>9</Paragraphs>
  <ScaleCrop>false</ScaleCrop>
  <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ZPEDU</dc:creator>
  <cp:lastModifiedBy>Microsoft</cp:lastModifiedBy>
  <cp:revision>8</cp:revision>
  <dcterms:created xsi:type="dcterms:W3CDTF">2024-01-24T05:44:00Z</dcterms:created>
  <dcterms:modified xsi:type="dcterms:W3CDTF">2024-02-22T08:09:00Z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DABEFE23DB704DA78B5BA7FF2E337427_13</vt:lpwstr>
  </property>
</Properties>
</file>