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D2E7" w14:textId="77777777" w:rsidR="008C1671" w:rsidRPr="008C1671" w:rsidRDefault="00000000" w:rsidP="008C1671">
      <w:pPr>
        <w:adjustRightInd w:val="0"/>
        <w:snapToGrid w:val="0"/>
        <w:jc w:val="center"/>
        <w:rPr>
          <w:rFonts w:ascii="微软雅黑 Light" w:eastAsia="微软雅黑 Light" w:hAnsi="微软雅黑 Light"/>
          <w:b/>
          <w:color w:val="000000"/>
          <w:sz w:val="52"/>
          <w:szCs w:val="52"/>
        </w:rPr>
      </w:pPr>
      <w:bookmarkStart w:id="0" w:name="OLE_LINK10"/>
      <w:bookmarkStart w:id="1" w:name="OLE_LINK1"/>
      <w:bookmarkStart w:id="2" w:name="OLE_LINK19"/>
      <w:r w:rsidRPr="008C1671">
        <w:rPr>
          <w:rFonts w:ascii="微软雅黑 Light" w:eastAsia="微软雅黑 Light" w:hAnsi="微软雅黑 Light" w:hint="eastAsia"/>
          <w:b/>
          <w:color w:val="000000"/>
          <w:sz w:val="52"/>
          <w:szCs w:val="52"/>
        </w:rPr>
        <w:t>制造业生产计划与物料控制</w:t>
      </w:r>
      <w:r w:rsidR="008C1671" w:rsidRPr="008C1671">
        <w:rPr>
          <w:rFonts w:ascii="微软雅黑 Light" w:eastAsia="微软雅黑 Light" w:hAnsi="微软雅黑 Light" w:hint="eastAsia"/>
          <w:b/>
          <w:color w:val="000000"/>
          <w:sz w:val="52"/>
          <w:szCs w:val="52"/>
        </w:rPr>
        <w:t>P</w:t>
      </w:r>
      <w:r w:rsidR="008C1671" w:rsidRPr="008C1671">
        <w:rPr>
          <w:rFonts w:ascii="微软雅黑 Light" w:eastAsia="微软雅黑 Light" w:hAnsi="微软雅黑 Light"/>
          <w:b/>
          <w:color w:val="000000"/>
          <w:sz w:val="52"/>
          <w:szCs w:val="52"/>
        </w:rPr>
        <w:t>MC</w:t>
      </w:r>
    </w:p>
    <w:p w14:paraId="07AAC4F9" w14:textId="3A5D210A" w:rsidR="00490B2A" w:rsidRDefault="00490B2A" w:rsidP="00490B2A">
      <w:pPr>
        <w:adjustRightInd w:val="0"/>
        <w:snapToGrid w:val="0"/>
        <w:rPr>
          <w:rFonts w:ascii="微软雅黑" w:eastAsia="微软雅黑" w:hAnsi="微软雅黑" w:hint="eastAsia"/>
          <w:color w:val="000000"/>
          <w:sz w:val="24"/>
        </w:rPr>
      </w:pPr>
      <w:r w:rsidRPr="00490B2A">
        <w:rPr>
          <w:rFonts w:ascii="微软雅黑" w:eastAsia="微软雅黑" w:hAnsi="微软雅黑" w:hint="eastAsia"/>
          <w:color w:val="000000"/>
          <w:sz w:val="24"/>
        </w:rPr>
        <w:t>【开课时间】4月26-27日 周五六  济南</w:t>
      </w:r>
    </w:p>
    <w:p w14:paraId="3D534B31" w14:textId="5A756561" w:rsidR="00490B2A" w:rsidRPr="00490B2A" w:rsidRDefault="00490B2A" w:rsidP="00490B2A">
      <w:pPr>
        <w:adjustRightInd w:val="0"/>
        <w:snapToGrid w:val="0"/>
        <w:rPr>
          <w:rFonts w:ascii="微软雅黑" w:eastAsia="微软雅黑" w:hAnsi="微软雅黑" w:hint="eastAsia"/>
          <w:color w:val="000000"/>
          <w:sz w:val="24"/>
        </w:rPr>
      </w:pPr>
      <w:r w:rsidRPr="00490B2A">
        <w:rPr>
          <w:rFonts w:ascii="微软雅黑" w:eastAsia="微软雅黑" w:hAnsi="微软雅黑" w:hint="eastAsia"/>
          <w:color w:val="000000"/>
          <w:sz w:val="24"/>
        </w:rPr>
        <w:t>【培训对象】制造业生产计划管理人员、物料管理人员、MRP小组人员、物流管理人员以及有志于了解计划与库存控制的人员。</w:t>
      </w:r>
    </w:p>
    <w:p w14:paraId="3F785C42" w14:textId="77777777" w:rsidR="00490B2A" w:rsidRDefault="00490B2A" w:rsidP="00490B2A">
      <w:pPr>
        <w:adjustRightInd w:val="0"/>
        <w:snapToGrid w:val="0"/>
        <w:rPr>
          <w:rFonts w:ascii="微软雅黑" w:eastAsia="微软雅黑" w:hAnsi="微软雅黑" w:hint="eastAsia"/>
          <w:color w:val="000000"/>
          <w:sz w:val="24"/>
        </w:rPr>
      </w:pPr>
      <w:r w:rsidRPr="00490B2A">
        <w:rPr>
          <w:rFonts w:ascii="微软雅黑" w:eastAsia="微软雅黑" w:hAnsi="微软雅黑" w:hint="eastAsia"/>
          <w:color w:val="000000"/>
          <w:sz w:val="24"/>
        </w:rPr>
        <w:t>【课程费用】</w:t>
      </w:r>
      <w:r>
        <w:rPr>
          <w:rFonts w:ascii="微软雅黑" w:eastAsia="微软雅黑" w:hAnsi="微软雅黑" w:hint="eastAsia"/>
          <w:color w:val="000000"/>
          <w:sz w:val="24"/>
        </w:rPr>
        <w:t>RMB 4800元/人（包含：培训费、教材、午餐、茶点、发票）</w:t>
      </w:r>
    </w:p>
    <w:p w14:paraId="0778386E" w14:textId="77777777" w:rsidR="00490B2A" w:rsidRDefault="00490B2A" w:rsidP="00490B2A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【企业内训】</w:t>
      </w:r>
      <w:r>
        <w:rPr>
          <w:rFonts w:ascii="微软雅黑" w:eastAsia="微软雅黑" w:hAnsi="微软雅黑" w:hint="eastAsia"/>
          <w:b/>
          <w:color w:val="C00000"/>
          <w:sz w:val="24"/>
        </w:rPr>
        <w:t>此课程可以邀请我们的培训师到企业开展内训服务，欢迎来电咨询</w:t>
      </w:r>
    </w:p>
    <w:p w14:paraId="2A198F61" w14:textId="12F5C9C6" w:rsidR="00490B2A" w:rsidRDefault="00490B2A" w:rsidP="00490B2A">
      <w:pPr>
        <w:adjustRightInd w:val="0"/>
        <w:snapToGrid w:val="0"/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F93F" wp14:editId="410FB73F">
                <wp:simplePos x="0" y="0"/>
                <wp:positionH relativeFrom="column">
                  <wp:posOffset>30480</wp:posOffset>
                </wp:positionH>
                <wp:positionV relativeFrom="paragraph">
                  <wp:posOffset>62865</wp:posOffset>
                </wp:positionV>
                <wp:extent cx="6202680" cy="635"/>
                <wp:effectExtent l="28575" t="36830" r="36195" b="29210"/>
                <wp:wrapNone/>
                <wp:docPr id="1103140246" name="连接符: 肘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121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" o:spid="_x0000_s1026" type="#_x0000_t34" style="position:absolute;left:0;text-align:left;margin-left:2.4pt;margin-top:4.95pt;width:48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" strokeweight="4.5pt">
                <v:stroke linestyle="thickThin"/>
              </v:shape>
            </w:pict>
          </mc:Fallback>
        </mc:AlternateContent>
      </w:r>
    </w:p>
    <w:p w14:paraId="507B8BEF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bookmarkStart w:id="3" w:name="OLE_LINK13"/>
      <w:bookmarkStart w:id="4" w:name="OLE_LINK14"/>
      <w:bookmarkStart w:id="5" w:name="OLE_LINK2"/>
    </w:p>
    <w:p w14:paraId="2EB43248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bookmarkStart w:id="6" w:name="OLE_LINK6"/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【课程背景】</w:t>
      </w:r>
    </w:p>
    <w:p w14:paraId="51F9C18E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</w:p>
    <w:p w14:paraId="758356C6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很多企业重视营销，但殊不知，生产计划严重影响营销的交付。有些企业，因为生产跟不上订单，而赔钱；有些企业，营销利润丰厚，但利润是一大堆库存。所以有人说，库存是万恶之源！</w:t>
      </w:r>
    </w:p>
    <w:p w14:paraId="4AA4E33D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</w:p>
    <w:p w14:paraId="32AE77FF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和物料控制（PMC）在企业中掌握着企业生产及物料的总体规划及运作，直接与资金、物流、信息等相关联，同时与公司各个部门进行交错性的互动，影响和协调着公司的其它部门运作，其运作好坏直接决定公司盈利成败。因此PMC部门和相关管理层必须充分了解：物料计划、请购、物料调度、物料控制、生产计划与生产进度控制，了解精益生产与价值流（VSM）图，降低或消除物流过程中的非增值活动，并运用管理技术来解决问题。</w:t>
      </w:r>
    </w:p>
    <w:p w14:paraId="6A3E4D7F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732FF57F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/>
          <w:color w:val="000000"/>
          <w:szCs w:val="21"/>
        </w:rPr>
        <w:t>生产计划和物料控制（PMC</w:t>
      </w:r>
      <w:r w:rsidRPr="008C1671">
        <w:rPr>
          <w:rFonts w:ascii="微软雅黑 Light" w:eastAsia="微软雅黑 Light" w:hAnsi="微软雅黑 Light" w:hint="eastAsia"/>
          <w:color w:val="000000"/>
          <w:szCs w:val="21"/>
        </w:rPr>
        <w:t>）是一个企业的</w:t>
      </w:r>
      <w:r w:rsidRPr="008C1671">
        <w:rPr>
          <w:rFonts w:ascii="微软雅黑 Light" w:eastAsia="微软雅黑 Light" w:hAnsi="微软雅黑 Light"/>
          <w:color w:val="000000"/>
          <w:szCs w:val="21"/>
        </w:rPr>
        <w:t>“</w:t>
      </w: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心脏</w:t>
      </w:r>
      <w:r w:rsidRPr="008C1671">
        <w:rPr>
          <w:rFonts w:ascii="微软雅黑 Light" w:eastAsia="微软雅黑 Light" w:hAnsi="微软雅黑 Light"/>
          <w:color w:val="000000"/>
          <w:szCs w:val="21"/>
        </w:rPr>
        <w:t>”</w:t>
      </w:r>
      <w:r w:rsidRPr="008C1671">
        <w:rPr>
          <w:rFonts w:ascii="微软雅黑 Light" w:eastAsia="微软雅黑 Light" w:hAnsi="微软雅黑 Light" w:hint="eastAsia"/>
          <w:color w:val="000000"/>
          <w:szCs w:val="21"/>
        </w:rPr>
        <w:t xml:space="preserve">，在企业的日常运营中，常存在一些典型问题，这些问题都于PMC时时相关， </w:t>
      </w:r>
    </w:p>
    <w:p w14:paraId="11EA0CB7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1、生产计划体系混乱，计划失去了其指导意义，导致营销人员无法给客户交代，甚至违约赔偿！</w:t>
      </w:r>
    </w:p>
    <w:p w14:paraId="5AF67A75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2、生产计划频繁变化，天天救火，物料该来的不来，不该来的了，导致物料库存积压，甚至产生一堆呆滞库存，占用大量资金。</w:t>
      </w:r>
    </w:p>
    <w:p w14:paraId="3CC4BA43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3、对需求预测毫无评测，只会照搬，无法建立一致性销售预测。</w:t>
      </w:r>
    </w:p>
    <w:p w14:paraId="622A7B6C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4、物料需求计划（MRP）的运转需要多重元素输入，但没有经过过滤，导致MRP运转输出结果存在较大差异，无法指导生产计划与物料计划作业。</w:t>
      </w:r>
    </w:p>
    <w:p w14:paraId="12CDCB55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5、多品种小批量的市场环境，只能以牺牲库存为代价</w:t>
      </w:r>
    </w:p>
    <w:p w14:paraId="7BFE4156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本课程将从企业的计划体系展开，结合生产计划人员的组织系统，针至物料需求计划（MRP）的运转逻辑中的输入及输出项，逐个展开讨论并进行深入分析，最终达到有效的生产计划和物料控制。</w:t>
      </w:r>
    </w:p>
    <w:p w14:paraId="641D68B1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5746303B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3AB530C9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bookmarkStart w:id="7" w:name="OLE_LINK11"/>
      <w:bookmarkStart w:id="8" w:name="OLE_LINK12"/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【课程目标】</w:t>
      </w:r>
    </w:p>
    <w:bookmarkEnd w:id="7"/>
    <w:bookmarkEnd w:id="8"/>
    <w:p w14:paraId="541D5155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1、帮助学员掌握生产计划与物料控制的先进理念和方法</w:t>
      </w:r>
    </w:p>
    <w:p w14:paraId="03C5FA35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2、掌握</w:t>
      </w:r>
      <w:bookmarkStart w:id="9" w:name="OLE_LINK7"/>
      <w:bookmarkStart w:id="10" w:name="OLE_LINK8"/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生产计划与销售预测的衔接，做出有效的预测并转化为一致性销售预测</w:t>
      </w:r>
    </w:p>
    <w:bookmarkEnd w:id="9"/>
    <w:bookmarkEnd w:id="10"/>
    <w:p w14:paraId="5D1C6BF0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3、有效提高供应链管理人员的库存管理意识，掌握库存控制体系和主要方法</w:t>
      </w:r>
    </w:p>
    <w:p w14:paraId="2665C83B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4、对物料需求计划运行逻辑中的各元素分解控制，提高计划的有效性</w:t>
      </w:r>
    </w:p>
    <w:p w14:paraId="29BF4472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lastRenderedPageBreak/>
        <w:t>5、掌握物料供应策略</w:t>
      </w:r>
    </w:p>
    <w:p w14:paraId="29B1880E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6、学会通过跨部门的沟通与协作来应对计划频繁变动带来的困扰</w:t>
      </w:r>
    </w:p>
    <w:p w14:paraId="1ABD553C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6C7B9199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【参课对象】</w:t>
      </w:r>
    </w:p>
    <w:p w14:paraId="5B8D7A44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制造业生产计划管理人员、物料管理人员、MRP小组人员、物流管理人员以及有志于了解计划与库存控制的人员。</w:t>
      </w:r>
    </w:p>
    <w:bookmarkEnd w:id="6"/>
    <w:p w14:paraId="5D985AE4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38E3D504" w14:textId="5E603612" w:rsidR="005A7FD4" w:rsidRPr="008C1671" w:rsidRDefault="00000000" w:rsidP="008C1671">
      <w:pPr>
        <w:adjustRightInd w:val="0"/>
        <w:snapToGrid w:val="0"/>
        <w:jc w:val="left"/>
        <w:rPr>
          <w:rFonts w:ascii="微软雅黑 Light" w:eastAsia="微软雅黑 Light" w:hAnsi="微软雅黑 Light"/>
          <w:b/>
        </w:rPr>
      </w:pPr>
      <w:r w:rsidRPr="008C1671">
        <w:rPr>
          <w:rFonts w:ascii="微软雅黑 Light" w:eastAsia="微软雅黑 Light" w:hAnsi="微软雅黑 Light" w:hint="eastAsia"/>
          <w:b/>
        </w:rPr>
        <w:t>【</w:t>
      </w:r>
      <w:r w:rsidRPr="008C1671">
        <w:rPr>
          <w:rFonts w:ascii="微软雅黑 Light" w:eastAsia="微软雅黑 Light" w:hAnsi="微软雅黑 Light"/>
          <w:b/>
        </w:rPr>
        <w:t>培训</w:t>
      </w:r>
      <w:r w:rsidR="007E3683">
        <w:rPr>
          <w:rFonts w:ascii="微软雅黑 Light" w:eastAsia="微软雅黑 Light" w:hAnsi="微软雅黑 Light" w:hint="eastAsia"/>
          <w:b/>
        </w:rPr>
        <w:t>内容</w:t>
      </w:r>
      <w:r w:rsidRPr="008C1671">
        <w:rPr>
          <w:rFonts w:ascii="微软雅黑 Light" w:eastAsia="微软雅黑 Light" w:hAnsi="微软雅黑 Light" w:hint="eastAsia"/>
          <w:b/>
        </w:rPr>
        <w:t>】</w:t>
      </w:r>
      <w:r w:rsidRPr="008C1671">
        <w:rPr>
          <w:rFonts w:ascii="微软雅黑 Light" w:eastAsia="微软雅黑 Light" w:hAnsi="微软雅黑 Light"/>
          <w:b/>
        </w:rPr>
        <w:t xml:space="preserve"> </w:t>
      </w:r>
    </w:p>
    <w:p w14:paraId="24014710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</w:p>
    <w:p w14:paraId="600FF5BF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bookmarkStart w:id="11" w:name="OLE_LINK3"/>
      <w:bookmarkStart w:id="12" w:name="OLE_LINK4"/>
      <w:bookmarkStart w:id="13" w:name="OLE_LINK5"/>
      <w:bookmarkStart w:id="14" w:name="OLE_LINK9"/>
      <w:bookmarkEnd w:id="0"/>
      <w:bookmarkEnd w:id="1"/>
      <w:bookmarkEnd w:id="3"/>
      <w:bookmarkEnd w:id="4"/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 xml:space="preserve">第一部分 </w:t>
      </w:r>
      <w:bookmarkEnd w:id="11"/>
      <w:bookmarkEnd w:id="12"/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生</w:t>
      </w:r>
      <w:bookmarkEnd w:id="13"/>
      <w:bookmarkEnd w:id="14"/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产计划与物料控制基础</w:t>
      </w:r>
    </w:p>
    <w:p w14:paraId="5F537E6C" w14:textId="77777777" w:rsidR="005A7FD4" w:rsidRPr="008C1671" w:rsidRDefault="00000000" w:rsidP="008C1671">
      <w:pPr>
        <w:numPr>
          <w:ilvl w:val="0"/>
          <w:numId w:val="1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生产计划与物料控制贯串供应链的上下游</w:t>
      </w:r>
    </w:p>
    <w:p w14:paraId="2125CD81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供应链的网络模型及特征</w:t>
      </w:r>
    </w:p>
    <w:p w14:paraId="4249804A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多种计划贯穿供应链的上下游</w:t>
      </w:r>
    </w:p>
    <w:p w14:paraId="18CB7A1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计划如何为企业创造价值</w:t>
      </w:r>
    </w:p>
    <w:p w14:paraId="51178AB6" w14:textId="77777777" w:rsidR="005A7FD4" w:rsidRPr="008C1671" w:rsidRDefault="00000000" w:rsidP="008C1671">
      <w:pPr>
        <w:numPr>
          <w:ilvl w:val="0"/>
          <w:numId w:val="1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企业的生产计划体系</w:t>
      </w:r>
    </w:p>
    <w:p w14:paraId="0F31577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VUCA如何应对市场需求环境变化</w:t>
      </w:r>
    </w:p>
    <w:p w14:paraId="72F5208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企业的生产计划体系包括几个层级，各级的重点关注对象不同</w:t>
      </w:r>
    </w:p>
    <w:p w14:paraId="40EEEDDC" w14:textId="77777777" w:rsidR="005A7FD4" w:rsidRPr="008C1671" w:rsidRDefault="00000000" w:rsidP="008C1671">
      <w:pPr>
        <w:numPr>
          <w:ilvl w:val="0"/>
          <w:numId w:val="1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企业如何有效应对市场需求，提高需求响应能力</w:t>
      </w:r>
    </w:p>
    <w:p w14:paraId="2927D795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即要满足及时交货又要减少库存怎么办，企业柔性越来越重要</w:t>
      </w:r>
    </w:p>
    <w:p w14:paraId="78862D9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如何根据产品生命周期有效备料，减少缺料，提高客户满意度</w:t>
      </w:r>
    </w:p>
    <w:p w14:paraId="4E90F2F8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如何根据产品生产周期安排生产，提高客户满意度</w:t>
      </w:r>
    </w:p>
    <w:p w14:paraId="29C5F594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【工具】：</w:t>
      </w:r>
    </w:p>
    <w:p w14:paraId="2A6AEE4E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《提高企业供应柔性对比表》 、《不同客户不同产品的生产策略》、《不同产品生命周期的备料策略》</w:t>
      </w:r>
    </w:p>
    <w:p w14:paraId="6345015F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69528DF3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1F1C8775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第二部分 生产计划与物控的定位和绩效</w:t>
      </w:r>
    </w:p>
    <w:p w14:paraId="248567BA" w14:textId="77777777" w:rsidR="005A7FD4" w:rsidRPr="008C1671" w:rsidRDefault="00000000" w:rsidP="008C1671">
      <w:pPr>
        <w:numPr>
          <w:ilvl w:val="0"/>
          <w:numId w:val="3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现代PMC的组织架构及工作重点解析</w:t>
      </w:r>
    </w:p>
    <w:p w14:paraId="2CE9045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PMC的工作重点有哪些</w:t>
      </w:r>
    </w:p>
    <w:p w14:paraId="0258592C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如何运用组织架构帮助实现个人职业发展</w:t>
      </w:r>
    </w:p>
    <w:p w14:paraId="12619F1D" w14:textId="77777777" w:rsidR="005A7FD4" w:rsidRPr="008C1671" w:rsidRDefault="00000000" w:rsidP="008C1671">
      <w:pPr>
        <w:numPr>
          <w:ilvl w:val="0"/>
          <w:numId w:val="3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供应链的几个重要绩效指标</w:t>
      </w:r>
    </w:p>
    <w:p w14:paraId="4621E2DF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如何正确的考核准时交货率</w:t>
      </w:r>
    </w:p>
    <w:p w14:paraId="1D094C7F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为什么要考核库存周转率</w:t>
      </w:r>
    </w:p>
    <w:p w14:paraId="08C8628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除了考核公司库存周转率之外，还应考核什么才能真正提升现金周转率</w:t>
      </w:r>
    </w:p>
    <w:p w14:paraId="0A79A0D4" w14:textId="77777777" w:rsidR="005A7FD4" w:rsidRPr="008C1671" w:rsidRDefault="00000000" w:rsidP="008C1671">
      <w:pPr>
        <w:numPr>
          <w:ilvl w:val="0"/>
          <w:numId w:val="3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PMC在公司中的定位</w:t>
      </w:r>
    </w:p>
    <w:p w14:paraId="771BA42D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生产计划与物料控制（PMC）的竞争力有哪些</w:t>
      </w:r>
    </w:p>
    <w:p w14:paraId="7A765744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跨部门协作常常存在一些问题，如何协作即能完成任务又不伤害同事关系</w:t>
      </w:r>
    </w:p>
    <w:p w14:paraId="28FED4E6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PMC绩效，有开花无结果，心中的痛无人理解</w:t>
      </w:r>
    </w:p>
    <w:p w14:paraId="533A4582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如何塑造和提升PMC在公司的地位</w:t>
      </w:r>
    </w:p>
    <w:p w14:paraId="7D8970C7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lastRenderedPageBreak/>
        <w:t>【工具】：</w:t>
      </w:r>
    </w:p>
    <w:p w14:paraId="1CB8795B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《企业PMC的组织架构设计》、《准时交货率OTD考核》、《库存周转率计算》</w:t>
      </w:r>
    </w:p>
    <w:p w14:paraId="6C1463A9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</w:p>
    <w:p w14:paraId="65402ECC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第三部分 需求预测管理</w:t>
      </w:r>
    </w:p>
    <w:p w14:paraId="6A50313B" w14:textId="77777777" w:rsidR="005A7FD4" w:rsidRPr="008C1671" w:rsidRDefault="00000000" w:rsidP="008C1671">
      <w:pPr>
        <w:numPr>
          <w:ilvl w:val="0"/>
          <w:numId w:val="4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需求预测是供应链运作的核心依据</w:t>
      </w:r>
    </w:p>
    <w:p w14:paraId="217D9E92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无预测-巧妇难为无米之炊</w:t>
      </w:r>
    </w:p>
    <w:p w14:paraId="6B38FD5C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预测与计划的相互关系</w:t>
      </w:r>
    </w:p>
    <w:p w14:paraId="045CA6B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如何抓住需求预测的要点</w:t>
      </w:r>
    </w:p>
    <w:p w14:paraId="71746A5B" w14:textId="77777777" w:rsidR="005A7FD4" w:rsidRPr="008C1671" w:rsidRDefault="00000000" w:rsidP="008C1671">
      <w:pPr>
        <w:numPr>
          <w:ilvl w:val="0"/>
          <w:numId w:val="4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影响需求的各要素及其相互关系</w:t>
      </w:r>
    </w:p>
    <w:p w14:paraId="1A2127E3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市场的需求特征有哪些，计划和采购如何去应用</w:t>
      </w:r>
    </w:p>
    <w:p w14:paraId="0503E8A4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影响物料需求不确定的因素如何应对</w:t>
      </w:r>
    </w:p>
    <w:p w14:paraId="02007F66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牛鞭效应对我们的伤害如何弱化</w:t>
      </w:r>
    </w:p>
    <w:p w14:paraId="682418C9" w14:textId="77777777" w:rsidR="005A7FD4" w:rsidRPr="008C1671" w:rsidRDefault="00000000" w:rsidP="008C1671">
      <w:pPr>
        <w:numPr>
          <w:ilvl w:val="0"/>
          <w:numId w:val="4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预测的方法</w:t>
      </w:r>
    </w:p>
    <w:p w14:paraId="4BD7C1B8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定性预测的关键是什么</w:t>
      </w:r>
    </w:p>
    <w:p w14:paraId="2F2F938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定量预测要怎么定量</w:t>
      </w:r>
    </w:p>
    <w:p w14:paraId="4F3A5F4E" w14:textId="77777777" w:rsidR="005A7FD4" w:rsidRPr="008C1671" w:rsidRDefault="00000000" w:rsidP="008C1671">
      <w:pPr>
        <w:numPr>
          <w:ilvl w:val="0"/>
          <w:numId w:val="4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一致性预测与销售运营计划（S&amp;OP）</w:t>
      </w:r>
    </w:p>
    <w:p w14:paraId="0D6709F5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企业内要建立客户需求预测系统，预测不能太随意</w:t>
      </w:r>
    </w:p>
    <w:p w14:paraId="44F5AE95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S&amp;OP销售与运营计划在企业中应用</w:t>
      </w:r>
    </w:p>
    <w:p w14:paraId="203754E9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销售预测不准，计划能做什么来辅助和完善</w:t>
      </w:r>
    </w:p>
    <w:p w14:paraId="05C12CC4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在公司内如何建立一致性销售预测，从而提高预测的有效性</w:t>
      </w:r>
    </w:p>
    <w:p w14:paraId="5EDEFE91" w14:textId="77777777" w:rsidR="005A7FD4" w:rsidRPr="008C1671" w:rsidRDefault="00000000" w:rsidP="008C1671">
      <w:pPr>
        <w:numPr>
          <w:ilvl w:val="0"/>
          <w:numId w:val="4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客户需求管理</w:t>
      </w:r>
    </w:p>
    <w:p w14:paraId="2BD8F6B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与客户端的备料规则建立</w:t>
      </w:r>
    </w:p>
    <w:p w14:paraId="3D7C9B0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建立客户沟通机制，相互协调改善库存和交付</w:t>
      </w:r>
    </w:p>
    <w:p w14:paraId="70531967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【工具】：</w:t>
      </w:r>
    </w:p>
    <w:p w14:paraId="3F026C6B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《需求预测准确率评估》、《需求预测的不同方法》、《建立产销会议》</w:t>
      </w:r>
    </w:p>
    <w:p w14:paraId="5B062334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15817608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2299D937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第四部分 物料需求计划</w:t>
      </w:r>
    </w:p>
    <w:p w14:paraId="032ED153" w14:textId="77777777" w:rsidR="005A7FD4" w:rsidRPr="008C1671" w:rsidRDefault="00000000" w:rsidP="008C1671">
      <w:pPr>
        <w:numPr>
          <w:ilvl w:val="0"/>
          <w:numId w:val="5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MRP运行逻辑</w:t>
      </w:r>
    </w:p>
    <w:p w14:paraId="3621156D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在物料系统中，MRP系统是如何运行的</w:t>
      </w:r>
    </w:p>
    <w:p w14:paraId="2E3FB9E3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相关需求是MRP运转的核心，MRP参数如何有效设置</w:t>
      </w:r>
    </w:p>
    <w:p w14:paraId="5DCB084A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MRP良好运行需要多方数据支持，其它部门要做好哪些关键事项</w:t>
      </w:r>
    </w:p>
    <w:p w14:paraId="5109DC05" w14:textId="77777777" w:rsidR="005A7FD4" w:rsidRPr="008C1671" w:rsidRDefault="00000000" w:rsidP="008C1671">
      <w:pPr>
        <w:numPr>
          <w:ilvl w:val="0"/>
          <w:numId w:val="5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能力需求计划(产能规划)</w:t>
      </w:r>
    </w:p>
    <w:p w14:paraId="024A7D31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在目前的市场环境下，产能规划变得越来越重要</w:t>
      </w:r>
    </w:p>
    <w:p w14:paraId="7EB17E5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一招教你会做产能计算</w:t>
      </w:r>
    </w:p>
    <w:p w14:paraId="7A47C822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中短期产能规划及关键点的把控有哪些</w:t>
      </w:r>
    </w:p>
    <w:p w14:paraId="2ED5C80C" w14:textId="77777777" w:rsidR="005A7FD4" w:rsidRPr="008C1671" w:rsidRDefault="00000000" w:rsidP="008C1671">
      <w:pPr>
        <w:numPr>
          <w:ilvl w:val="0"/>
          <w:numId w:val="5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瓶颈对生产计划和进度的影响及改善</w:t>
      </w:r>
    </w:p>
    <w:p w14:paraId="5A684C66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约束理论及管理步骤</w:t>
      </w:r>
    </w:p>
    <w:p w14:paraId="6E47CF4D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如何快速的识别瓶颈并对瓶颈进行管理改善</w:t>
      </w:r>
    </w:p>
    <w:p w14:paraId="53E8AC8A" w14:textId="77777777" w:rsidR="005A7FD4" w:rsidRPr="008C1671" w:rsidRDefault="00000000" w:rsidP="008C1671">
      <w:pPr>
        <w:numPr>
          <w:ilvl w:val="0"/>
          <w:numId w:val="5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lastRenderedPageBreak/>
        <w:t>主生产计划MPS</w:t>
      </w:r>
    </w:p>
    <w:p w14:paraId="203015CF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主生产计划就是销售预测吗</w:t>
      </w:r>
    </w:p>
    <w:p w14:paraId="6FC15A59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主生产计划是如何来的，预测如何转化为主生产计划</w:t>
      </w:r>
    </w:p>
    <w:p w14:paraId="67B3F25A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如何制做主生产计划</w:t>
      </w:r>
    </w:p>
    <w:p w14:paraId="7D6567CB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主生产计划的对象及在不同生产策略中的运用</w:t>
      </w:r>
    </w:p>
    <w:p w14:paraId="364BD5AD" w14:textId="77777777" w:rsidR="005A7FD4" w:rsidRPr="008C1671" w:rsidRDefault="00000000" w:rsidP="008C1671">
      <w:pPr>
        <w:numPr>
          <w:ilvl w:val="0"/>
          <w:numId w:val="5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物料清单BOM</w:t>
      </w:r>
    </w:p>
    <w:p w14:paraId="16511C4D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工程BOM与量产BOM的关注重点有哪些</w:t>
      </w:r>
    </w:p>
    <w:p w14:paraId="40B77044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项目转量产前后物料计划和生产计划如何应对，为量产做准备</w:t>
      </w:r>
    </w:p>
    <w:p w14:paraId="585AC6A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工程变更时，如何有效的管控物料，预防呆库存产生</w:t>
      </w:r>
    </w:p>
    <w:p w14:paraId="2D84E338" w14:textId="77777777" w:rsidR="005A7FD4" w:rsidRPr="008C1671" w:rsidRDefault="00000000" w:rsidP="008C1671">
      <w:pPr>
        <w:numPr>
          <w:ilvl w:val="0"/>
          <w:numId w:val="5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信息系统的有效支持</w:t>
      </w:r>
    </w:p>
    <w:p w14:paraId="5E0DA54C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信息系统的发展历程图</w:t>
      </w:r>
    </w:p>
    <w:p w14:paraId="4C8B392A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大数据时代给生产计划与物料控制带来便利，获取数据和分析并应用数据是核心</w:t>
      </w:r>
    </w:p>
    <w:p w14:paraId="141CD0F5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【工具】：</w:t>
      </w:r>
    </w:p>
    <w:p w14:paraId="30891288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《产能负荷分析表》、《瓶颈识别及改善》、《主生产计划的制作》</w:t>
      </w:r>
    </w:p>
    <w:p w14:paraId="1598C8D8" w14:textId="77777777" w:rsidR="005A7FD4" w:rsidRPr="00047EB8" w:rsidRDefault="005A7FD4" w:rsidP="00047EB8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</w:p>
    <w:p w14:paraId="215DCD5A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第五部分 精益车间排程</w:t>
      </w:r>
      <w:r w:rsidRPr="008C1671">
        <w:rPr>
          <w:rFonts w:ascii="微软雅黑 Light" w:eastAsia="微软雅黑 Light" w:hAnsi="微软雅黑 Light"/>
          <w:b/>
          <w:color w:val="000000"/>
          <w:szCs w:val="21"/>
        </w:rPr>
        <w:t>与追踪</w:t>
      </w:r>
    </w:p>
    <w:p w14:paraId="269BC918" w14:textId="77777777" w:rsidR="005A7FD4" w:rsidRPr="008C1671" w:rsidRDefault="00000000" w:rsidP="008C1671">
      <w:pPr>
        <w:numPr>
          <w:ilvl w:val="0"/>
          <w:numId w:val="6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如何实现生产计划精准化，科学化</w:t>
      </w:r>
    </w:p>
    <w:p w14:paraId="417E579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生产计划编制要重点考虑哪些要素</w:t>
      </w:r>
    </w:p>
    <w:p w14:paraId="26F211D8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做生产计划排产时，哪些订单先排，优先顺序有哪些参考原则</w:t>
      </w:r>
    </w:p>
    <w:p w14:paraId="2FA35FD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什么样的生产计划排程是合格的排程，什么样的是好的排程</w:t>
      </w:r>
    </w:p>
    <w:p w14:paraId="29A082D0" w14:textId="77777777" w:rsidR="005A7FD4" w:rsidRPr="008C1671" w:rsidRDefault="00000000" w:rsidP="008C1671">
      <w:pPr>
        <w:numPr>
          <w:ilvl w:val="0"/>
          <w:numId w:val="6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精益排程计划</w:t>
      </w:r>
    </w:p>
    <w:p w14:paraId="0DC738E3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精益生产排程与传统排程的差异在哪里</w:t>
      </w:r>
    </w:p>
    <w:p w14:paraId="2EDE0F58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多品种小批量生产排程的关键点是什么</w:t>
      </w:r>
    </w:p>
    <w:p w14:paraId="17FF6343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精益生产计划的计划下达点在哪里</w:t>
      </w:r>
    </w:p>
    <w:p w14:paraId="3B8FAEF9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哪些地方可以采用拉动系统或连续流</w:t>
      </w:r>
    </w:p>
    <w:p w14:paraId="123851B0" w14:textId="77777777" w:rsidR="005A7FD4" w:rsidRPr="008C1671" w:rsidRDefault="00000000" w:rsidP="008C1671">
      <w:pPr>
        <w:numPr>
          <w:ilvl w:val="0"/>
          <w:numId w:val="6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生产计划排程变更</w:t>
      </w:r>
    </w:p>
    <w:p w14:paraId="15A28E81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快速响应内外部各种因素的变化调整生产计划</w:t>
      </w:r>
    </w:p>
    <w:p w14:paraId="18419BD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生产计划变更时机管理及急件订单应对技巧</w:t>
      </w:r>
    </w:p>
    <w:p w14:paraId="2805658C" w14:textId="77777777" w:rsidR="005A7FD4" w:rsidRPr="008C1671" w:rsidRDefault="00000000" w:rsidP="008C1671">
      <w:pPr>
        <w:numPr>
          <w:ilvl w:val="0"/>
          <w:numId w:val="6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生产计划进度管控方法</w:t>
      </w:r>
    </w:p>
    <w:p w14:paraId="721573CA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进度管制范围及进度控制点在哪</w:t>
      </w:r>
    </w:p>
    <w:p w14:paraId="3C07F49C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生产进度管控常用方法有哪些</w:t>
      </w:r>
    </w:p>
    <w:p w14:paraId="183FD1A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如何让生产部门切实执行生产计划</w:t>
      </w:r>
    </w:p>
    <w:p w14:paraId="6359AF81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进度控制不能只靠生产计划，需要跨部门生产进度控制</w:t>
      </w:r>
    </w:p>
    <w:p w14:paraId="02AED38A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【工具】：</w:t>
      </w:r>
    </w:p>
    <w:p w14:paraId="07F60949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《生产计划编制关注要素》、《标准工时建立》、《生产排程的方法》、《生产进度管控表》</w:t>
      </w:r>
    </w:p>
    <w:p w14:paraId="04CEF930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133A4B5F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3E6A34C9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 xml:space="preserve">第六部分 物料供应管理策略 </w:t>
      </w:r>
    </w:p>
    <w:p w14:paraId="0B77DB97" w14:textId="77777777" w:rsidR="005A7FD4" w:rsidRPr="008C1671" w:rsidRDefault="00000000" w:rsidP="008C1671">
      <w:pPr>
        <w:numPr>
          <w:ilvl w:val="0"/>
          <w:numId w:val="7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物料供应管理策略</w:t>
      </w:r>
    </w:p>
    <w:p w14:paraId="102FD7CC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lastRenderedPageBreak/>
        <w:t>采购的所有物料能一视同仁吗，如何有效的分类管理更有效</w:t>
      </w:r>
    </w:p>
    <w:p w14:paraId="16765978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所有的供应商能用同样的方法管理法，如何管理供应商更有效</w:t>
      </w:r>
    </w:p>
    <w:p w14:paraId="55531873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动态考核供应商，实现供应商绩效管理</w:t>
      </w:r>
    </w:p>
    <w:p w14:paraId="6FDDD508" w14:textId="77777777" w:rsidR="005A7FD4" w:rsidRPr="008C1671" w:rsidRDefault="00000000" w:rsidP="008C1671">
      <w:pPr>
        <w:numPr>
          <w:ilvl w:val="0"/>
          <w:numId w:val="7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采购订单跟催及管理</w:t>
      </w:r>
    </w:p>
    <w:p w14:paraId="2C428B45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影响订货数量的因素有哪些</w:t>
      </w:r>
    </w:p>
    <w:p w14:paraId="0FE5972F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定量与定期库存控制以及最佳经济订货批量运用</w:t>
      </w:r>
    </w:p>
    <w:p w14:paraId="75E593A1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采购交期控制</w:t>
      </w:r>
    </w:p>
    <w:p w14:paraId="035D721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采购物料交货延误的原因分析及对策</w:t>
      </w:r>
    </w:p>
    <w:p w14:paraId="32EF884B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如何有效的跟催采购订单，关键控制点在何时</w:t>
      </w:r>
    </w:p>
    <w:p w14:paraId="2A4C8335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运输交货进度控制，验收入库进度控制</w:t>
      </w:r>
    </w:p>
    <w:p w14:paraId="5452598D" w14:textId="77777777" w:rsidR="005A7FD4" w:rsidRPr="008C1671" w:rsidRDefault="00000000" w:rsidP="008C1671">
      <w:pPr>
        <w:numPr>
          <w:ilvl w:val="0"/>
          <w:numId w:val="7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库存数据准确是物料控制的基础，如何盘点更有效</w:t>
      </w:r>
    </w:p>
    <w:p w14:paraId="76425321" w14:textId="77777777" w:rsidR="005A7FD4" w:rsidRPr="008C1671" w:rsidRDefault="00000000" w:rsidP="008C1671">
      <w:pPr>
        <w:numPr>
          <w:ilvl w:val="0"/>
          <w:numId w:val="7"/>
        </w:numPr>
        <w:tabs>
          <w:tab w:val="clear" w:pos="840"/>
          <w:tab w:val="left" w:pos="426"/>
        </w:tabs>
        <w:adjustRightInd w:val="0"/>
        <w:snapToGrid w:val="0"/>
        <w:ind w:left="567" w:hanging="567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库存控制的方法</w:t>
      </w:r>
    </w:p>
    <w:p w14:paraId="697C222E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库存控制是制造业的重点，又是难点，库存控制与哪些因素相关</w:t>
      </w:r>
    </w:p>
    <w:p w14:paraId="5A382F0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生产销售类物料库存如何控制</w:t>
      </w:r>
    </w:p>
    <w:p w14:paraId="38710419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库存控制要均衡成本与客户满意度，多少库存才是合理的库存</w:t>
      </w:r>
    </w:p>
    <w:p w14:paraId="62B703C7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库存ABC分类管理及分类升级策略应用</w:t>
      </w:r>
    </w:p>
    <w:p w14:paraId="2218DB30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VMI如何做才能达到VMI的效果</w:t>
      </w:r>
    </w:p>
    <w:p w14:paraId="2E9D7783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呆料不可避免，出现呆料如何处理更有效</w:t>
      </w:r>
    </w:p>
    <w:p w14:paraId="69FEA378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如何写库存分析报告，全方位的展示库存，以达到库存控制的效果</w:t>
      </w:r>
    </w:p>
    <w:p w14:paraId="68D22C5A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>【工具】：</w:t>
      </w:r>
    </w:p>
    <w:p w14:paraId="61FC58E7" w14:textId="77777777" w:rsidR="005A7FD4" w:rsidRPr="00047EB8" w:rsidRDefault="00000000" w:rsidP="008C1671">
      <w:pPr>
        <w:adjustRightInd w:val="0"/>
        <w:snapToGrid w:val="0"/>
        <w:rPr>
          <w:rFonts w:ascii="微软雅黑" w:eastAsia="微软雅黑" w:hAnsi="微软雅黑"/>
          <w:color w:val="0000FF"/>
          <w:sz w:val="24"/>
        </w:rPr>
      </w:pPr>
      <w:r w:rsidRPr="00047EB8">
        <w:rPr>
          <w:rFonts w:ascii="微软雅黑" w:eastAsia="微软雅黑" w:hAnsi="微软雅黑" w:hint="eastAsia"/>
          <w:color w:val="0000FF"/>
          <w:sz w:val="24"/>
        </w:rPr>
        <w:t xml:space="preserve">《物料跟踪表》、《ABC物料分类及管控》、《库龄表》、《库存分析报告》、《关键设备清单建立》、《关键备品备件安全库存建立》、《呆滞料处理》等 </w:t>
      </w:r>
    </w:p>
    <w:p w14:paraId="28EB7873" w14:textId="77777777" w:rsidR="005A7FD4" w:rsidRPr="008C1671" w:rsidRDefault="005A7FD4" w:rsidP="008C1671">
      <w:p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</w:p>
    <w:p w14:paraId="6C78A825" w14:textId="77777777" w:rsidR="005A7FD4" w:rsidRPr="008C1671" w:rsidRDefault="00000000" w:rsidP="008C1671">
      <w:pPr>
        <w:adjustRightInd w:val="0"/>
        <w:snapToGrid w:val="0"/>
        <w:rPr>
          <w:rFonts w:ascii="微软雅黑 Light" w:eastAsia="微软雅黑 Light" w:hAnsi="微软雅黑 Light"/>
          <w:b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>结束语</w:t>
      </w:r>
      <w:r w:rsidRPr="008C1671">
        <w:rPr>
          <w:rFonts w:ascii="微软雅黑 Light" w:eastAsia="微软雅黑 Light" w:hAnsi="微软雅黑 Light" w:hint="eastAsia"/>
          <w:b/>
          <w:color w:val="000000"/>
          <w:szCs w:val="21"/>
        </w:rPr>
        <w:tab/>
      </w:r>
    </w:p>
    <w:p w14:paraId="6BD78182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课程总结；</w:t>
      </w:r>
    </w:p>
    <w:p w14:paraId="459051FC" w14:textId="77777777" w:rsidR="005A7FD4" w:rsidRPr="008C1671" w:rsidRDefault="00000000" w:rsidP="008C1671">
      <w:pPr>
        <w:numPr>
          <w:ilvl w:val="0"/>
          <w:numId w:val="2"/>
        </w:numPr>
        <w:adjustRightInd w:val="0"/>
        <w:snapToGrid w:val="0"/>
        <w:rPr>
          <w:rFonts w:ascii="微软雅黑 Light" w:eastAsia="微软雅黑 Light" w:hAnsi="微软雅黑 Light"/>
          <w:color w:val="000000"/>
          <w:szCs w:val="21"/>
        </w:rPr>
      </w:pPr>
      <w:r w:rsidRPr="008C1671">
        <w:rPr>
          <w:rFonts w:ascii="微软雅黑 Light" w:eastAsia="微软雅黑 Light" w:hAnsi="微软雅黑 Light" w:hint="eastAsia"/>
          <w:color w:val="000000"/>
          <w:szCs w:val="21"/>
        </w:rPr>
        <w:t>行动计划</w:t>
      </w:r>
      <w:bookmarkEnd w:id="2"/>
      <w:bookmarkEnd w:id="5"/>
    </w:p>
    <w:p w14:paraId="4CA610D4" w14:textId="77777777" w:rsidR="005A7FD4" w:rsidRDefault="005A7FD4" w:rsidP="008C1671">
      <w:pPr>
        <w:adjustRightInd w:val="0"/>
        <w:snapToGrid w:val="0"/>
        <w:rPr>
          <w:rFonts w:ascii="微软雅黑 Light" w:eastAsia="微软雅黑 Light" w:hAnsi="微软雅黑 Light"/>
        </w:rPr>
      </w:pPr>
    </w:p>
    <w:p w14:paraId="32D5F4DA" w14:textId="77777777" w:rsidR="007E3683" w:rsidRPr="007E3683" w:rsidRDefault="007E3683" w:rsidP="007E3683"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683">
        <w:rPr>
          <w:rFonts w:eastAsia="微软雅黑" w:hint="eastAsia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 w:rsidRPr="007E3683">
        <w:rPr>
          <w:rFonts w:eastAsia="微软雅黑" w:hint="eastAsia"/>
          <w:b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王</w:t>
      </w:r>
      <w:r w:rsidRPr="007E3683">
        <w:rPr>
          <w:rFonts w:eastAsia="微软雅黑" w:hint="eastAsia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 w14:paraId="551F1C72" w14:textId="77777777" w:rsidR="007E3683" w:rsidRPr="007E3683" w:rsidRDefault="007E3683" w:rsidP="007E3683"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683">
        <w:rPr>
          <w:rFonts w:eastAsia="微软雅黑" w:hint="eastAsia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资历资质：</w:t>
      </w:r>
    </w:p>
    <w:p w14:paraId="259325AC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毕业于加拿大皇家大学</w:t>
      </w:r>
      <w:r>
        <w:rPr>
          <w:rFonts w:eastAsia="微软雅黑"/>
        </w:rPr>
        <w:t xml:space="preserve"> MBA</w:t>
      </w:r>
    </w:p>
    <w:p w14:paraId="1918EC50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国家企业培训师资格认证及培训讲师</w:t>
      </w:r>
    </w:p>
    <w:p w14:paraId="6C2E6EB5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高级职业培训师资格认证及培训讲师</w:t>
      </w:r>
    </w:p>
    <w:p w14:paraId="4C5A180E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国家认证生涯规划师</w:t>
      </w:r>
    </w:p>
    <w:p w14:paraId="3759A621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国家采购师物流师资格认证培训讲师</w:t>
      </w:r>
    </w:p>
    <w:p w14:paraId="0547200D" w14:textId="77777777" w:rsidR="007E3683" w:rsidRDefault="007E3683" w:rsidP="007E3683">
      <w:pPr>
        <w:spacing w:line="480" w:lineRule="exact"/>
        <w:rPr>
          <w:rFonts w:eastAsia="微软雅黑"/>
        </w:rPr>
      </w:pPr>
      <w:r>
        <w:rPr>
          <w:rFonts w:eastAsia="微软雅黑" w:hint="eastAsia"/>
        </w:rPr>
        <w:t>多年培训经验，从理念到实践，不仅具备深厚的理论知识，而且以丰富的实践运作经验见长，有多年的培训和咨询指导经验。培训出了一批又一批企业培训师和优秀学员。</w:t>
      </w:r>
    </w:p>
    <w:p w14:paraId="14A540F5" w14:textId="77777777" w:rsidR="007E3683" w:rsidRPr="007E3683" w:rsidRDefault="007E3683" w:rsidP="007E3683"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683">
        <w:rPr>
          <w:rFonts w:eastAsia="微软雅黑" w:hint="eastAsia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经验概述：</w:t>
      </w:r>
    </w:p>
    <w:p w14:paraId="22B9AD41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/>
        </w:rPr>
        <w:t>15</w:t>
      </w:r>
      <w:r>
        <w:rPr>
          <w:rFonts w:eastAsia="微软雅黑" w:hint="eastAsia"/>
        </w:rPr>
        <w:t>年以上世界五百强外资企业综合供应链管理经验（包括客服、生产计划、物料计划、采购管理、进出口、仓库管理、库存控制、精益生产、价值流等），擅长于生产英国皇家采购与供应学会</w:t>
      </w:r>
      <w:r>
        <w:rPr>
          <w:rFonts w:eastAsia="微软雅黑"/>
        </w:rPr>
        <w:t>CIPS</w:t>
      </w:r>
      <w:r>
        <w:rPr>
          <w:rFonts w:eastAsia="微软雅黑" w:hint="eastAsia"/>
        </w:rPr>
        <w:t>课程讲师</w:t>
      </w:r>
    </w:p>
    <w:p w14:paraId="48385D92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西交利物浦大学校外导师</w:t>
      </w:r>
    </w:p>
    <w:p w14:paraId="356A8467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河海大学客座教授</w:t>
      </w:r>
    </w:p>
    <w:p w14:paraId="52663F81" w14:textId="77777777" w:rsidR="007E3683" w:rsidRDefault="007E3683" w:rsidP="007E3683">
      <w:pPr>
        <w:spacing w:line="480" w:lineRule="exact"/>
        <w:ind w:firstLineChars="200" w:firstLine="420"/>
        <w:rPr>
          <w:rFonts w:eastAsia="微软雅黑"/>
        </w:rPr>
      </w:pPr>
      <w:r>
        <w:rPr>
          <w:rFonts w:eastAsia="微软雅黑" w:hint="eastAsia"/>
        </w:rPr>
        <w:t>计划与物料控制，采购管理，仓库管理，库存控制，精益生产和价值流等模块的策划及管理，从战略到战术，从理念到实践，不仅具备深厚的理论知识，而且以丰富的实践运作经验见长，有多年的培训和咨询指导经验。曾涉及汽车零部件、消费电子、移动通讯、注塑、冲压、喷漆、组装、模具、化学品等行业。</w:t>
      </w:r>
    </w:p>
    <w:p w14:paraId="379F1AC5" w14:textId="77777777" w:rsidR="007E3683" w:rsidRPr="007E3683" w:rsidRDefault="007E3683" w:rsidP="007E3683"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683">
        <w:rPr>
          <w:rFonts w:eastAsia="微软雅黑" w:hint="eastAsia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授课风格和形式：</w:t>
      </w:r>
    </w:p>
    <w:p w14:paraId="6DD2C869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针对受众实际文化背景，行业特点和兴趣授课</w:t>
      </w:r>
    </w:p>
    <w:p w14:paraId="4A5F63F9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能将自身的管理经验结合实际项目的需求，深入浅出地将供应链的知识有效传授</w:t>
      </w:r>
    </w:p>
    <w:p w14:paraId="488B1CCD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讲课生动，实用性强，课程内容贴切工作内容</w:t>
      </w:r>
    </w:p>
    <w:p w14:paraId="1BDCBA0B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讲究互动，目的明确，引导学员思考学习</w:t>
      </w:r>
    </w:p>
    <w:p w14:paraId="7DD9FC1A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鼓励参与者积极享受整个培训过程</w:t>
      </w:r>
    </w:p>
    <w:p w14:paraId="2EA975EB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知识讲解、案例演示讲解、实战演练、小组讨论、游戏感悟、头脑风暴、强调学员参与</w:t>
      </w:r>
      <w:r>
        <w:rPr>
          <w:rFonts w:eastAsia="微软雅黑"/>
        </w:rPr>
        <w:t xml:space="preserve"> </w:t>
      </w:r>
    </w:p>
    <w:p w14:paraId="361D979B" w14:textId="77777777" w:rsidR="007E3683" w:rsidRPr="007E3683" w:rsidRDefault="007E3683" w:rsidP="007E3683"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683">
        <w:rPr>
          <w:rFonts w:eastAsia="微软雅黑" w:hint="eastAsia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服务过的部分客户公司：</w:t>
      </w:r>
    </w:p>
    <w:p w14:paraId="284DE9FB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江苏开德电气设备制造有限公司</w:t>
      </w:r>
      <w:r>
        <w:rPr>
          <w:rFonts w:eastAsia="微软雅黑"/>
        </w:rPr>
        <w:t xml:space="preserve"> </w:t>
      </w:r>
    </w:p>
    <w:p w14:paraId="5015FF66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北美联通讯科技（苏州）有限公司</w:t>
      </w:r>
    </w:p>
    <w:p w14:paraId="76F3D540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欧胜高空升降平台设备制造（常州）有限公司</w:t>
      </w:r>
    </w:p>
    <w:p w14:paraId="0348F95B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大京机械</w:t>
      </w:r>
      <w:r>
        <w:rPr>
          <w:rFonts w:eastAsia="微软雅黑"/>
        </w:rPr>
        <w:t>(</w:t>
      </w:r>
      <w:r>
        <w:rPr>
          <w:rFonts w:eastAsia="微软雅黑" w:hint="eastAsia"/>
        </w:rPr>
        <w:t>济南）有限公司</w:t>
      </w:r>
    </w:p>
    <w:p w14:paraId="2192CA56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无锡万泰机械进出口有限公司</w:t>
      </w:r>
    </w:p>
    <w:p w14:paraId="17691A84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通用电气传感与检测</w:t>
      </w:r>
      <w:r>
        <w:rPr>
          <w:rFonts w:eastAsia="微软雅黑"/>
        </w:rPr>
        <w:t>(</w:t>
      </w:r>
      <w:r>
        <w:rPr>
          <w:rFonts w:eastAsia="微软雅黑" w:hint="eastAsia"/>
        </w:rPr>
        <w:t>常州</w:t>
      </w:r>
      <w:r>
        <w:rPr>
          <w:rFonts w:eastAsia="微软雅黑"/>
        </w:rPr>
        <w:t>)</w:t>
      </w:r>
      <w:r>
        <w:rPr>
          <w:rFonts w:eastAsia="微软雅黑" w:hint="eastAsia"/>
        </w:rPr>
        <w:t>有限公司</w:t>
      </w:r>
    </w:p>
    <w:p w14:paraId="362AF932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上海美蓓亚精密机电有公司</w:t>
      </w:r>
    </w:p>
    <w:p w14:paraId="29A6B255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吉丝特汽车安全部件（常熟）有限公司</w:t>
      </w:r>
    </w:p>
    <w:p w14:paraId="7B141F12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华邦光美</w:t>
      </w:r>
    </w:p>
    <w:p w14:paraId="4DF8FE95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昆山麦格纳汽车系统有限公司</w:t>
      </w:r>
    </w:p>
    <w:p w14:paraId="644B7C82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昆山埃维奥电机有限公司</w:t>
      </w:r>
    </w:p>
    <w:p w14:paraId="3EF47406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/>
        </w:rPr>
        <w:t>AMD Technologies (China) CO.LTD</w:t>
      </w:r>
    </w:p>
    <w:p w14:paraId="4313DA21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lastRenderedPageBreak/>
        <w:t>太极半导体（苏州）有限公司</w:t>
      </w:r>
      <w:r>
        <w:rPr>
          <w:rFonts w:eastAsia="微软雅黑"/>
        </w:rPr>
        <w:t xml:space="preserve"> </w:t>
      </w:r>
    </w:p>
    <w:p w14:paraId="6BA3F68F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东风汽车集团股份有限公司</w:t>
      </w:r>
    </w:p>
    <w:p w14:paraId="0C36AC3C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东风商用车有限公司</w:t>
      </w:r>
    </w:p>
    <w:p w14:paraId="287A3D02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上海克拉电子有限公司</w:t>
      </w:r>
    </w:p>
    <w:p w14:paraId="74834CF1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昆山龙腾光电有限公司</w:t>
      </w:r>
    </w:p>
    <w:p w14:paraId="6C2BA3DF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三菱重工（常熟）有限公司</w:t>
      </w:r>
    </w:p>
    <w:p w14:paraId="613A989F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美特达机械（苏州）有限公司</w:t>
      </w:r>
    </w:p>
    <w:p w14:paraId="1FFDFA49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上海通领汽车饰件有限公司</w:t>
      </w:r>
    </w:p>
    <w:p w14:paraId="6D7772EC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海湾石化有限公司</w:t>
      </w:r>
    </w:p>
    <w:p w14:paraId="1A80AE9D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新宇航空制造（苏州）有限公司</w:t>
      </w:r>
    </w:p>
    <w:p w14:paraId="55B77FA5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上每大众联翔汽车零部件有限公司</w:t>
      </w:r>
    </w:p>
    <w:p w14:paraId="7BA8C922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克拉玛依石化公司热电厂</w:t>
      </w:r>
    </w:p>
    <w:p w14:paraId="153928A5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江苏永发医用设备有限公司</w:t>
      </w:r>
    </w:p>
    <w:p w14:paraId="4CD90F31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威巴克（烟台）汽车零部件有限公司</w:t>
      </w:r>
    </w:p>
    <w:p w14:paraId="3E28AF0E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青岛狮王日用化工公司</w:t>
      </w:r>
    </w:p>
    <w:p w14:paraId="39D08746" w14:textId="77777777" w:rsid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</w:rPr>
      </w:pPr>
      <w:r>
        <w:rPr>
          <w:rFonts w:eastAsia="微软雅黑" w:hint="eastAsia"/>
        </w:rPr>
        <w:t>蒂森克虏伯富奥汽车转向柱</w:t>
      </w:r>
      <w:r>
        <w:rPr>
          <w:rFonts w:eastAsia="微软雅黑"/>
        </w:rPr>
        <w:t>(</w:t>
      </w:r>
      <w:r>
        <w:rPr>
          <w:rFonts w:eastAsia="微软雅黑" w:hint="eastAsia"/>
        </w:rPr>
        <w:t>长春</w:t>
      </w:r>
      <w:r>
        <w:rPr>
          <w:rFonts w:eastAsia="微软雅黑"/>
        </w:rPr>
        <w:t>)</w:t>
      </w:r>
      <w:r>
        <w:rPr>
          <w:rFonts w:eastAsia="微软雅黑" w:hint="eastAsia"/>
        </w:rPr>
        <w:t>有限公司</w:t>
      </w:r>
    </w:p>
    <w:p w14:paraId="0FE26472" w14:textId="77777777" w:rsidR="007E3683" w:rsidRPr="007E3683" w:rsidRDefault="007E3683" w:rsidP="007E3683">
      <w:pPr>
        <w:numPr>
          <w:ilvl w:val="0"/>
          <w:numId w:val="8"/>
        </w:numPr>
        <w:spacing w:line="480" w:lineRule="exact"/>
        <w:ind w:hangingChars="200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1F2">
        <w:rPr>
          <w:rFonts w:eastAsia="微软雅黑" w:hint="eastAsia"/>
        </w:rPr>
        <w:t>托普拉精密紧固件（常州）有限公司……</w:t>
      </w:r>
    </w:p>
    <w:p w14:paraId="7BC0E9CA" w14:textId="77777777" w:rsidR="007E3683" w:rsidRPr="007E3683" w:rsidRDefault="007E3683" w:rsidP="008C1671">
      <w:pPr>
        <w:adjustRightInd w:val="0"/>
        <w:snapToGrid w:val="0"/>
        <w:rPr>
          <w:rFonts w:ascii="微软雅黑 Light" w:eastAsia="微软雅黑 Light" w:hAnsi="微软雅黑 Light" w:hint="eastAsia"/>
        </w:rPr>
      </w:pPr>
    </w:p>
    <w:sectPr w:rsidR="007E3683" w:rsidRPr="007E3683" w:rsidSect="008C16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F409" w14:textId="77777777" w:rsidR="00024779" w:rsidRDefault="00024779" w:rsidP="008A0EA9">
      <w:r>
        <w:separator/>
      </w:r>
    </w:p>
  </w:endnote>
  <w:endnote w:type="continuationSeparator" w:id="0">
    <w:p w14:paraId="283872B5" w14:textId="77777777" w:rsidR="00024779" w:rsidRDefault="00024779" w:rsidP="008A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7536" w14:textId="77777777" w:rsidR="00024779" w:rsidRDefault="00024779" w:rsidP="008A0EA9">
      <w:r>
        <w:separator/>
      </w:r>
    </w:p>
  </w:footnote>
  <w:footnote w:type="continuationSeparator" w:id="0">
    <w:p w14:paraId="04809EC4" w14:textId="77777777" w:rsidR="00024779" w:rsidRDefault="00024779" w:rsidP="008A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4B7"/>
    <w:multiLevelType w:val="multilevel"/>
    <w:tmpl w:val="0F1E34B7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252B0C49"/>
    <w:multiLevelType w:val="multilevel"/>
    <w:tmpl w:val="252B0C49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CC0F5C"/>
    <w:multiLevelType w:val="multilevel"/>
    <w:tmpl w:val="44CC0F5C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D61036"/>
    <w:multiLevelType w:val="multilevel"/>
    <w:tmpl w:val="4BD61036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0235D7"/>
    <w:multiLevelType w:val="multilevel"/>
    <w:tmpl w:val="500235D7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626ACB"/>
    <w:multiLevelType w:val="multilevel"/>
    <w:tmpl w:val="55626AC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9F13F9"/>
    <w:multiLevelType w:val="multilevel"/>
    <w:tmpl w:val="5C9F13F9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DF1E8F"/>
    <w:multiLevelType w:val="multilevel"/>
    <w:tmpl w:val="76DF1E8F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36395538">
    <w:abstractNumId w:val="7"/>
  </w:num>
  <w:num w:numId="2" w16cid:durableId="1329092679">
    <w:abstractNumId w:val="0"/>
  </w:num>
  <w:num w:numId="3" w16cid:durableId="1157301835">
    <w:abstractNumId w:val="6"/>
  </w:num>
  <w:num w:numId="4" w16cid:durableId="284697936">
    <w:abstractNumId w:val="3"/>
  </w:num>
  <w:num w:numId="5" w16cid:durableId="1100877683">
    <w:abstractNumId w:val="4"/>
  </w:num>
  <w:num w:numId="6" w16cid:durableId="4064969">
    <w:abstractNumId w:val="1"/>
  </w:num>
  <w:num w:numId="7" w16cid:durableId="1929650841">
    <w:abstractNumId w:val="2"/>
  </w:num>
  <w:num w:numId="8" w16cid:durableId="136860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4MTIyMDc1N2RiYmQ1YzhjOGRlMWJmYjQ4YjFmYTcifQ=="/>
  </w:docVars>
  <w:rsids>
    <w:rsidRoot w:val="006B5877"/>
    <w:rsid w:val="00014AFF"/>
    <w:rsid w:val="00024779"/>
    <w:rsid w:val="00047EB8"/>
    <w:rsid w:val="000B7EA2"/>
    <w:rsid w:val="000F0E4C"/>
    <w:rsid w:val="00133CDE"/>
    <w:rsid w:val="00134981"/>
    <w:rsid w:val="0020754B"/>
    <w:rsid w:val="00262474"/>
    <w:rsid w:val="002C3DA6"/>
    <w:rsid w:val="00490B2A"/>
    <w:rsid w:val="0057278E"/>
    <w:rsid w:val="005A7FD4"/>
    <w:rsid w:val="005C50E4"/>
    <w:rsid w:val="005C735C"/>
    <w:rsid w:val="005E29DF"/>
    <w:rsid w:val="00601EB4"/>
    <w:rsid w:val="00616E7B"/>
    <w:rsid w:val="006B5877"/>
    <w:rsid w:val="006E1BFC"/>
    <w:rsid w:val="0075598C"/>
    <w:rsid w:val="007E3683"/>
    <w:rsid w:val="008A0EA9"/>
    <w:rsid w:val="008C1671"/>
    <w:rsid w:val="008C2BAD"/>
    <w:rsid w:val="00912B8C"/>
    <w:rsid w:val="00A14597"/>
    <w:rsid w:val="00AC1AAA"/>
    <w:rsid w:val="00C16FCE"/>
    <w:rsid w:val="00C414B8"/>
    <w:rsid w:val="00D31B8A"/>
    <w:rsid w:val="00F23C24"/>
    <w:rsid w:val="00F431B4"/>
    <w:rsid w:val="00F45C3F"/>
    <w:rsid w:val="00F5781E"/>
    <w:rsid w:val="00F65A77"/>
    <w:rsid w:val="00FD41AE"/>
    <w:rsid w:val="00FF7AE6"/>
    <w:rsid w:val="1A1B5421"/>
    <w:rsid w:val="1A1E43EA"/>
    <w:rsid w:val="1A490A0E"/>
    <w:rsid w:val="1CC6635D"/>
    <w:rsid w:val="2F11641B"/>
    <w:rsid w:val="3E075E41"/>
    <w:rsid w:val="46F91680"/>
    <w:rsid w:val="4E112F0D"/>
    <w:rsid w:val="707472AA"/>
    <w:rsid w:val="7D0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0943A"/>
  <w15:docId w15:val="{0FBD8C5B-5944-4BC4-8A14-5E126FE9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王长清</dc:creator>
  <cp:lastModifiedBy>月斌 王</cp:lastModifiedBy>
  <cp:revision>13</cp:revision>
  <dcterms:created xsi:type="dcterms:W3CDTF">2023-11-15T03:00:00Z</dcterms:created>
  <dcterms:modified xsi:type="dcterms:W3CDTF">2023-11-15T03:20:00Z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19EE37F40BAF4C3992B1586CF47779E5</vt:lpwstr>
  </property>
</Properties>
</file>