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采销合同视角下的国际货代实务、信用证结算、汇率风险及外贸单证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主办单位：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一六八培训网 www.peixun168.com；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2108" w:hanging="2101" w:hangingChars="100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开课时间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 xml:space="preserve">2024年6月24-25日上海  </w:t>
      </w:r>
      <w:r>
        <w:rPr>
          <w:rFonts w:hint="eastAsia" w:ascii="微软雅黑" w:hAnsi="微软雅黑" w:eastAsia="微软雅黑" w:cs="微软雅黑"/>
          <w:b/>
          <w:color w:val="C00000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</w:rPr>
        <w:t>8月15-16日杭州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   12</w:t>
      </w:r>
      <w:r>
        <w:rPr>
          <w:rFonts w:hint="eastAsia" w:ascii="微软雅黑" w:hAnsi="微软雅黑" w:eastAsia="微软雅黑" w:cs="微软雅黑"/>
          <w:sz w:val="21"/>
          <w:szCs w:val="21"/>
        </w:rPr>
        <w:t>月2</w:t>
      </w:r>
      <w:r>
        <w:rPr>
          <w:rFonts w:hint="eastAsia" w:ascii="微软雅黑" w:hAnsi="微软雅黑" w:eastAsia="微软雅黑" w:cs="微软雅黑"/>
          <w:sz w:val="21"/>
          <w:szCs w:val="21"/>
        </w:rPr>
        <w:t>6-27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日上海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2108" w:hanging="2101" w:hangingChars="100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授课形式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线下面授+线上直播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课程费用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4500元/人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（包含：培训、教材、茶歇、午餐，税费等）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1051" w:hanging="1051" w:hangingChars="50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参加对象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>企业进出口管理层、外贸经理、进出口业务部、国际贸易部、关务部、物流采购部、贸易合规部、以及委托代理报关的企业管理层及涉外贸易的人员（审单、财务、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</w:rPr>
        <w:t>报关等）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联系方式：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18826414993黄老师（微信同号）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0" w:rightChars="10"/>
        <w:textAlignment w:val="auto"/>
        <w:rPr>
          <w:rFonts w:hint="eastAsia" w:ascii="微软雅黑" w:hAnsi="微软雅黑" w:eastAsia="微软雅黑" w:cs="微软雅黑"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C00000"/>
          <w:sz w:val="21"/>
          <w:szCs w:val="21"/>
        </w:rPr>
        <w:t>注：本课程可为企业提供上门内训服务和咨询服务，欢迎来电咨询！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bCs/>
          <w:iCs/>
          <w:color w:val="auto"/>
          <w:sz w:val="21"/>
          <w:szCs w:val="21"/>
          <w:u w:val="none"/>
        </w:rPr>
        <w:t>课程收益</w:t>
      </w:r>
      <w:r>
        <w:rPr>
          <w:rFonts w:hint="eastAsia" w:ascii="微软雅黑" w:hAnsi="微软雅黑" w:eastAsia="微软雅黑" w:cs="微软雅黑"/>
          <w:b/>
          <w:bCs/>
          <w:iCs/>
          <w:color w:val="auto"/>
          <w:sz w:val="21"/>
          <w:szCs w:val="21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1、精准的掌握国际采销合同风险要点，哪些必须坚持？哪些可以妥协以便达成生意；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2、熟悉货运代理实务，精通操作流程，更好的处理和承运人的矛盾，防范化解风险；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3、掌握信用证交单技巧并能控制重大风险的发生，识破软条款，实现采销结果满意；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4、了解人民币汇率的形成机制，并掌握汇率风险规避的金融工具，锁定成本与收益；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5、熟悉不同业务场景下的贸易方式选择，精准服务企业需求，成本最低与海关合规并举；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6、了解进出口单证的制作与合规要点，避免因单证错误增加企业成本，或触碰法律底线；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bCs/>
          <w:iCs/>
          <w:color w:val="558ED5" w:themeColor="text2" w:themeTint="99"/>
          <w:sz w:val="21"/>
          <w:szCs w:val="21"/>
          <w:u w:val="sing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bCs/>
          <w:iCs/>
          <w:color w:val="auto"/>
          <w:sz w:val="21"/>
          <w:szCs w:val="21"/>
          <w:u w:val="none"/>
        </w:rPr>
        <w:t>课程大纲</w:t>
      </w:r>
      <w:r>
        <w:rPr>
          <w:rFonts w:hint="eastAsia" w:ascii="微软雅黑" w:hAnsi="微软雅黑" w:eastAsia="微软雅黑" w:cs="微软雅黑"/>
          <w:b/>
          <w:bCs/>
          <w:iCs/>
          <w:color w:val="auto"/>
          <w:sz w:val="21"/>
          <w:szCs w:val="21"/>
          <w:u w:val="none"/>
        </w:rPr>
        <w:t>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【第一天】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  <w:t>▼第一章   采销合同关键条款及新形势下的履约风险规避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目标：运用法律制裁合同违约行为是有效的方法，但时间过长，成本过高，甚至有些官司打赢了也执行不了。与其在发生纠纷后打官司，何不防患于未然，把合同风险排除在萌芽之中？本章力图对合同风险的源头与分布、合同风险的表现与规律有所阐述，但重点在于告诫企业如何预防和控制合同法律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（一）国际贸易涉及合同条款及国际货物买卖合同的主要内容；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1.国际货物买卖合同关键条款及案例解析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2.国际货物买卖合同法律规定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3.合同主体的约定/关于交易主体及地址条款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4.货物描述(货物名称/包装及唛头/货物原产地)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5.货物数量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6.品质条款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7.支付条款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8.装运条款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9.保险条款检验约定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（二）国际货物买卖合同风险及纠纷处理、标准合同的使用；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1.关于所有权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2.违约与索赔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3.不可抗力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4.诉讼时效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5.争议解决方式及法律适用条款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6.国际货物买卖合同范本：专用条款+通用条款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  <w:t>▼第二章   国际物流运输与货运代理实务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目标：由于国际物流涉及的时间长、路途广、运输方式多样，在货物运输的途中要经过不同的国家和地区，与国内的货物运输相比，其所面临的风险要大得多。因此，对国际物流的风险做一个全面的评估与分析，找出国际物流中面临的主要风险，进而采取相关的措施规避这些风险或者将风险的损失降到最低水平，对进出口企业的经营具有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1.货运代理合作商选择；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2.班轮运输的订舱流程；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3.国际运输的一般规定；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4.托运人的责任；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5.承运人的责任；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6.运输单证（正面+反面风险条款解析）；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7.货物交付（运输延迟处理）；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8.合同的解除；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9.航次租船合同的特别规定；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10.多式联运合同的特别规定；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11.不可抗力与发生甩货如何赔偿？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12.货代发生错发、错运（如：运错港）应该如何处理？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13.货代责任险（FSL）能解决什么问题？能否代替外贸商的自身保险？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14.散杂货运输程租、期租有何不同？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15.滞期费、速遣费计算方式与风险点？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16.租船合同（金康合同）注意的地方？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【第二天】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  <w:t>▼第三章   信用证审单与结算汇率风险规避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目标：信用证虽好，但华丽的外表却隐藏了无数的风险，使进出口双方麻痹大意，近些年引发诸多风险给买卖双方造成巨大损失，一旦发现端倪，应如何迅速补救？汇率波动增加企业经营风险，掌握风险规避工具，帮助企业规避远期汇率风险，锁定成本与收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（一）外贸单据交单注意事项与软条款识别：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1.交单注意事项；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2.L/C的发运日期是指提单上的哪个日期？………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3.信用证47条附加要求，规定的一切单据，是否包括汇票？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4.船东不给签发副本,复印正本能否交单？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5.信用证被欺诈怎么处理？进口商能否不付款？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6.信用证常见软条款解析；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7.信用证如何设计和规避风险，达到我们的期望值？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8.L/C中议付与押汇有何异同？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9.信用证中规定的最迟发运日是否等于提单签发日？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10.信用证中“沉默”是否等于“接受”？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11.受益人和申请人的地址务必“单单一致”吗？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12.提单注明货物将被转运或可被转运怎么办？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13.提单上有不知悉条款，银行能接受吗？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14.第三方单据不可接受（ third party documents not acceptable）如何操作？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15.拼写或者打字错误如何处理？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16.非单据化条件和数据矛盾应该如何处理？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17.单据上声明证实可以通过网址（URL）核实或获得，银行是否访问该网址以核实？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18.单据中是否可以使用缩略语？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19.单据语言要求英文，盖章是中文可以吗？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（二）汇率及其形成机制与结算汇率风险规避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1.了解中国的汇率机制，了解更多货币背后的秘密、看透中国经济趋势、个人受益、公司受益。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2.人民币汇率如何形成的，人为操作还是市场操作？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3.外贸实现成本锁定的途径：金融衍生品交易（远期结售汇/掉期交易/人民币外汇期权）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  <w:t>▼第四章  进出口单证与不同贸易场景下的方式选择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目标：外贸单证涉及国际货物的支付、运输、保险、商检、结汇、退税、征税等，是进出口工作的基石，正确与否，影响全局；报关贸易方式的选择，涉及进出口税费等采销成本，以及收付汇合规，不同的商业场景选用哪种贸易方式，是一项意义重大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（一）进出口单证制作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1. 商业发票、形式发票、领事发票、海关发票；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2. 装箱单、重量单、尺码单；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3. 一般产地证、优惠产地证；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4. 进出口报关单填制与疑难；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5. 保险单的填制与注意要点；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6. 订舱委托书、提单、空运单、货代收据FCR与物权控制配合下的不同填制方法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（二）不同业务场景下的报关贸易方式选择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1. 一般贸易报关注意事项与事后验估风险；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2. 暂时进出口与适用场景；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3. 货样广告品与适用场景；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4. 其他进出口免费提供；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5. 租赁贸易与适用场景；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6. 对外工程承包与场景；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7. 修理物品与注意事项；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8. 退运货物与注意事项；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9. 易货贸易与适用场景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10. 来料加工与进料加工；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11. 无代价抵偿与注意事项；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12. 进出口税费成本计算、合理筹划与合规；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13. 进出口商品归类、疑难问题与解决方法；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  <w:t>问题回答环节（课程结束）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u w:val="none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15875</wp:posOffset>
            </wp:positionV>
            <wp:extent cx="1447165" cy="1569720"/>
            <wp:effectExtent l="0" t="0" r="635" b="11430"/>
            <wp:wrapNone/>
            <wp:docPr id="12" name="图片 12" descr="F:\有用文件\陶用\网站及常用账号密码\讲师图\刘希洪老师.png刘希洪老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有用文件\陶用\网站及常用账号密码\讲师图\刘希洪老师.png刘希洪老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u w:val="none"/>
        </w:rPr>
        <w:t>讲师介绍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u w:val="none"/>
        </w:rPr>
        <w:t>： 刘希洪老师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✭</w:t>
      </w:r>
      <w:r>
        <w:rPr>
          <w:rFonts w:hint="eastAsia" w:ascii="微软雅黑" w:hAnsi="微软雅黑" w:eastAsia="微软雅黑" w:cs="微软雅黑"/>
          <w:sz w:val="21"/>
          <w:szCs w:val="21"/>
        </w:rPr>
        <w:t>高级培训师；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✭</w:t>
      </w:r>
      <w:r>
        <w:rPr>
          <w:rFonts w:hint="eastAsia" w:ascii="微软雅黑" w:hAnsi="微软雅黑" w:eastAsia="微软雅黑" w:cs="微软雅黑"/>
          <w:sz w:val="21"/>
          <w:szCs w:val="21"/>
        </w:rPr>
        <w:t>18年专注国际贸易问题专业培训导师；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✭</w:t>
      </w:r>
      <w:r>
        <w:rPr>
          <w:rFonts w:hint="eastAsia" w:ascii="微软雅黑" w:hAnsi="微软雅黑" w:eastAsia="微软雅黑" w:cs="微软雅黑"/>
          <w:sz w:val="21"/>
          <w:szCs w:val="21"/>
        </w:rPr>
        <w:t>国际著名企业实战派外贸专家教授；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实战经验：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杰出外贸企业家、进出口贸易、国际运输、海关事务及物流方面的资深专家，Ocean-star Logistics总经理，香港理工大学国际航运及物流管理理学硕士，天津大学管理学院客座讲师，注册管理咨询师，英国国际专业管理公会(IPMA)授证资深培训师，联合国贸发组织、ITC、国际采购及供应链管理资格认证特聘讲师。曾任职中外运、机械进出口总公司、摩托罗拉、中石油、中石化、天津港、天狮等多家中外企业高管，几十年来从事外贸、报关、物流的工作，使刘老师业务精通、经验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擅长国际贸易、谈判、海关事务、国际运输、物流实务。目前担任商务部培训中心、劳动部培训中心、中国交通运输协会高级培训师。长期的培训与咨询工作，为刘老师积累了各种行业的进出口实务操作经验。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主讲课程：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《国际贸易实务操作技巧》《国际贸易信用证审单与合同风险防范》 《国际贸易货物运输与保险》 《中美贸易战与INCOTERMS 2020新规则下：信用证审单与合同风险防范》《Incoterms2020解读及风险控 制》 《UCP600-跟单信用证统一惯例》《国际采购与进出口实战》《国际贸易术语解析与贸易风险防范》《国际 结算风险与防范技巧》《国际贸易合同风险（合同执行）》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color w:val="C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1891" w:firstLineChars="900"/>
        <w:textAlignment w:val="auto"/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1891" w:firstLineChars="900"/>
        <w:textAlignment w:val="auto"/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1891" w:firstLineChars="900"/>
        <w:textAlignment w:val="auto"/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850" w:bottom="1134" w:left="850" w:header="68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1" w:fontKey="{906627A2-9F91-49B3-847E-5C50116D690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W w:w="4915" w:type="pct"/>
      <w:tblInd w:w="0" w:type="dxa"/>
      <w:tblLayout w:type="autofit"/>
      <w:tblCellMar>
        <w:top w:w="72" w:type="dxa"/>
        <w:left w:w="115" w:type="dxa"/>
        <w:bottom w:w="72" w:type="dxa"/>
        <w:right w:w="115" w:type="dxa"/>
      </w:tblCellMar>
    </w:tblPr>
    <w:tblGrid>
      <w:gridCol w:w="1043"/>
      <w:gridCol w:w="9216"/>
    </w:tblGrid>
    <w:tr>
      <w:tblPrEx>
        <w:tblCellMar>
          <w:top w:w="72" w:type="dxa"/>
          <w:left w:w="115" w:type="dxa"/>
          <w:bottom w:w="72" w:type="dxa"/>
          <w:right w:w="115" w:type="dxa"/>
        </w:tblCellMar>
      </w:tblPrEx>
      <w:tc>
        <w:tcPr>
          <w:tcW w:w="508" w:type="pct"/>
          <w:tcBorders>
            <w:top w:val="single" w:color="943634" w:sz="4" w:space="0"/>
          </w:tcBorders>
          <w:shd w:val="clear" w:color="auto" w:fill="943634"/>
        </w:tcPr>
        <w:p>
          <w:pPr>
            <w:pStyle w:val="6"/>
            <w:jc w:val="right"/>
            <w:rPr>
              <w:rFonts w:ascii="宋体" w:hAnsi="宋体" w:cs="宋体"/>
              <w:b/>
              <w:color w:val="FFFFFF"/>
            </w:rPr>
          </w:pP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   \* MERGEFORMAT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  <w:color w:val="FFFFFF"/>
              <w:lang w:val="zh-CN"/>
            </w:rPr>
            <w:t>1</w:t>
          </w:r>
          <w:r>
            <w:rPr>
              <w:rFonts w:hint="eastAsia" w:ascii="宋体" w:hAnsi="宋体" w:cs="宋体"/>
            </w:rPr>
            <w:fldChar w:fldCharType="end"/>
          </w:r>
        </w:p>
      </w:tc>
      <w:tc>
        <w:tcPr>
          <w:tcW w:w="4491" w:type="pct"/>
          <w:tcBorders>
            <w:top w:val="single" w:color="auto" w:sz="4" w:space="0"/>
          </w:tcBorders>
        </w:tcPr>
        <w:p>
          <w:pPr>
            <w:pStyle w:val="6"/>
            <w:tabs>
              <w:tab w:val="left" w:pos="5895"/>
              <w:tab w:val="clear" w:pos="8306"/>
            </w:tabs>
            <w:rPr>
              <w:rFonts w:ascii="宋体" w:hAnsi="宋体" w:cs="宋体"/>
            </w:rPr>
          </w:pPr>
          <w:r>
            <w:rPr>
              <w:rFonts w:hint="eastAsia" w:ascii="宋体" w:hAnsi="宋体" w:cs="宋体"/>
            </w:rPr>
            <w:t>深圳市一六八文化传播有限公司</w:t>
          </w:r>
          <w:r>
            <w:rPr>
              <w:rFonts w:hint="eastAsia" w:ascii="宋体" w:hAnsi="宋体" w:cs="宋体"/>
              <w:lang w:val="zh-CN"/>
            </w:rPr>
            <w:t xml:space="preserve"> | </w:t>
          </w:r>
          <w:r>
            <w:fldChar w:fldCharType="begin"/>
          </w:r>
          <w:r>
            <w:instrText xml:space="preserve"> HYPERLINK "http://www.peixun168.com" </w:instrText>
          </w:r>
          <w:r>
            <w:fldChar w:fldCharType="separate"/>
          </w:r>
          <w:r>
            <w:rPr>
              <w:rStyle w:val="19"/>
              <w:rFonts w:hint="eastAsia" w:ascii="宋体" w:hAnsi="宋体" w:cs="宋体"/>
              <w:lang w:val="zh-CN"/>
            </w:rPr>
            <w:t>www.peixun168.com</w:t>
          </w:r>
          <w:r>
            <w:rPr>
              <w:rStyle w:val="19"/>
              <w:rFonts w:hint="eastAsia" w:ascii="宋体" w:hAnsi="宋体" w:cs="宋体"/>
              <w:lang w:val="zh-CN"/>
            </w:rPr>
            <w:fldChar w:fldCharType="end"/>
          </w:r>
          <w:r>
            <w:rPr>
              <w:rFonts w:hint="eastAsia" w:ascii="宋体" w:hAnsi="宋体" w:cs="宋体"/>
              <w:lang w:val="zh-CN"/>
            </w:rPr>
            <w:t xml:space="preserve">       </w:t>
          </w:r>
          <w:r>
            <w:rPr>
              <w:rFonts w:hint="eastAsia" w:ascii="宋体" w:hAnsi="宋体" w:cs="宋体"/>
            </w:rPr>
            <w:t xml:space="preserve">        </w:t>
          </w:r>
          <w:r>
            <w:rPr>
              <w:rFonts w:ascii="宋体" w:hAnsi="宋体" w:cs="宋体"/>
            </w:rPr>
            <w:t xml:space="preserve">  </w:t>
          </w:r>
          <w:r>
            <w:rPr>
              <w:rFonts w:hint="eastAsia" w:ascii="宋体" w:hAnsi="宋体" w:cs="宋体"/>
            </w:rPr>
            <w:t xml:space="preserve">  </w:t>
          </w:r>
          <w:r>
            <w:rPr>
              <w:rFonts w:ascii="宋体" w:hAnsi="宋体" w:cs="宋体"/>
            </w:rPr>
            <w:t xml:space="preserve">                </w:t>
          </w:r>
          <w:r>
            <w:rPr>
              <w:rFonts w:hint="eastAsia" w:ascii="宋体" w:hAnsi="宋体" w:cs="宋体"/>
            </w:rPr>
            <w:t xml:space="preserve"> </w:t>
          </w:r>
          <w:r>
            <w:rPr>
              <w:rFonts w:hint="eastAsia" w:ascii="宋体" w:hAnsi="宋体" w:cs="宋体"/>
              <w:lang w:val="zh-CN"/>
            </w:rPr>
            <w:t>专注培训2</w:t>
          </w:r>
          <w:r>
            <w:rPr>
              <w:rFonts w:ascii="宋体" w:hAnsi="宋体" w:cs="宋体"/>
            </w:rPr>
            <w:t>2</w:t>
          </w:r>
          <w:r>
            <w:rPr>
              <w:rFonts w:hint="eastAsia" w:ascii="宋体" w:hAnsi="宋体" w:cs="宋体"/>
              <w:lang w:val="zh-CN"/>
            </w:rPr>
            <w:t>年</w:t>
          </w:r>
        </w:p>
      </w:tc>
    </w:tr>
  </w:tbl>
  <w:p>
    <w:pPr>
      <w:pStyle w:val="6"/>
      <w:ind w:left="210"/>
      <w:jc w:val="both"/>
      <w:rPr>
        <w:rFonts w:asci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800" w:firstLineChars="1900"/>
      <w:jc w:val="right"/>
      <w:rPr>
        <w:rFonts w:ascii="宋体" w:hAnsi="宋体"/>
        <w:sz w:val="18"/>
        <w:szCs w:val="18"/>
      </w:rPr>
    </w:pP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-116205</wp:posOffset>
          </wp:positionV>
          <wp:extent cx="1668780" cy="575945"/>
          <wp:effectExtent l="0" t="0" r="7620" b="14605"/>
          <wp:wrapNone/>
          <wp:docPr id="1" name="图片 3" descr="新LOGO 168培训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新LOGO 168培训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78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firstLine="3420" w:firstLineChars="1900"/>
      <w:jc w:val="righ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深圳市一六八文化传播有限公司</w:t>
    </w:r>
  </w:p>
  <w:p>
    <w:pPr>
      <w:ind w:firstLine="3420" w:firstLineChars="1900"/>
      <w:jc w:val="right"/>
    </w:pPr>
    <w:r>
      <w:rPr>
        <w:rFonts w:hint="eastAsia" w:ascii="宋体" w:hAnsi="宋体"/>
        <w:sz w:val="18"/>
        <w:szCs w:val="18"/>
      </w:rPr>
      <w:t>Mob: 18826414993黄老师</w:t>
    </w:r>
    <w:r>
      <w:rPr>
        <w:rFonts w:ascii="宋体" w:hAnsi="宋体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181610</wp:posOffset>
              </wp:positionV>
              <wp:extent cx="7543800" cy="0"/>
              <wp:effectExtent l="0" t="5080" r="0" b="4445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42.5pt;margin-top:14.3pt;height:0pt;width:594pt;z-index:251660288;mso-width-relative:page;mso-height-relative:page;" filled="f" stroked="t" coordsize="21600,21600" o:gfxdata="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ETKHNcAAAAKAQAA&#10;DwAAAAAAAAABACAAAAAiAAAAZHJzL2Rvd25yZXYueG1sUEsBAhQAFAAAAAgAh07iQGxZYncaAgAA&#10;NQQAAA4AAAAAAAAAAQAgAAAAJgEAAGRycy9lMm9Eb2MueG1sUEsFBgAAAAAGAAYAWQEAALIFAAAA&#10;AA==&#10;">
              <v:fill on="f" focussize="0,0"/>
              <v:stroke color="#457BBA" joinstyle="round"/>
              <v:imagedata o:title=""/>
              <o:lock v:ext="edit" aspectratio="f"/>
            </v:line>
          </w:pict>
        </mc:Fallback>
      </mc:AlternateContent>
    </w:r>
    <w:r>
      <w:rPr>
        <w:rFonts w:ascii="宋体" w:hAnsi="宋体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170815</wp:posOffset>
              </wp:positionV>
              <wp:extent cx="7543800" cy="0"/>
              <wp:effectExtent l="0" t="5080" r="0" b="444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6AAC5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42.5pt;margin-top:13.45pt;height:0pt;width:594pt;z-index:251661312;mso-width-relative:page;mso-height-relative:page;" filled="f" stroked="t" coordsize="21600,21600" o:gfxdata="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sL7Ds1wAAAAoBAAAP&#10;AAAAAAAAAAEAIAAAACIAAABkcnMvZG93bnJldi54bWxQSwECFAAUAAAACACHTuJAwms+lBkCAAA1&#10;BAAADgAAAAAAAAABACAAAAAmAQAAZHJzL2Uyb0RvYy54bWxQSwUGAAAAAAYABgBZAQAAsQUAAAAA&#10;">
              <v:fill on="f" focussize="0,0"/>
              <v:stroke color="#41A8C4" joinstyle="round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OTcyZjFkZmExM2M3MjdlMTVkYmZmNGU3YjkzZjYifQ=="/>
  </w:docVars>
  <w:rsids>
    <w:rsidRoot w:val="003930F2"/>
    <w:rsid w:val="00014851"/>
    <w:rsid w:val="00036C79"/>
    <w:rsid w:val="00037631"/>
    <w:rsid w:val="00045A7B"/>
    <w:rsid w:val="00051D9B"/>
    <w:rsid w:val="00051FED"/>
    <w:rsid w:val="00057ACE"/>
    <w:rsid w:val="000602A4"/>
    <w:rsid w:val="00060401"/>
    <w:rsid w:val="0006043C"/>
    <w:rsid w:val="000611F3"/>
    <w:rsid w:val="00063442"/>
    <w:rsid w:val="00063522"/>
    <w:rsid w:val="00066F49"/>
    <w:rsid w:val="00070479"/>
    <w:rsid w:val="00070863"/>
    <w:rsid w:val="00083CBA"/>
    <w:rsid w:val="000846AE"/>
    <w:rsid w:val="00084AE6"/>
    <w:rsid w:val="00086859"/>
    <w:rsid w:val="00087CC6"/>
    <w:rsid w:val="0009548E"/>
    <w:rsid w:val="0009678E"/>
    <w:rsid w:val="000969A0"/>
    <w:rsid w:val="000A05E3"/>
    <w:rsid w:val="000A3DFC"/>
    <w:rsid w:val="000B22B2"/>
    <w:rsid w:val="000C016E"/>
    <w:rsid w:val="000C2A04"/>
    <w:rsid w:val="000C6368"/>
    <w:rsid w:val="000C6389"/>
    <w:rsid w:val="000C7BCE"/>
    <w:rsid w:val="000D2B4C"/>
    <w:rsid w:val="000D7883"/>
    <w:rsid w:val="000E2209"/>
    <w:rsid w:val="000E7A64"/>
    <w:rsid w:val="000F1143"/>
    <w:rsid w:val="000F13BC"/>
    <w:rsid w:val="000F5CC9"/>
    <w:rsid w:val="000F6D68"/>
    <w:rsid w:val="00102400"/>
    <w:rsid w:val="001036ED"/>
    <w:rsid w:val="0010415D"/>
    <w:rsid w:val="0010652E"/>
    <w:rsid w:val="00110B1F"/>
    <w:rsid w:val="001135F1"/>
    <w:rsid w:val="0011644E"/>
    <w:rsid w:val="00120A0A"/>
    <w:rsid w:val="00124373"/>
    <w:rsid w:val="0012502A"/>
    <w:rsid w:val="00127188"/>
    <w:rsid w:val="001279C5"/>
    <w:rsid w:val="001300E5"/>
    <w:rsid w:val="00135404"/>
    <w:rsid w:val="00142B81"/>
    <w:rsid w:val="001511A0"/>
    <w:rsid w:val="00153F5D"/>
    <w:rsid w:val="001567CC"/>
    <w:rsid w:val="0016306D"/>
    <w:rsid w:val="001632AD"/>
    <w:rsid w:val="001633C2"/>
    <w:rsid w:val="0016736F"/>
    <w:rsid w:val="001841AB"/>
    <w:rsid w:val="00184E18"/>
    <w:rsid w:val="00185F91"/>
    <w:rsid w:val="00187F26"/>
    <w:rsid w:val="0019109B"/>
    <w:rsid w:val="001945B9"/>
    <w:rsid w:val="001B12AF"/>
    <w:rsid w:val="001B4F11"/>
    <w:rsid w:val="001B57CA"/>
    <w:rsid w:val="001C6E3A"/>
    <w:rsid w:val="001D2B41"/>
    <w:rsid w:val="001D3BAF"/>
    <w:rsid w:val="001D54F5"/>
    <w:rsid w:val="001E51CB"/>
    <w:rsid w:val="001F2C77"/>
    <w:rsid w:val="001F55F6"/>
    <w:rsid w:val="001F670A"/>
    <w:rsid w:val="00200C99"/>
    <w:rsid w:val="00205A38"/>
    <w:rsid w:val="002063E3"/>
    <w:rsid w:val="0021302D"/>
    <w:rsid w:val="00216343"/>
    <w:rsid w:val="00217B78"/>
    <w:rsid w:val="002218B6"/>
    <w:rsid w:val="00222596"/>
    <w:rsid w:val="0022459D"/>
    <w:rsid w:val="00224739"/>
    <w:rsid w:val="00226985"/>
    <w:rsid w:val="00227C31"/>
    <w:rsid w:val="0023093F"/>
    <w:rsid w:val="00231F6C"/>
    <w:rsid w:val="002379FA"/>
    <w:rsid w:val="00240742"/>
    <w:rsid w:val="002421B6"/>
    <w:rsid w:val="00243BC0"/>
    <w:rsid w:val="00247DB0"/>
    <w:rsid w:val="00251365"/>
    <w:rsid w:val="00255F2F"/>
    <w:rsid w:val="0025750D"/>
    <w:rsid w:val="00264B0F"/>
    <w:rsid w:val="00267666"/>
    <w:rsid w:val="002743AD"/>
    <w:rsid w:val="0028566A"/>
    <w:rsid w:val="00287966"/>
    <w:rsid w:val="00297234"/>
    <w:rsid w:val="00297F29"/>
    <w:rsid w:val="002A0B6E"/>
    <w:rsid w:val="002A0E8D"/>
    <w:rsid w:val="002A0F5C"/>
    <w:rsid w:val="002A1F51"/>
    <w:rsid w:val="002B0C36"/>
    <w:rsid w:val="002B12A5"/>
    <w:rsid w:val="002B5BFC"/>
    <w:rsid w:val="002B6CD7"/>
    <w:rsid w:val="002B7121"/>
    <w:rsid w:val="002D1F04"/>
    <w:rsid w:val="002D23CA"/>
    <w:rsid w:val="002D5F70"/>
    <w:rsid w:val="002D618D"/>
    <w:rsid w:val="002E72EC"/>
    <w:rsid w:val="002F08A4"/>
    <w:rsid w:val="002F286B"/>
    <w:rsid w:val="002F518C"/>
    <w:rsid w:val="00301738"/>
    <w:rsid w:val="00301E42"/>
    <w:rsid w:val="00302B87"/>
    <w:rsid w:val="00303527"/>
    <w:rsid w:val="00304C8E"/>
    <w:rsid w:val="00312CEA"/>
    <w:rsid w:val="003272C6"/>
    <w:rsid w:val="00327AFE"/>
    <w:rsid w:val="0033106B"/>
    <w:rsid w:val="0033249B"/>
    <w:rsid w:val="00334A62"/>
    <w:rsid w:val="00336A2B"/>
    <w:rsid w:val="003405D5"/>
    <w:rsid w:val="00342491"/>
    <w:rsid w:val="00343E67"/>
    <w:rsid w:val="00345E00"/>
    <w:rsid w:val="00352CD1"/>
    <w:rsid w:val="0036127C"/>
    <w:rsid w:val="00362EBC"/>
    <w:rsid w:val="003643F9"/>
    <w:rsid w:val="003651F3"/>
    <w:rsid w:val="003709F3"/>
    <w:rsid w:val="003755F5"/>
    <w:rsid w:val="003775A1"/>
    <w:rsid w:val="0038125B"/>
    <w:rsid w:val="003865B3"/>
    <w:rsid w:val="003930F2"/>
    <w:rsid w:val="0039448B"/>
    <w:rsid w:val="00396130"/>
    <w:rsid w:val="003A37BC"/>
    <w:rsid w:val="003A6810"/>
    <w:rsid w:val="003A75E4"/>
    <w:rsid w:val="003B089E"/>
    <w:rsid w:val="003B1826"/>
    <w:rsid w:val="003B6AA5"/>
    <w:rsid w:val="003B7213"/>
    <w:rsid w:val="003C1B89"/>
    <w:rsid w:val="003C2A2E"/>
    <w:rsid w:val="003D05DC"/>
    <w:rsid w:val="003E0ACD"/>
    <w:rsid w:val="003E61A1"/>
    <w:rsid w:val="003F2B40"/>
    <w:rsid w:val="003F4313"/>
    <w:rsid w:val="003F6313"/>
    <w:rsid w:val="003F6FB0"/>
    <w:rsid w:val="003F716E"/>
    <w:rsid w:val="00401B3D"/>
    <w:rsid w:val="004047BE"/>
    <w:rsid w:val="00413F19"/>
    <w:rsid w:val="004142B1"/>
    <w:rsid w:val="00415B70"/>
    <w:rsid w:val="00416266"/>
    <w:rsid w:val="004174AA"/>
    <w:rsid w:val="00420B3C"/>
    <w:rsid w:val="00420EC1"/>
    <w:rsid w:val="00432718"/>
    <w:rsid w:val="00433001"/>
    <w:rsid w:val="00436E3A"/>
    <w:rsid w:val="0044130F"/>
    <w:rsid w:val="004414D1"/>
    <w:rsid w:val="00442A55"/>
    <w:rsid w:val="00443C7B"/>
    <w:rsid w:val="00444E51"/>
    <w:rsid w:val="0045356C"/>
    <w:rsid w:val="004542C1"/>
    <w:rsid w:val="0045531C"/>
    <w:rsid w:val="004558DB"/>
    <w:rsid w:val="00455B1E"/>
    <w:rsid w:val="00457303"/>
    <w:rsid w:val="00467E51"/>
    <w:rsid w:val="00470172"/>
    <w:rsid w:val="00471371"/>
    <w:rsid w:val="00472922"/>
    <w:rsid w:val="00474CE6"/>
    <w:rsid w:val="00481B7B"/>
    <w:rsid w:val="00487924"/>
    <w:rsid w:val="004900B3"/>
    <w:rsid w:val="00491564"/>
    <w:rsid w:val="00492AB0"/>
    <w:rsid w:val="00497768"/>
    <w:rsid w:val="004A2ED2"/>
    <w:rsid w:val="004B2AFA"/>
    <w:rsid w:val="004B5049"/>
    <w:rsid w:val="004C66F1"/>
    <w:rsid w:val="004D7545"/>
    <w:rsid w:val="004F0961"/>
    <w:rsid w:val="004F5E66"/>
    <w:rsid w:val="00532EED"/>
    <w:rsid w:val="00533C83"/>
    <w:rsid w:val="005365EA"/>
    <w:rsid w:val="00536AD5"/>
    <w:rsid w:val="005444E8"/>
    <w:rsid w:val="00544FB5"/>
    <w:rsid w:val="00547967"/>
    <w:rsid w:val="00550FE6"/>
    <w:rsid w:val="005532E1"/>
    <w:rsid w:val="005538BD"/>
    <w:rsid w:val="00555E95"/>
    <w:rsid w:val="0056169F"/>
    <w:rsid w:val="00561E84"/>
    <w:rsid w:val="00586337"/>
    <w:rsid w:val="005923A9"/>
    <w:rsid w:val="005A38B6"/>
    <w:rsid w:val="005A4AF8"/>
    <w:rsid w:val="005B0AD7"/>
    <w:rsid w:val="005B18A7"/>
    <w:rsid w:val="005B5C68"/>
    <w:rsid w:val="005C0A34"/>
    <w:rsid w:val="005C1E85"/>
    <w:rsid w:val="005C364C"/>
    <w:rsid w:val="005C6B0B"/>
    <w:rsid w:val="005D56B2"/>
    <w:rsid w:val="005E38A6"/>
    <w:rsid w:val="005F0A7A"/>
    <w:rsid w:val="005F164B"/>
    <w:rsid w:val="005F3A43"/>
    <w:rsid w:val="00610154"/>
    <w:rsid w:val="00614C39"/>
    <w:rsid w:val="006244FA"/>
    <w:rsid w:val="00630BA6"/>
    <w:rsid w:val="00631A6E"/>
    <w:rsid w:val="00633D1D"/>
    <w:rsid w:val="006345AB"/>
    <w:rsid w:val="00634819"/>
    <w:rsid w:val="00637BBE"/>
    <w:rsid w:val="00644C92"/>
    <w:rsid w:val="00646C28"/>
    <w:rsid w:val="00653D44"/>
    <w:rsid w:val="00655F48"/>
    <w:rsid w:val="0065677B"/>
    <w:rsid w:val="006577FF"/>
    <w:rsid w:val="00664789"/>
    <w:rsid w:val="0067076E"/>
    <w:rsid w:val="006801CE"/>
    <w:rsid w:val="006802F0"/>
    <w:rsid w:val="0068055E"/>
    <w:rsid w:val="0069070B"/>
    <w:rsid w:val="00691BCB"/>
    <w:rsid w:val="00692AA8"/>
    <w:rsid w:val="00692F93"/>
    <w:rsid w:val="00694885"/>
    <w:rsid w:val="00696CF6"/>
    <w:rsid w:val="0069733B"/>
    <w:rsid w:val="006A0FDD"/>
    <w:rsid w:val="006D2FE3"/>
    <w:rsid w:val="006D46C0"/>
    <w:rsid w:val="006F2A68"/>
    <w:rsid w:val="006F5908"/>
    <w:rsid w:val="00701E26"/>
    <w:rsid w:val="00711C7A"/>
    <w:rsid w:val="00714FFB"/>
    <w:rsid w:val="00715240"/>
    <w:rsid w:val="007264D6"/>
    <w:rsid w:val="007302A8"/>
    <w:rsid w:val="00732617"/>
    <w:rsid w:val="0073373A"/>
    <w:rsid w:val="007344C6"/>
    <w:rsid w:val="0073527A"/>
    <w:rsid w:val="00735E14"/>
    <w:rsid w:val="00740D21"/>
    <w:rsid w:val="0074412B"/>
    <w:rsid w:val="00751D4A"/>
    <w:rsid w:val="007561A9"/>
    <w:rsid w:val="00756505"/>
    <w:rsid w:val="00761495"/>
    <w:rsid w:val="00771132"/>
    <w:rsid w:val="00772537"/>
    <w:rsid w:val="00773936"/>
    <w:rsid w:val="00777892"/>
    <w:rsid w:val="00790C7C"/>
    <w:rsid w:val="00792000"/>
    <w:rsid w:val="00792A84"/>
    <w:rsid w:val="007A3C8F"/>
    <w:rsid w:val="007B4F53"/>
    <w:rsid w:val="007B7EA5"/>
    <w:rsid w:val="007C3D2D"/>
    <w:rsid w:val="007D2C32"/>
    <w:rsid w:val="007E2716"/>
    <w:rsid w:val="007F1167"/>
    <w:rsid w:val="007F1B4A"/>
    <w:rsid w:val="007F2394"/>
    <w:rsid w:val="007F4A74"/>
    <w:rsid w:val="007F583F"/>
    <w:rsid w:val="00801FDF"/>
    <w:rsid w:val="00814932"/>
    <w:rsid w:val="0081772E"/>
    <w:rsid w:val="008329E5"/>
    <w:rsid w:val="00835CB9"/>
    <w:rsid w:val="00836BA7"/>
    <w:rsid w:val="008424CD"/>
    <w:rsid w:val="0084276C"/>
    <w:rsid w:val="00845215"/>
    <w:rsid w:val="00845750"/>
    <w:rsid w:val="00852062"/>
    <w:rsid w:val="008553BF"/>
    <w:rsid w:val="00856D32"/>
    <w:rsid w:val="008624FD"/>
    <w:rsid w:val="008669AF"/>
    <w:rsid w:val="008749AF"/>
    <w:rsid w:val="00875633"/>
    <w:rsid w:val="008809BD"/>
    <w:rsid w:val="00883CE6"/>
    <w:rsid w:val="008859C2"/>
    <w:rsid w:val="0088628D"/>
    <w:rsid w:val="00886F9E"/>
    <w:rsid w:val="00890010"/>
    <w:rsid w:val="008966E6"/>
    <w:rsid w:val="0089748C"/>
    <w:rsid w:val="008A430F"/>
    <w:rsid w:val="008A4C80"/>
    <w:rsid w:val="008B194E"/>
    <w:rsid w:val="008B1D5A"/>
    <w:rsid w:val="008B427E"/>
    <w:rsid w:val="008B4D8D"/>
    <w:rsid w:val="008C2756"/>
    <w:rsid w:val="008C41B4"/>
    <w:rsid w:val="008C4F01"/>
    <w:rsid w:val="008C6B66"/>
    <w:rsid w:val="008D1A1B"/>
    <w:rsid w:val="008D326B"/>
    <w:rsid w:val="008D413B"/>
    <w:rsid w:val="008D58B6"/>
    <w:rsid w:val="008D5BFB"/>
    <w:rsid w:val="008D7BFC"/>
    <w:rsid w:val="008E65EF"/>
    <w:rsid w:val="008F03A1"/>
    <w:rsid w:val="008F109B"/>
    <w:rsid w:val="008F2822"/>
    <w:rsid w:val="008F4358"/>
    <w:rsid w:val="008F47AB"/>
    <w:rsid w:val="0090406D"/>
    <w:rsid w:val="009069C1"/>
    <w:rsid w:val="009213BB"/>
    <w:rsid w:val="00923AB8"/>
    <w:rsid w:val="00925719"/>
    <w:rsid w:val="009260D5"/>
    <w:rsid w:val="00926750"/>
    <w:rsid w:val="00941A95"/>
    <w:rsid w:val="00952421"/>
    <w:rsid w:val="00953ADD"/>
    <w:rsid w:val="00955B29"/>
    <w:rsid w:val="00963942"/>
    <w:rsid w:val="0096795F"/>
    <w:rsid w:val="00970272"/>
    <w:rsid w:val="00971098"/>
    <w:rsid w:val="0097367F"/>
    <w:rsid w:val="00993CEE"/>
    <w:rsid w:val="00997217"/>
    <w:rsid w:val="009A0C37"/>
    <w:rsid w:val="009A3DD4"/>
    <w:rsid w:val="009A3EC1"/>
    <w:rsid w:val="009A4964"/>
    <w:rsid w:val="009B44E2"/>
    <w:rsid w:val="009B5091"/>
    <w:rsid w:val="009B531E"/>
    <w:rsid w:val="009B6E39"/>
    <w:rsid w:val="009C5949"/>
    <w:rsid w:val="009D7371"/>
    <w:rsid w:val="009E58F4"/>
    <w:rsid w:val="009F001C"/>
    <w:rsid w:val="009F430E"/>
    <w:rsid w:val="009F4F74"/>
    <w:rsid w:val="00A060D3"/>
    <w:rsid w:val="00A11478"/>
    <w:rsid w:val="00A13A58"/>
    <w:rsid w:val="00A21A98"/>
    <w:rsid w:val="00A27436"/>
    <w:rsid w:val="00A27F4E"/>
    <w:rsid w:val="00A40068"/>
    <w:rsid w:val="00A410B1"/>
    <w:rsid w:val="00A43F95"/>
    <w:rsid w:val="00A45136"/>
    <w:rsid w:val="00A45A4B"/>
    <w:rsid w:val="00A462D2"/>
    <w:rsid w:val="00A478D7"/>
    <w:rsid w:val="00A50F28"/>
    <w:rsid w:val="00A57E40"/>
    <w:rsid w:val="00A629D8"/>
    <w:rsid w:val="00A64B1E"/>
    <w:rsid w:val="00A73886"/>
    <w:rsid w:val="00A7509C"/>
    <w:rsid w:val="00A854E5"/>
    <w:rsid w:val="00A865B3"/>
    <w:rsid w:val="00A937ED"/>
    <w:rsid w:val="00A9525F"/>
    <w:rsid w:val="00A95AB7"/>
    <w:rsid w:val="00A97EDE"/>
    <w:rsid w:val="00AA1F3F"/>
    <w:rsid w:val="00AA37C3"/>
    <w:rsid w:val="00AA49C5"/>
    <w:rsid w:val="00AA6F21"/>
    <w:rsid w:val="00AB0C53"/>
    <w:rsid w:val="00AB0E4A"/>
    <w:rsid w:val="00AB1295"/>
    <w:rsid w:val="00AB5B43"/>
    <w:rsid w:val="00AC3F27"/>
    <w:rsid w:val="00AC7563"/>
    <w:rsid w:val="00AC7A3E"/>
    <w:rsid w:val="00AD0ED1"/>
    <w:rsid w:val="00AD1130"/>
    <w:rsid w:val="00AD3413"/>
    <w:rsid w:val="00AD4FBC"/>
    <w:rsid w:val="00AD549B"/>
    <w:rsid w:val="00AE1561"/>
    <w:rsid w:val="00AE38B5"/>
    <w:rsid w:val="00AE55F1"/>
    <w:rsid w:val="00AF1FA2"/>
    <w:rsid w:val="00AF7E29"/>
    <w:rsid w:val="00AF7FD9"/>
    <w:rsid w:val="00B022F7"/>
    <w:rsid w:val="00B122EE"/>
    <w:rsid w:val="00B14427"/>
    <w:rsid w:val="00B17C80"/>
    <w:rsid w:val="00B25053"/>
    <w:rsid w:val="00B254D3"/>
    <w:rsid w:val="00B268AC"/>
    <w:rsid w:val="00B3134D"/>
    <w:rsid w:val="00B32041"/>
    <w:rsid w:val="00B33BD7"/>
    <w:rsid w:val="00B414E3"/>
    <w:rsid w:val="00B43DA8"/>
    <w:rsid w:val="00B56B1D"/>
    <w:rsid w:val="00B617C1"/>
    <w:rsid w:val="00B7296C"/>
    <w:rsid w:val="00B73FB0"/>
    <w:rsid w:val="00B82F3F"/>
    <w:rsid w:val="00B83299"/>
    <w:rsid w:val="00B927B4"/>
    <w:rsid w:val="00BA1C71"/>
    <w:rsid w:val="00BA30FA"/>
    <w:rsid w:val="00BA4063"/>
    <w:rsid w:val="00BA6CB7"/>
    <w:rsid w:val="00BC01CD"/>
    <w:rsid w:val="00BC06A7"/>
    <w:rsid w:val="00BC09C2"/>
    <w:rsid w:val="00BC202E"/>
    <w:rsid w:val="00BD16C4"/>
    <w:rsid w:val="00BD1F2C"/>
    <w:rsid w:val="00BD5368"/>
    <w:rsid w:val="00BE2C6D"/>
    <w:rsid w:val="00BE73FD"/>
    <w:rsid w:val="00BF50DE"/>
    <w:rsid w:val="00BF6CF3"/>
    <w:rsid w:val="00BF6D14"/>
    <w:rsid w:val="00C02989"/>
    <w:rsid w:val="00C036AF"/>
    <w:rsid w:val="00C15974"/>
    <w:rsid w:val="00C33AB5"/>
    <w:rsid w:val="00C41882"/>
    <w:rsid w:val="00C44301"/>
    <w:rsid w:val="00C46EF1"/>
    <w:rsid w:val="00C501A6"/>
    <w:rsid w:val="00C611B2"/>
    <w:rsid w:val="00C6346E"/>
    <w:rsid w:val="00C63BB9"/>
    <w:rsid w:val="00C63E2C"/>
    <w:rsid w:val="00C659C8"/>
    <w:rsid w:val="00C66071"/>
    <w:rsid w:val="00C66072"/>
    <w:rsid w:val="00C6690C"/>
    <w:rsid w:val="00C72F4C"/>
    <w:rsid w:val="00C76617"/>
    <w:rsid w:val="00C8243D"/>
    <w:rsid w:val="00C82D27"/>
    <w:rsid w:val="00C832F8"/>
    <w:rsid w:val="00C839EE"/>
    <w:rsid w:val="00C83B25"/>
    <w:rsid w:val="00C90C82"/>
    <w:rsid w:val="00C95A28"/>
    <w:rsid w:val="00CA048C"/>
    <w:rsid w:val="00CA06C5"/>
    <w:rsid w:val="00CA1663"/>
    <w:rsid w:val="00CB2C13"/>
    <w:rsid w:val="00CB48B9"/>
    <w:rsid w:val="00CB74D8"/>
    <w:rsid w:val="00CC0E6F"/>
    <w:rsid w:val="00CC2ADD"/>
    <w:rsid w:val="00CC49F4"/>
    <w:rsid w:val="00CC4E2E"/>
    <w:rsid w:val="00CC5D53"/>
    <w:rsid w:val="00CD21CF"/>
    <w:rsid w:val="00CD31B4"/>
    <w:rsid w:val="00CD339F"/>
    <w:rsid w:val="00CD3CC6"/>
    <w:rsid w:val="00CD5F98"/>
    <w:rsid w:val="00CE4BC0"/>
    <w:rsid w:val="00CE59F1"/>
    <w:rsid w:val="00CE5C53"/>
    <w:rsid w:val="00CE7E53"/>
    <w:rsid w:val="00CF4E7D"/>
    <w:rsid w:val="00D043B4"/>
    <w:rsid w:val="00D07F8A"/>
    <w:rsid w:val="00D105D6"/>
    <w:rsid w:val="00D119C8"/>
    <w:rsid w:val="00D23746"/>
    <w:rsid w:val="00D33F49"/>
    <w:rsid w:val="00D36680"/>
    <w:rsid w:val="00D379E3"/>
    <w:rsid w:val="00D5368B"/>
    <w:rsid w:val="00D600C2"/>
    <w:rsid w:val="00D60EE8"/>
    <w:rsid w:val="00D63CAA"/>
    <w:rsid w:val="00D64D76"/>
    <w:rsid w:val="00D6646D"/>
    <w:rsid w:val="00D71D3C"/>
    <w:rsid w:val="00D74083"/>
    <w:rsid w:val="00D75A87"/>
    <w:rsid w:val="00D9669D"/>
    <w:rsid w:val="00D976A5"/>
    <w:rsid w:val="00DA3B7E"/>
    <w:rsid w:val="00DA46C5"/>
    <w:rsid w:val="00DA5556"/>
    <w:rsid w:val="00DA6B81"/>
    <w:rsid w:val="00DC4CAF"/>
    <w:rsid w:val="00DC4F3E"/>
    <w:rsid w:val="00DC5D44"/>
    <w:rsid w:val="00DD07FD"/>
    <w:rsid w:val="00DD0C2D"/>
    <w:rsid w:val="00DD2670"/>
    <w:rsid w:val="00DD61A1"/>
    <w:rsid w:val="00DE5715"/>
    <w:rsid w:val="00DE7AD8"/>
    <w:rsid w:val="00DF4890"/>
    <w:rsid w:val="00DF5192"/>
    <w:rsid w:val="00DF5377"/>
    <w:rsid w:val="00E0162F"/>
    <w:rsid w:val="00E03917"/>
    <w:rsid w:val="00E0765C"/>
    <w:rsid w:val="00E10C2E"/>
    <w:rsid w:val="00E114D1"/>
    <w:rsid w:val="00E178E5"/>
    <w:rsid w:val="00E211B1"/>
    <w:rsid w:val="00E2454D"/>
    <w:rsid w:val="00E31107"/>
    <w:rsid w:val="00E4219D"/>
    <w:rsid w:val="00E458F9"/>
    <w:rsid w:val="00E51C70"/>
    <w:rsid w:val="00E54178"/>
    <w:rsid w:val="00E57984"/>
    <w:rsid w:val="00E62C0B"/>
    <w:rsid w:val="00E65F97"/>
    <w:rsid w:val="00E70090"/>
    <w:rsid w:val="00E705FB"/>
    <w:rsid w:val="00E77D0A"/>
    <w:rsid w:val="00E803E8"/>
    <w:rsid w:val="00E82089"/>
    <w:rsid w:val="00E846F4"/>
    <w:rsid w:val="00E8507C"/>
    <w:rsid w:val="00E85ADE"/>
    <w:rsid w:val="00E86933"/>
    <w:rsid w:val="00E90015"/>
    <w:rsid w:val="00E90635"/>
    <w:rsid w:val="00EA18F0"/>
    <w:rsid w:val="00EA3EC5"/>
    <w:rsid w:val="00EB4F2F"/>
    <w:rsid w:val="00EC763F"/>
    <w:rsid w:val="00ED0F03"/>
    <w:rsid w:val="00ED211D"/>
    <w:rsid w:val="00ED41DF"/>
    <w:rsid w:val="00ED5428"/>
    <w:rsid w:val="00ED5675"/>
    <w:rsid w:val="00ED5802"/>
    <w:rsid w:val="00EE07F7"/>
    <w:rsid w:val="00EE3CEA"/>
    <w:rsid w:val="00EE58A9"/>
    <w:rsid w:val="00EE59D1"/>
    <w:rsid w:val="00F05560"/>
    <w:rsid w:val="00F14357"/>
    <w:rsid w:val="00F17D68"/>
    <w:rsid w:val="00F23F7B"/>
    <w:rsid w:val="00F24A5C"/>
    <w:rsid w:val="00F30CD8"/>
    <w:rsid w:val="00F40E65"/>
    <w:rsid w:val="00F438C9"/>
    <w:rsid w:val="00F460CD"/>
    <w:rsid w:val="00F5331A"/>
    <w:rsid w:val="00F53F9E"/>
    <w:rsid w:val="00F65C7D"/>
    <w:rsid w:val="00F671EB"/>
    <w:rsid w:val="00F74000"/>
    <w:rsid w:val="00F77AF7"/>
    <w:rsid w:val="00F82BE7"/>
    <w:rsid w:val="00F82F73"/>
    <w:rsid w:val="00F839B2"/>
    <w:rsid w:val="00F86145"/>
    <w:rsid w:val="00F96052"/>
    <w:rsid w:val="00F97B91"/>
    <w:rsid w:val="00FA0A5A"/>
    <w:rsid w:val="00FA0BF2"/>
    <w:rsid w:val="00FB330E"/>
    <w:rsid w:val="00FC2988"/>
    <w:rsid w:val="00FC4E3F"/>
    <w:rsid w:val="00FD2954"/>
    <w:rsid w:val="00FD75F8"/>
    <w:rsid w:val="00FE2F0A"/>
    <w:rsid w:val="00FE381E"/>
    <w:rsid w:val="00FF0EEA"/>
    <w:rsid w:val="00FF12EB"/>
    <w:rsid w:val="00FF43A3"/>
    <w:rsid w:val="00FF494A"/>
    <w:rsid w:val="00FF4C87"/>
    <w:rsid w:val="00FF528B"/>
    <w:rsid w:val="018E6543"/>
    <w:rsid w:val="04FE0454"/>
    <w:rsid w:val="051F30F6"/>
    <w:rsid w:val="05900FD6"/>
    <w:rsid w:val="07375860"/>
    <w:rsid w:val="0AF163A4"/>
    <w:rsid w:val="0D9A5AB7"/>
    <w:rsid w:val="0F484CC4"/>
    <w:rsid w:val="0F9640D6"/>
    <w:rsid w:val="100E0112"/>
    <w:rsid w:val="11651A18"/>
    <w:rsid w:val="11FE6200"/>
    <w:rsid w:val="1635042C"/>
    <w:rsid w:val="16F8696A"/>
    <w:rsid w:val="1BD354D8"/>
    <w:rsid w:val="20B61DE1"/>
    <w:rsid w:val="20CC5638"/>
    <w:rsid w:val="223D4826"/>
    <w:rsid w:val="27E25038"/>
    <w:rsid w:val="280C2747"/>
    <w:rsid w:val="29307920"/>
    <w:rsid w:val="2AF65081"/>
    <w:rsid w:val="2B1E2CD8"/>
    <w:rsid w:val="2DEE7C21"/>
    <w:rsid w:val="2F240FF9"/>
    <w:rsid w:val="302353E4"/>
    <w:rsid w:val="36BD1A38"/>
    <w:rsid w:val="3A501594"/>
    <w:rsid w:val="3C152B84"/>
    <w:rsid w:val="3FBA4A13"/>
    <w:rsid w:val="4033445D"/>
    <w:rsid w:val="41CA014A"/>
    <w:rsid w:val="43D76889"/>
    <w:rsid w:val="43FF297D"/>
    <w:rsid w:val="452E04EF"/>
    <w:rsid w:val="461C18BD"/>
    <w:rsid w:val="47926CE1"/>
    <w:rsid w:val="48662AE6"/>
    <w:rsid w:val="4A191FEE"/>
    <w:rsid w:val="4BA05335"/>
    <w:rsid w:val="4C8528F3"/>
    <w:rsid w:val="4D636F2D"/>
    <w:rsid w:val="4D9F3A3B"/>
    <w:rsid w:val="4F404B7A"/>
    <w:rsid w:val="52072E3D"/>
    <w:rsid w:val="535A2FDF"/>
    <w:rsid w:val="53D14F3B"/>
    <w:rsid w:val="577E2486"/>
    <w:rsid w:val="58E92044"/>
    <w:rsid w:val="598D5C5E"/>
    <w:rsid w:val="5A5246EB"/>
    <w:rsid w:val="6332607E"/>
    <w:rsid w:val="645B1B37"/>
    <w:rsid w:val="64AB040F"/>
    <w:rsid w:val="697303BF"/>
    <w:rsid w:val="71F625EA"/>
    <w:rsid w:val="72C93356"/>
    <w:rsid w:val="755A7F4A"/>
    <w:rsid w:val="760A030B"/>
    <w:rsid w:val="76C314E8"/>
    <w:rsid w:val="76FD1615"/>
    <w:rsid w:val="78280FAC"/>
    <w:rsid w:val="78767EA5"/>
    <w:rsid w:val="7A5B04E8"/>
    <w:rsid w:val="7EA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0.25pt" color="#002060"/>
      <v:shadow on="t" type="perspective" obscured="f" color="#FFFFFF" opacity="32768f" offset="1pt,2pt" offset2="-1pt,-2pt" origin="0f,0f" matrix="65536f,0f,0f,65536f,0,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qFormat="1" w:unhideWhenUsed="0" w:uiPriority="99" w:name="footnote reference"/>
    <w:lsdException w:qFormat="1" w:unhideWhenUsed="0" w:uiPriority="99" w:name="annotation reference"/>
    <w:lsdException w:uiPriority="0" w:name="line number"/>
    <w:lsdException w:qFormat="1"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qFormat="1"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8"/>
      <w:lang w:val="en-US" w:eastAsia="zh-CN" w:bidi="ar-SA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7"/>
    <w:autoRedefine/>
    <w:semiHidden/>
    <w:qFormat/>
    <w:uiPriority w:val="99"/>
    <w:pPr>
      <w:jc w:val="left"/>
    </w:pPr>
  </w:style>
  <w:style w:type="paragraph" w:styleId="3">
    <w:name w:val="Body Text"/>
    <w:basedOn w:val="1"/>
    <w:link w:val="34"/>
    <w:autoRedefine/>
    <w:semiHidden/>
    <w:unhideWhenUsed/>
    <w:qFormat/>
    <w:uiPriority w:val="0"/>
    <w:pPr>
      <w:spacing w:after="120"/>
    </w:pPr>
  </w:style>
  <w:style w:type="paragraph" w:styleId="4">
    <w:name w:val="List Bullet 5"/>
    <w:basedOn w:val="1"/>
    <w:autoRedefine/>
    <w:qFormat/>
    <w:uiPriority w:val="0"/>
    <w:pPr>
      <w:widowControl/>
      <w:tabs>
        <w:tab w:val="left" w:pos="2040"/>
      </w:tabs>
      <w:jc w:val="left"/>
    </w:pPr>
    <w:rPr>
      <w:kern w:val="0"/>
      <w:sz w:val="24"/>
      <w:szCs w:val="24"/>
      <w:lang w:eastAsia="en-US" w:bidi="en-US"/>
    </w:rPr>
  </w:style>
  <w:style w:type="paragraph" w:styleId="5">
    <w:name w:val="Balloon Text"/>
    <w:basedOn w:val="1"/>
    <w:link w:val="25"/>
    <w:autoRedefine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qFormat/>
    <w:locked/>
    <w:uiPriority w:val="0"/>
    <w:pPr>
      <w:widowControl/>
      <w:jc w:val="left"/>
    </w:pPr>
    <w:rPr>
      <w:kern w:val="0"/>
      <w:sz w:val="24"/>
      <w:szCs w:val="24"/>
      <w:lang w:eastAsia="en-US" w:bidi="en-US"/>
    </w:rPr>
  </w:style>
  <w:style w:type="paragraph" w:styleId="9">
    <w:name w:val="footnote text"/>
    <w:basedOn w:val="1"/>
    <w:link w:val="26"/>
    <w:autoRedefine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30"/>
    <w:autoRedefine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2">
    <w:name w:val="annotation subject"/>
    <w:basedOn w:val="2"/>
    <w:next w:val="2"/>
    <w:link w:val="28"/>
    <w:autoRedefine/>
    <w:semiHidden/>
    <w:qFormat/>
    <w:uiPriority w:val="99"/>
    <w:rPr>
      <w:b/>
      <w:bCs/>
    </w:rPr>
  </w:style>
  <w:style w:type="paragraph" w:styleId="13">
    <w:name w:val="Body Text First Indent"/>
    <w:basedOn w:val="3"/>
    <w:link w:val="35"/>
    <w:autoRedefine/>
    <w:qFormat/>
    <w:uiPriority w:val="0"/>
    <w:pPr>
      <w:spacing w:beforeLines="50"/>
      <w:ind w:firstLine="200" w:firstLineChars="200"/>
      <w:jc w:val="left"/>
    </w:pPr>
    <w:rPr>
      <w:rFonts w:ascii="等线" w:hAnsi="等线"/>
      <w:kern w:val="2"/>
      <w:sz w:val="24"/>
      <w:szCs w:val="24"/>
    </w:rPr>
  </w:style>
  <w:style w:type="table" w:styleId="15">
    <w:name w:val="Table Grid"/>
    <w:basedOn w:val="14"/>
    <w:autoRedefine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autoRedefine/>
    <w:qFormat/>
    <w:locked/>
    <w:uiPriority w:val="22"/>
    <w:rPr>
      <w:b/>
      <w:bCs/>
    </w:rPr>
  </w:style>
  <w:style w:type="character" w:styleId="18">
    <w:name w:val="page number"/>
    <w:autoRedefine/>
    <w:semiHidden/>
    <w:qFormat/>
    <w:uiPriority w:val="99"/>
    <w:rPr>
      <w:rFonts w:cs="Times New Roman"/>
    </w:rPr>
  </w:style>
  <w:style w:type="character" w:styleId="19">
    <w:name w:val="Hyperlink"/>
    <w:autoRedefine/>
    <w:semiHidden/>
    <w:qFormat/>
    <w:uiPriority w:val="99"/>
    <w:rPr>
      <w:rFonts w:cs="Times New Roman"/>
      <w:color w:val="0000FF"/>
      <w:u w:val="single"/>
    </w:rPr>
  </w:style>
  <w:style w:type="character" w:styleId="20">
    <w:name w:val="annotation reference"/>
    <w:autoRedefine/>
    <w:semiHidden/>
    <w:qFormat/>
    <w:uiPriority w:val="99"/>
    <w:rPr>
      <w:rFonts w:cs="Times New Roman"/>
      <w:sz w:val="21"/>
      <w:szCs w:val="21"/>
    </w:rPr>
  </w:style>
  <w:style w:type="character" w:styleId="21">
    <w:name w:val="footnote reference"/>
    <w:autoRedefine/>
    <w:semiHidden/>
    <w:qFormat/>
    <w:uiPriority w:val="99"/>
    <w:rPr>
      <w:rFonts w:cs="Times New Roman"/>
      <w:vertAlign w:val="superscript"/>
    </w:rPr>
  </w:style>
  <w:style w:type="table" w:customStyle="1" w:styleId="22">
    <w:name w:val="浅色底纹1"/>
    <w:basedOn w:val="14"/>
    <w:autoRedefine/>
    <w:qFormat/>
    <w:uiPriority w:val="60"/>
    <w:rPr>
      <w:color w:val="000000"/>
      <w:kern w:val="2"/>
      <w:sz w:val="21"/>
      <w:szCs w:val="22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23">
    <w:name w:val="页眉 字符"/>
    <w:link w:val="7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脚 字符"/>
    <w:link w:val="6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批注框文本 字符"/>
    <w:link w:val="5"/>
    <w:autoRedefine/>
    <w:semiHidden/>
    <w:qFormat/>
    <w:locked/>
    <w:uiPriority w:val="99"/>
    <w:rPr>
      <w:rFonts w:ascii="Times New Roman" w:hAnsi="Times New Roman" w:eastAsia="宋体" w:cs="Times New Roman"/>
      <w:kern w:val="18"/>
      <w:sz w:val="18"/>
      <w:szCs w:val="18"/>
    </w:rPr>
  </w:style>
  <w:style w:type="character" w:customStyle="1" w:styleId="26">
    <w:name w:val="脚注文本 字符"/>
    <w:link w:val="9"/>
    <w:autoRedefine/>
    <w:semiHidden/>
    <w:qFormat/>
    <w:locked/>
    <w:uiPriority w:val="99"/>
    <w:rPr>
      <w:rFonts w:ascii="Times New Roman" w:hAnsi="Times New Roman" w:eastAsia="宋体" w:cs="Times New Roman"/>
      <w:kern w:val="18"/>
      <w:sz w:val="18"/>
      <w:szCs w:val="18"/>
    </w:rPr>
  </w:style>
  <w:style w:type="character" w:customStyle="1" w:styleId="27">
    <w:name w:val="批注文字 字符"/>
    <w:link w:val="2"/>
    <w:autoRedefine/>
    <w:semiHidden/>
    <w:qFormat/>
    <w:locked/>
    <w:uiPriority w:val="99"/>
    <w:rPr>
      <w:rFonts w:ascii="Times New Roman" w:hAnsi="Times New Roman" w:eastAsia="宋体" w:cs="Times New Roman"/>
      <w:kern w:val="18"/>
      <w:sz w:val="20"/>
      <w:szCs w:val="20"/>
    </w:rPr>
  </w:style>
  <w:style w:type="character" w:customStyle="1" w:styleId="28">
    <w:name w:val="批注主题 字符"/>
    <w:link w:val="12"/>
    <w:autoRedefine/>
    <w:semiHidden/>
    <w:qFormat/>
    <w:locked/>
    <w:uiPriority w:val="99"/>
    <w:rPr>
      <w:rFonts w:ascii="Times New Roman" w:hAnsi="Times New Roman" w:eastAsia="宋体" w:cs="Times New Roman"/>
      <w:b/>
      <w:bCs/>
      <w:kern w:val="18"/>
      <w:sz w:val="20"/>
      <w:szCs w:val="20"/>
    </w:rPr>
  </w:style>
  <w:style w:type="character" w:customStyle="1" w:styleId="29">
    <w:name w:val="apple-style-span"/>
    <w:autoRedefine/>
    <w:qFormat/>
    <w:uiPriority w:val="0"/>
    <w:rPr>
      <w:rFonts w:cs="Times New Roman"/>
    </w:rPr>
  </w:style>
  <w:style w:type="character" w:customStyle="1" w:styleId="30">
    <w:name w:val="标题 字符"/>
    <w:link w:val="11"/>
    <w:autoRedefine/>
    <w:qFormat/>
    <w:uiPriority w:val="0"/>
    <w:rPr>
      <w:rFonts w:ascii="Cambria" w:hAnsi="Cambria" w:cs="Times New Roman"/>
      <w:b/>
      <w:bCs/>
      <w:kern w:val="18"/>
      <w:sz w:val="32"/>
      <w:szCs w:val="32"/>
    </w:rPr>
  </w:style>
  <w:style w:type="paragraph" w:styleId="31">
    <w:name w:val="No Spacing"/>
    <w:autoRedefine/>
    <w:qFormat/>
    <w:uiPriority w:val="1"/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32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33">
    <w:name w:val="列出段落1"/>
    <w:basedOn w:val="1"/>
    <w:autoRedefine/>
    <w:qFormat/>
    <w:uiPriority w:val="34"/>
    <w:pPr>
      <w:ind w:firstLine="420" w:firstLineChars="200"/>
    </w:pPr>
    <w:rPr>
      <w:kern w:val="2"/>
      <w:sz w:val="21"/>
    </w:rPr>
  </w:style>
  <w:style w:type="character" w:customStyle="1" w:styleId="34">
    <w:name w:val="正文文本 字符"/>
    <w:basedOn w:val="16"/>
    <w:link w:val="3"/>
    <w:autoRedefine/>
    <w:semiHidden/>
    <w:qFormat/>
    <w:uiPriority w:val="0"/>
    <w:rPr>
      <w:rFonts w:ascii="Times New Roman" w:hAnsi="Times New Roman" w:cs="Times New Roman"/>
      <w:kern w:val="18"/>
    </w:rPr>
  </w:style>
  <w:style w:type="character" w:customStyle="1" w:styleId="35">
    <w:name w:val="正文首行缩进 字符"/>
    <w:basedOn w:val="34"/>
    <w:link w:val="13"/>
    <w:autoRedefine/>
    <w:qFormat/>
    <w:uiPriority w:val="0"/>
    <w:rPr>
      <w:rFonts w:ascii="等线" w:hAnsi="等线" w:cs="Times New Roman"/>
      <w:kern w:val="2"/>
      <w:sz w:val="24"/>
      <w:szCs w:val="24"/>
    </w:rPr>
  </w:style>
  <w:style w:type="character" w:customStyle="1" w:styleId="36">
    <w:name w:val="html_txt1"/>
    <w:basedOn w:val="16"/>
    <w:autoRedefine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B4B083-A6E1-474A-B7D6-E186BEE10A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7</Pages>
  <Words>561</Words>
  <Characters>3201</Characters>
  <Lines>26</Lines>
  <Paragraphs>7</Paragraphs>
  <TotalTime>5</TotalTime>
  <ScaleCrop>false</ScaleCrop>
  <LinksUpToDate>false</LinksUpToDate>
  <CharactersWithSpaces>3755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2023-12-04T00:48:00Z</dcterms:created>
  <dc:creator>admin</dc:creator>
  <cp:lastModifiedBy>一六八培训网.朱月亮13602880403</cp:lastModifiedBy>
  <cp:lastPrinted>2016-06-01T04:18:00Z</cp:lastPrinted>
  <dcterms:modified xsi:type="dcterms:W3CDTF">2024-05-07T06:59:01Z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6F7AEDA851644997B601614C168B3662_13</vt:lpwstr>
  </property>
  <property fmtid="{D5CDD505-2E9C-101B-9397-08002B2CF9AE}" pid="4" name="commondata">
    <vt:lpwstr>eyJoZGlkIjoiYzA5OGI5YTUxMTE3Mjk3YjcyYmNjMDA0NjIyNWU2NjYifQ==</vt:lpwstr>
  </property>
</Properties>
</file>