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CEF4" w14:textId="77777777" w:rsidR="00B113E7" w:rsidRDefault="006878C1">
      <w:pPr>
        <w:pStyle w:val="16"/>
        <w:spacing w:line="960" w:lineRule="exact"/>
        <w:ind w:right="21"/>
        <w:jc w:val="center"/>
        <w:rPr>
          <w:rFonts w:ascii="微软雅黑" w:hAnsi="微软雅黑"/>
          <w:b w:val="0"/>
          <w:sz w:val="52"/>
          <w:szCs w:val="52"/>
        </w:rPr>
      </w:pPr>
      <w:r>
        <w:rPr>
          <w:rFonts w:ascii="微软雅黑" w:hAnsi="微软雅黑" w:hint="eastAsia"/>
          <w:b w:val="0"/>
          <w:sz w:val="52"/>
          <w:szCs w:val="52"/>
        </w:rPr>
        <w:t>《客户跟进与忠诚度管理》</w:t>
      </w:r>
    </w:p>
    <w:p w14:paraId="038E1A59" w14:textId="77777777" w:rsidR="00B113E7" w:rsidRDefault="006878C1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时间地点：</w:t>
      </w:r>
      <w:r>
        <w:rPr>
          <w:rFonts w:ascii="微软雅黑" w:eastAsia="微软雅黑" w:hAnsi="微软雅黑" w:cs="微软雅黑" w:hint="eastAsia"/>
          <w:sz w:val="24"/>
          <w:szCs w:val="24"/>
        </w:rPr>
        <w:t>8</w:t>
      </w:r>
      <w:r>
        <w:rPr>
          <w:rFonts w:ascii="微软雅黑" w:eastAsia="微软雅黑" w:hAnsi="微软雅黑" w:cs="微软雅黑" w:hint="eastAsia"/>
          <w:sz w:val="24"/>
          <w:szCs w:val="24"/>
        </w:rPr>
        <w:t>月</w:t>
      </w:r>
      <w:r>
        <w:rPr>
          <w:rFonts w:ascii="微软雅黑" w:eastAsia="微软雅黑" w:hAnsi="微软雅黑" w:cs="微软雅黑" w:hint="eastAsia"/>
          <w:sz w:val="24"/>
          <w:szCs w:val="24"/>
        </w:rPr>
        <w:t>15-16</w:t>
      </w:r>
      <w:r>
        <w:rPr>
          <w:rFonts w:ascii="微软雅黑" w:eastAsia="微软雅黑" w:hAnsi="微软雅黑" w:cs="微软雅黑" w:hint="eastAsia"/>
          <w:sz w:val="24"/>
          <w:szCs w:val="24"/>
        </w:rPr>
        <w:t>日济南</w:t>
      </w:r>
    </w:p>
    <w:p w14:paraId="7D956DAE" w14:textId="77777777" w:rsidR="00B113E7" w:rsidRDefault="006878C1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培训费用：</w:t>
      </w:r>
      <w:r>
        <w:rPr>
          <w:rFonts w:ascii="微软雅黑" w:eastAsia="微软雅黑" w:hAnsi="微软雅黑" w:cs="微软雅黑" w:hint="eastAsia"/>
          <w:sz w:val="24"/>
          <w:szCs w:val="24"/>
        </w:rPr>
        <w:t>3980</w:t>
      </w:r>
      <w:r>
        <w:rPr>
          <w:rFonts w:ascii="微软雅黑" w:eastAsia="微软雅黑" w:hAnsi="微软雅黑" w:cs="微软雅黑" w:hint="eastAsia"/>
          <w:sz w:val="24"/>
          <w:szCs w:val="24"/>
        </w:rPr>
        <w:t>元</w:t>
      </w:r>
      <w:r>
        <w:rPr>
          <w:rFonts w:ascii="微软雅黑" w:eastAsia="微软雅黑" w:hAnsi="微软雅黑" w:cs="微软雅黑" w:hint="eastAsia"/>
          <w:sz w:val="24"/>
          <w:szCs w:val="24"/>
        </w:rPr>
        <w:t>/</w:t>
      </w:r>
      <w:r>
        <w:rPr>
          <w:rFonts w:ascii="微软雅黑" w:eastAsia="微软雅黑" w:hAnsi="微软雅黑" w:cs="微软雅黑" w:hint="eastAsia"/>
          <w:sz w:val="24"/>
          <w:szCs w:val="24"/>
        </w:rPr>
        <w:t>人</w:t>
      </w:r>
      <w:r>
        <w:rPr>
          <w:rFonts w:ascii="微软雅黑" w:eastAsia="微软雅黑" w:hAnsi="微软雅黑" w:hint="eastAsia"/>
          <w:iCs/>
        </w:rPr>
        <w:t>(</w:t>
      </w:r>
      <w:r>
        <w:rPr>
          <w:rFonts w:ascii="微软雅黑" w:eastAsia="微软雅黑" w:hAnsi="微软雅黑" w:hint="eastAsia"/>
          <w:iCs/>
        </w:rPr>
        <w:t>包括培训、培训教材、场地费等</w:t>
      </w:r>
      <w:r>
        <w:rPr>
          <w:rFonts w:ascii="微软雅黑" w:eastAsia="微软雅黑" w:hAnsi="微软雅黑" w:hint="eastAsia"/>
          <w:iCs/>
        </w:rPr>
        <w:t>;</w:t>
      </w:r>
      <w:r>
        <w:rPr>
          <w:rFonts w:ascii="微软雅黑" w:eastAsia="微软雅黑" w:hAnsi="微软雅黑" w:hint="eastAsia"/>
          <w:iCs/>
        </w:rPr>
        <w:t>差旅食宿自理</w:t>
      </w:r>
      <w:r>
        <w:rPr>
          <w:rFonts w:ascii="微软雅黑" w:eastAsia="微软雅黑" w:hAnsi="微软雅黑" w:hint="eastAsia"/>
          <w:iCs/>
        </w:rPr>
        <w:t>)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　</w:t>
      </w:r>
    </w:p>
    <w:p w14:paraId="689DAE3F" w14:textId="77777777" w:rsidR="00B113E7" w:rsidRDefault="006878C1">
      <w:pPr>
        <w:adjustRightInd w:val="0"/>
        <w:snapToGrid w:val="0"/>
        <w:rPr>
          <w:rFonts w:ascii="微软雅黑" w:eastAsia="微软雅黑" w:hAnsi="微软雅黑" w:cs="微软雅黑"/>
          <w:color w:val="000000"/>
          <w:sz w:val="20"/>
        </w:rPr>
      </w:pPr>
      <w:r>
        <w:rPr>
          <w:rFonts w:ascii="微软雅黑" w:eastAsia="微软雅黑" w:hAnsi="微软雅黑" w:cs="微软雅黑" w:hint="eastAsia"/>
          <w:b/>
          <w:color w:val="000000"/>
          <w:sz w:val="30"/>
          <w:lang w:eastAsia="zh-Hans"/>
        </w:rPr>
        <w:t>课程大纲</w:t>
      </w:r>
      <w:r>
        <w:rPr>
          <w:rFonts w:ascii="微软雅黑" w:eastAsia="微软雅黑" w:hAnsi="微软雅黑" w:cs="微软雅黑"/>
          <w:b/>
          <w:color w:val="000000"/>
          <w:sz w:val="30"/>
          <w:lang w:eastAsia="zh-Hans"/>
        </w:rPr>
        <w:t>：</w:t>
      </w:r>
    </w:p>
    <w:p w14:paraId="04329D0D" w14:textId="77777777" w:rsidR="00B113E7" w:rsidRDefault="006878C1">
      <w:pPr>
        <w:widowControl/>
        <w:adjustRightInd w:val="0"/>
        <w:snapToGrid w:val="0"/>
        <w:rPr>
          <w:rFonts w:ascii="微软雅黑" w:eastAsia="微软雅黑" w:hAnsi="微软雅黑" w:cs="微软雅黑"/>
          <w:b/>
          <w:color w:val="000000"/>
          <w:sz w:val="30"/>
        </w:rPr>
      </w:pPr>
      <w:r>
        <w:rPr>
          <w:rFonts w:ascii="微软雅黑" w:eastAsia="微软雅黑" w:hAnsi="微软雅黑" w:cs="微软雅黑" w:hint="eastAsia"/>
          <w:b/>
          <w:color w:val="000000"/>
          <w:sz w:val="30"/>
        </w:rPr>
        <w:t>第一部分、客户跟进</w:t>
      </w:r>
    </w:p>
    <w:p w14:paraId="24BFC05C" w14:textId="77777777" w:rsidR="00B113E7" w:rsidRDefault="006878C1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b/>
          <w:color w:val="000000"/>
          <w:sz w:val="24"/>
        </w:rPr>
      </w:pPr>
      <w:r>
        <w:rPr>
          <w:rFonts w:ascii="微软雅黑" w:eastAsia="微软雅黑" w:hAnsi="微软雅黑" w:cs="微软雅黑"/>
          <w:b/>
          <w:color w:val="000000"/>
          <w:sz w:val="24"/>
        </w:rPr>
        <w:t>第一章、销售跟进的重要性；</w:t>
      </w:r>
    </w:p>
    <w:p w14:paraId="6B434B95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第一节、为什么要跟进客户？</w:t>
      </w:r>
    </w:p>
    <w:p w14:paraId="0FB77BE2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  <w:lang w:eastAsia="zh-Hans"/>
        </w:rPr>
        <w:t>第</w:t>
      </w:r>
      <w:r>
        <w:rPr>
          <w:rFonts w:ascii="微软雅黑" w:eastAsia="微软雅黑" w:hAnsi="微软雅黑" w:cs="微软雅黑"/>
          <w:color w:val="000000"/>
        </w:rPr>
        <w:t>一、了解客户的购买进度；</w:t>
      </w:r>
    </w:p>
    <w:p w14:paraId="0D183E2F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第二、加深印象，拉近关系</w:t>
      </w:r>
    </w:p>
    <w:p w14:paraId="76164393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一、别指望第一次见就记住你，以及内容；</w:t>
      </w:r>
    </w:p>
    <w:p w14:paraId="4F2B4893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二、别指望第一次见面就能说服客户；</w:t>
      </w:r>
    </w:p>
    <w:p w14:paraId="4A8C1814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三、通过不断的来往增加双方的粘性；</w:t>
      </w:r>
    </w:p>
    <w:p w14:paraId="7B848796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第二节、抢占时间与注意力</w:t>
      </w:r>
    </w:p>
    <w:p w14:paraId="26527AE8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第一、客户在我公司花的时间越多，给竞争者时间越少；</w:t>
      </w:r>
    </w:p>
    <w:p w14:paraId="4541E209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1</w:t>
      </w:r>
      <w:r>
        <w:rPr>
          <w:rFonts w:ascii="微软雅黑" w:eastAsia="微软雅黑" w:hAnsi="微软雅黑" w:cs="微软雅黑"/>
          <w:color w:val="000000"/>
        </w:rPr>
        <w:t>、看起来我们是在跟客户沟通，实际上我们是在</w:t>
      </w:r>
      <w:proofErr w:type="gramStart"/>
      <w:r>
        <w:rPr>
          <w:rFonts w:ascii="微软雅黑" w:eastAsia="微软雅黑" w:hAnsi="微软雅黑" w:cs="微软雅黑"/>
          <w:color w:val="000000"/>
        </w:rPr>
        <w:t>跟竞争</w:t>
      </w:r>
      <w:proofErr w:type="gramEnd"/>
      <w:r>
        <w:rPr>
          <w:rFonts w:ascii="微软雅黑" w:eastAsia="微软雅黑" w:hAnsi="微软雅黑" w:cs="微软雅黑"/>
          <w:color w:val="000000"/>
        </w:rPr>
        <w:t>对手抢客户；</w:t>
      </w:r>
    </w:p>
    <w:p w14:paraId="0B893F40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2</w:t>
      </w:r>
      <w:r>
        <w:rPr>
          <w:rFonts w:ascii="微软雅黑" w:eastAsia="微软雅黑" w:hAnsi="微软雅黑" w:cs="微软雅黑"/>
          <w:color w:val="000000"/>
        </w:rPr>
        <w:t>、客户在我公司投入成本越高，沉没成本越大；</w:t>
      </w:r>
    </w:p>
    <w:p w14:paraId="2B4C34C5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</w:t>
      </w:r>
      <w:r>
        <w:rPr>
          <w:rFonts w:ascii="微软雅黑" w:eastAsia="微软雅黑" w:hAnsi="微软雅黑" w:cs="微软雅黑"/>
          <w:color w:val="000000"/>
        </w:rPr>
        <w:t>44%</w:t>
      </w:r>
      <w:r>
        <w:rPr>
          <w:rFonts w:ascii="微软雅黑" w:eastAsia="微软雅黑" w:hAnsi="微软雅黑" w:cs="微软雅黑"/>
          <w:color w:val="000000"/>
        </w:rPr>
        <w:t>的销售人员一般跟进客户</w:t>
      </w:r>
      <w:r>
        <w:rPr>
          <w:rFonts w:ascii="微软雅黑" w:eastAsia="微软雅黑" w:hAnsi="微软雅黑" w:cs="微软雅黑"/>
          <w:color w:val="000000"/>
        </w:rPr>
        <w:t>1</w:t>
      </w:r>
      <w:r>
        <w:rPr>
          <w:rFonts w:ascii="微软雅黑" w:eastAsia="微软雅黑" w:hAnsi="微软雅黑" w:cs="微软雅黑"/>
          <w:color w:val="000000"/>
        </w:rPr>
        <w:t>次就放弃了；</w:t>
      </w:r>
    </w:p>
    <w:p w14:paraId="25913E16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1</w:t>
      </w:r>
      <w:r>
        <w:rPr>
          <w:rFonts w:ascii="微软雅黑" w:eastAsia="微软雅黑" w:hAnsi="微软雅黑" w:cs="微软雅黑"/>
          <w:color w:val="000000"/>
        </w:rPr>
        <w:t>、没有耐心，只想找</w:t>
      </w:r>
      <w:proofErr w:type="gramStart"/>
      <w:r>
        <w:rPr>
          <w:rFonts w:ascii="微软雅黑" w:eastAsia="微软雅黑" w:hAnsi="微软雅黑" w:cs="微软雅黑"/>
          <w:color w:val="000000"/>
        </w:rPr>
        <w:t>刚需又</w:t>
      </w:r>
      <w:proofErr w:type="gramEnd"/>
      <w:r>
        <w:rPr>
          <w:rFonts w:ascii="微软雅黑" w:eastAsia="微软雅黑" w:hAnsi="微软雅黑" w:cs="微软雅黑"/>
          <w:color w:val="000000"/>
        </w:rPr>
        <w:t>紧急的客户；</w:t>
      </w:r>
    </w:p>
    <w:p w14:paraId="5007A7A2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2</w:t>
      </w:r>
      <w:r>
        <w:rPr>
          <w:rFonts w:ascii="微软雅黑" w:eastAsia="微软雅黑" w:hAnsi="微软雅黑" w:cs="微软雅黑"/>
          <w:color w:val="000000"/>
        </w:rPr>
        <w:t>、能力缺乏，不知道如何跟进客户，做好服务；</w:t>
      </w:r>
    </w:p>
    <w:p w14:paraId="50B6E34B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3</w:t>
      </w:r>
      <w:r>
        <w:rPr>
          <w:rFonts w:ascii="微软雅黑" w:eastAsia="微软雅黑" w:hAnsi="微软雅黑" w:cs="微软雅黑"/>
          <w:color w:val="000000"/>
        </w:rPr>
        <w:t>、总想不做任何付出就能搞定客户；</w:t>
      </w:r>
    </w:p>
    <w:p w14:paraId="133A8E3D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第三、判断客户在离开后发生了哪些事，考察了哪些供应商；</w:t>
      </w:r>
    </w:p>
    <w:p w14:paraId="486F7368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一、了解客户的变化；</w:t>
      </w:r>
    </w:p>
    <w:p w14:paraId="76AB2DED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二、你必须在竞争对手征服客户前，保证他还是你的客户；</w:t>
      </w:r>
    </w:p>
    <w:p w14:paraId="200DD270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三、对照标杆优化服务；</w:t>
      </w:r>
    </w:p>
    <w:p w14:paraId="4D4ED78C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第三节、如何判断谁在推进客户？</w:t>
      </w:r>
    </w:p>
    <w:p w14:paraId="64AFECED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第一、竞争对手推进；</w:t>
      </w:r>
    </w:p>
    <w:p w14:paraId="4C211C7C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第二、我方主动推进；</w:t>
      </w:r>
    </w:p>
    <w:p w14:paraId="2D4E9977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第三、不出意外，总能等来</w:t>
      </w:r>
      <w:r>
        <w:rPr>
          <w:rFonts w:ascii="微软雅黑" w:eastAsia="微软雅黑" w:hAnsi="微软雅黑" w:cs="微软雅黑"/>
          <w:color w:val="000000"/>
        </w:rPr>
        <w:t>“</w:t>
      </w:r>
      <w:r>
        <w:rPr>
          <w:rFonts w:ascii="微软雅黑" w:eastAsia="微软雅黑" w:hAnsi="微软雅黑" w:cs="微软雅黑"/>
          <w:color w:val="000000"/>
        </w:rPr>
        <w:t>意外</w:t>
      </w:r>
      <w:r>
        <w:rPr>
          <w:rFonts w:ascii="微软雅黑" w:eastAsia="微软雅黑" w:hAnsi="微软雅黑" w:cs="微软雅黑"/>
          <w:color w:val="000000"/>
        </w:rPr>
        <w:t>”</w:t>
      </w:r>
      <w:r>
        <w:rPr>
          <w:rFonts w:ascii="微软雅黑" w:eastAsia="微软雅黑" w:hAnsi="微软雅黑" w:cs="微软雅黑"/>
          <w:color w:val="000000"/>
        </w:rPr>
        <w:t>；</w:t>
      </w:r>
    </w:p>
    <w:p w14:paraId="3B622A98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1</w:t>
      </w:r>
      <w:r>
        <w:rPr>
          <w:rFonts w:ascii="微软雅黑" w:eastAsia="微软雅黑" w:hAnsi="微软雅黑" w:cs="微软雅黑"/>
          <w:color w:val="000000"/>
        </w:rPr>
        <w:t>、约好上门的客户，总是毫不犹豫的放了鸽子；</w:t>
      </w:r>
    </w:p>
    <w:p w14:paraId="4008E42F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2</w:t>
      </w:r>
      <w:r>
        <w:rPr>
          <w:rFonts w:ascii="微软雅黑" w:eastAsia="微软雅黑" w:hAnsi="微软雅黑" w:cs="微软雅黑"/>
          <w:color w:val="000000"/>
        </w:rPr>
        <w:t>、好好的意向客户，突然电话不接，</w:t>
      </w:r>
      <w:proofErr w:type="gramStart"/>
      <w:r>
        <w:rPr>
          <w:rFonts w:ascii="微软雅黑" w:eastAsia="微软雅黑" w:hAnsi="微软雅黑" w:cs="微软雅黑"/>
          <w:color w:val="000000"/>
        </w:rPr>
        <w:t>微信不回</w:t>
      </w:r>
      <w:proofErr w:type="gramEnd"/>
      <w:r>
        <w:rPr>
          <w:rFonts w:ascii="微软雅黑" w:eastAsia="微软雅黑" w:hAnsi="微软雅黑" w:cs="微软雅黑"/>
          <w:color w:val="000000"/>
        </w:rPr>
        <w:t>；</w:t>
      </w:r>
    </w:p>
    <w:p w14:paraId="3026A62F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3</w:t>
      </w:r>
      <w:r>
        <w:rPr>
          <w:rFonts w:ascii="微软雅黑" w:eastAsia="微软雅黑" w:hAnsi="微软雅黑" w:cs="微软雅黑"/>
          <w:color w:val="000000"/>
        </w:rPr>
        <w:t>、好不容易接通电话，客户上来就说：</w:t>
      </w:r>
      <w:r>
        <w:rPr>
          <w:rFonts w:ascii="微软雅黑" w:eastAsia="微软雅黑" w:hAnsi="微软雅黑" w:cs="微软雅黑"/>
          <w:color w:val="000000"/>
        </w:rPr>
        <w:t>“</w:t>
      </w:r>
      <w:r>
        <w:rPr>
          <w:rFonts w:ascii="微软雅黑" w:eastAsia="微软雅黑" w:hAnsi="微软雅黑" w:cs="微软雅黑"/>
          <w:color w:val="000000"/>
        </w:rPr>
        <w:t>我不考虑了</w:t>
      </w:r>
      <w:r>
        <w:rPr>
          <w:rFonts w:ascii="微软雅黑" w:eastAsia="微软雅黑" w:hAnsi="微软雅黑" w:cs="微软雅黑"/>
          <w:color w:val="000000"/>
        </w:rPr>
        <w:t>”</w:t>
      </w:r>
      <w:r>
        <w:rPr>
          <w:rFonts w:ascii="微软雅黑" w:eastAsia="微软雅黑" w:hAnsi="微软雅黑" w:cs="微软雅黑"/>
          <w:color w:val="000000"/>
        </w:rPr>
        <w:t>；</w:t>
      </w:r>
    </w:p>
    <w:p w14:paraId="55C21B03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4</w:t>
      </w:r>
      <w:r>
        <w:rPr>
          <w:rFonts w:ascii="微软雅黑" w:eastAsia="微软雅黑" w:hAnsi="微软雅黑" w:cs="微软雅黑"/>
          <w:color w:val="000000"/>
        </w:rPr>
        <w:t>、甚至莫名的电话被挂断，</w:t>
      </w:r>
      <w:proofErr w:type="gramStart"/>
      <w:r>
        <w:rPr>
          <w:rFonts w:ascii="微软雅黑" w:eastAsia="微软雅黑" w:hAnsi="微软雅黑" w:cs="微软雅黑"/>
          <w:color w:val="000000"/>
        </w:rPr>
        <w:t>微信被拉</w:t>
      </w:r>
      <w:proofErr w:type="gramEnd"/>
      <w:r>
        <w:rPr>
          <w:rFonts w:ascii="微软雅黑" w:eastAsia="微软雅黑" w:hAnsi="微软雅黑" w:cs="微软雅黑"/>
          <w:color w:val="000000"/>
        </w:rPr>
        <w:t>黑，朋友圈被屏蔽；</w:t>
      </w:r>
    </w:p>
    <w:p w14:paraId="129315F0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5</w:t>
      </w:r>
      <w:r>
        <w:rPr>
          <w:rFonts w:ascii="微软雅黑" w:eastAsia="微软雅黑" w:hAnsi="微软雅黑" w:cs="微软雅黑"/>
          <w:color w:val="000000"/>
        </w:rPr>
        <w:t>、聊的好好的客户说不理我就不理了？</w:t>
      </w:r>
    </w:p>
    <w:p w14:paraId="2FBD557B" w14:textId="77777777" w:rsidR="00B113E7" w:rsidRDefault="006878C1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b/>
          <w:color w:val="000000"/>
          <w:sz w:val="24"/>
        </w:rPr>
      </w:pPr>
      <w:r>
        <w:rPr>
          <w:rFonts w:ascii="微软雅黑" w:eastAsia="微软雅黑" w:hAnsi="微软雅黑" w:cs="微软雅黑"/>
          <w:b/>
          <w:color w:val="000000"/>
          <w:sz w:val="24"/>
        </w:rPr>
        <w:t>第二章、销售跟进准备工作；</w:t>
      </w:r>
    </w:p>
    <w:p w14:paraId="0D85197E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第一节、接待人员</w:t>
      </w:r>
    </w:p>
    <w:p w14:paraId="462FA707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第一、接待人员要求</w:t>
      </w:r>
    </w:p>
    <w:p w14:paraId="2D27907C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一、专业程度</w:t>
      </w:r>
    </w:p>
    <w:p w14:paraId="61DEAFD3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lastRenderedPageBreak/>
        <w:t>二、公司威信</w:t>
      </w:r>
    </w:p>
    <w:p w14:paraId="370C1622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三、重视程度</w:t>
      </w:r>
    </w:p>
    <w:p w14:paraId="65B9E014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第二、沟通过程要求</w:t>
      </w:r>
    </w:p>
    <w:p w14:paraId="26D65548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第三、参观考察流程</w:t>
      </w:r>
    </w:p>
    <w:p w14:paraId="079261DC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第四、商品介绍流程</w:t>
      </w:r>
    </w:p>
    <w:p w14:paraId="15C0D8F7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第二节、内外部资源盘点</w:t>
      </w:r>
    </w:p>
    <w:p w14:paraId="22503D5F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第三节、调用资源要讲明事项</w:t>
      </w:r>
    </w:p>
    <w:p w14:paraId="7B4F1D7B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第一、要采取什么行动？</w:t>
      </w:r>
    </w:p>
    <w:p w14:paraId="252AEBD3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第二、主要针对哪些角色？</w:t>
      </w:r>
    </w:p>
    <w:p w14:paraId="7AA5C61B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第三、该角色的态度和支持程度；</w:t>
      </w:r>
    </w:p>
    <w:p w14:paraId="44ADEC73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第四、具体要解决什么问题？</w:t>
      </w:r>
    </w:p>
    <w:p w14:paraId="5F54CE51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第五、期望达到什么目标或效果？</w:t>
      </w:r>
    </w:p>
    <w:p w14:paraId="537BF1C2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第六、要注意哪些事项？</w:t>
      </w:r>
    </w:p>
    <w:p w14:paraId="54F694BD" w14:textId="77777777" w:rsidR="00B113E7" w:rsidRDefault="006878C1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b/>
          <w:color w:val="000000"/>
          <w:sz w:val="24"/>
        </w:rPr>
      </w:pPr>
      <w:r>
        <w:rPr>
          <w:rFonts w:ascii="微软雅黑" w:eastAsia="微软雅黑" w:hAnsi="微软雅黑" w:cs="微软雅黑"/>
          <w:b/>
          <w:color w:val="000000"/>
          <w:sz w:val="24"/>
        </w:rPr>
        <w:t>第三章、跟进客户理由与频率；</w:t>
      </w:r>
    </w:p>
    <w:p w14:paraId="12B4FAC4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第一节、要选择何种借口</w:t>
      </w:r>
    </w:p>
    <w:p w14:paraId="4404FE74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第一、为每一次跟进找到漂亮的借口；</w:t>
      </w:r>
    </w:p>
    <w:p w14:paraId="0EA28C66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1</w:t>
      </w:r>
      <w:r>
        <w:rPr>
          <w:rFonts w:ascii="微软雅黑" w:eastAsia="微软雅黑" w:hAnsi="微软雅黑" w:cs="微软雅黑"/>
          <w:color w:val="000000"/>
        </w:rPr>
        <w:t>、能给客户带来新的或者有价值的信息；</w:t>
      </w:r>
    </w:p>
    <w:p w14:paraId="0CF0D9E2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2</w:t>
      </w:r>
      <w:r>
        <w:rPr>
          <w:rFonts w:ascii="微软雅黑" w:eastAsia="微软雅黑" w:hAnsi="微软雅黑" w:cs="微软雅黑"/>
          <w:color w:val="000000"/>
        </w:rPr>
        <w:t>、多久联系一次取决于多久有好的内容；</w:t>
      </w:r>
    </w:p>
    <w:p w14:paraId="0EE368C1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3</w:t>
      </w:r>
      <w:r>
        <w:rPr>
          <w:rFonts w:ascii="微软雅黑" w:eastAsia="微软雅黑" w:hAnsi="微软雅黑" w:cs="微软雅黑"/>
          <w:color w:val="000000"/>
        </w:rPr>
        <w:t>、有内容，有话题，联系的频率高一些；</w:t>
      </w:r>
    </w:p>
    <w:p w14:paraId="453669B0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第二、每次跟进不要流露强烈的渴望；</w:t>
      </w:r>
    </w:p>
    <w:p w14:paraId="538159E8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1</w:t>
      </w:r>
      <w:r>
        <w:rPr>
          <w:rFonts w:ascii="微软雅黑" w:eastAsia="微软雅黑" w:hAnsi="微软雅黑" w:cs="微软雅黑"/>
          <w:color w:val="000000"/>
        </w:rPr>
        <w:t>、显得需求过剩，太迫切，让客户没有安全感；</w:t>
      </w:r>
    </w:p>
    <w:p w14:paraId="2462F25F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2</w:t>
      </w:r>
      <w:r>
        <w:rPr>
          <w:rFonts w:ascii="微软雅黑" w:eastAsia="微软雅黑" w:hAnsi="微软雅黑" w:cs="微软雅黑"/>
          <w:color w:val="000000"/>
        </w:rPr>
        <w:t>、不能显得可得性过剩，产品太廉价，不珍惜；</w:t>
      </w:r>
    </w:p>
    <w:p w14:paraId="02F8FF3B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第三、跟进客户的方法举例；</w:t>
      </w:r>
    </w:p>
    <w:p w14:paraId="2564304F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一、知识产品跟进；</w:t>
      </w:r>
    </w:p>
    <w:p w14:paraId="0F9E112F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二、节日问候跟进；</w:t>
      </w:r>
    </w:p>
    <w:p w14:paraId="3E05F152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三、活动的跟进法；</w:t>
      </w:r>
    </w:p>
    <w:p w14:paraId="0507A7F1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四、礼物的跟进法；</w:t>
      </w:r>
    </w:p>
    <w:p w14:paraId="11C2712A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五、服务类的跟进；</w:t>
      </w:r>
    </w:p>
    <w:p w14:paraId="6B7C1CF7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六、优惠政策的跟进</w:t>
      </w:r>
    </w:p>
    <w:p w14:paraId="13701F3A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七、提供帮助的信息</w:t>
      </w:r>
    </w:p>
    <w:p w14:paraId="4F6AB256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第二节、跟进客户的频率</w:t>
      </w:r>
    </w:p>
    <w:p w14:paraId="4B4864E8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第一、跟进客户频率的要求；</w:t>
      </w:r>
    </w:p>
    <w:p w14:paraId="3354060D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一、太松，容易淡忘，错过关键节点，丢掉客户；</w:t>
      </w:r>
    </w:p>
    <w:p w14:paraId="3978FE89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二、跟进太急，导致厌烦，吓跑客户；</w:t>
      </w:r>
    </w:p>
    <w:p w14:paraId="71C99121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第二、不同级别客户跟进频率；</w:t>
      </w:r>
    </w:p>
    <w:p w14:paraId="5CD18424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第三、要重点关注推进的时机；</w:t>
      </w:r>
    </w:p>
    <w:p w14:paraId="6CC73B4F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第三节、要坚持持之以恒</w:t>
      </w:r>
    </w:p>
    <w:p w14:paraId="323B248F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第一、前期紧后期松；</w:t>
      </w:r>
    </w:p>
    <w:p w14:paraId="21F65A4B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第二、不要有畏难情绪</w:t>
      </w:r>
    </w:p>
    <w:p w14:paraId="02F2A8A5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第三、及时布下内线；</w:t>
      </w:r>
    </w:p>
    <w:p w14:paraId="323C7AAA" w14:textId="77777777" w:rsidR="00B113E7" w:rsidRDefault="006878C1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b/>
          <w:color w:val="000000"/>
          <w:sz w:val="24"/>
        </w:rPr>
      </w:pPr>
      <w:r>
        <w:rPr>
          <w:rFonts w:ascii="微软雅黑" w:eastAsia="微软雅黑" w:hAnsi="微软雅黑" w:cs="微软雅黑"/>
          <w:b/>
          <w:color w:val="000000"/>
          <w:sz w:val="24"/>
        </w:rPr>
        <w:lastRenderedPageBreak/>
        <w:t>第四章、预测不同阶段的流程；</w:t>
      </w:r>
    </w:p>
    <w:p w14:paraId="553A927E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第一节、售前场景细分；</w:t>
      </w:r>
    </w:p>
    <w:p w14:paraId="4312C83C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第一、客户预约</w:t>
      </w:r>
    </w:p>
    <w:p w14:paraId="4298852E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一、找到经办人</w:t>
      </w:r>
    </w:p>
    <w:p w14:paraId="703A1850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二、找到定标人</w:t>
      </w:r>
    </w:p>
    <w:p w14:paraId="7FC3B6C3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三、找到使用人</w:t>
      </w:r>
    </w:p>
    <w:p w14:paraId="124740DE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四、找到决策人</w:t>
      </w:r>
    </w:p>
    <w:p w14:paraId="52903906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五、找到影响人</w:t>
      </w:r>
    </w:p>
    <w:p w14:paraId="01E873C0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第二、需求调研</w:t>
      </w:r>
    </w:p>
    <w:p w14:paraId="4DAD34B0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一、决策层跟我们沟通了</w:t>
      </w:r>
      <w:r>
        <w:rPr>
          <w:rFonts w:ascii="微软雅黑" w:eastAsia="微软雅黑" w:hAnsi="微软雅黑" w:cs="微软雅黑"/>
          <w:color w:val="000000"/>
        </w:rPr>
        <w:t>30</w:t>
      </w:r>
      <w:r>
        <w:rPr>
          <w:rFonts w:ascii="微软雅黑" w:eastAsia="微软雅黑" w:hAnsi="微软雅黑" w:cs="微软雅黑"/>
          <w:color w:val="000000"/>
        </w:rPr>
        <w:t>分钟以上；</w:t>
      </w:r>
    </w:p>
    <w:p w14:paraId="08CB16AA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二、客户多部门与我方共同参与沟通；</w:t>
      </w:r>
    </w:p>
    <w:p w14:paraId="72313040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三、客户充分提出自己的想法与疑问；</w:t>
      </w:r>
    </w:p>
    <w:p w14:paraId="641505CD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四、客户乐意配合我方的下一步计划；</w:t>
      </w:r>
    </w:p>
    <w:p w14:paraId="158C81BC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</w:t>
      </w:r>
      <w:proofErr w:type="gramStart"/>
      <w:r>
        <w:rPr>
          <w:rFonts w:ascii="微软雅黑" w:eastAsia="微软雅黑" w:hAnsi="微软雅黑" w:cs="微软雅黑"/>
          <w:color w:val="000000"/>
        </w:rPr>
        <w:t>客情投入</w:t>
      </w:r>
      <w:proofErr w:type="gramEnd"/>
    </w:p>
    <w:p w14:paraId="4A59D13A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第四、活动推进</w:t>
      </w:r>
    </w:p>
    <w:p w14:paraId="72BC864B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第五、提供方案</w:t>
      </w:r>
    </w:p>
    <w:p w14:paraId="4578DE7C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第二节、售中场景细分；</w:t>
      </w:r>
    </w:p>
    <w:p w14:paraId="48FC22F9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第一、管理客户的预期；</w:t>
      </w:r>
    </w:p>
    <w:p w14:paraId="0BD681D4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一、客户预期与实际体验；</w:t>
      </w:r>
    </w:p>
    <w:p w14:paraId="3F3F4D8D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二、分析客户的事前预期；</w:t>
      </w:r>
    </w:p>
    <w:p w14:paraId="7A8EE227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1</w:t>
      </w:r>
      <w:r>
        <w:rPr>
          <w:rFonts w:ascii="微软雅黑" w:eastAsia="微软雅黑" w:hAnsi="微软雅黑" w:cs="微软雅黑"/>
          <w:color w:val="000000"/>
        </w:rPr>
        <w:t>、客户期望</w:t>
      </w:r>
    </w:p>
    <w:p w14:paraId="5686DA64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2</w:t>
      </w:r>
      <w:r>
        <w:rPr>
          <w:rFonts w:ascii="微软雅黑" w:eastAsia="微软雅黑" w:hAnsi="微软雅黑" w:cs="微软雅黑"/>
          <w:color w:val="000000"/>
        </w:rPr>
        <w:t>、效果及时</w:t>
      </w:r>
    </w:p>
    <w:p w14:paraId="0E7521A5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3</w:t>
      </w:r>
      <w:r>
        <w:rPr>
          <w:rFonts w:ascii="微软雅黑" w:eastAsia="微软雅黑" w:hAnsi="微软雅黑" w:cs="微软雅黑"/>
          <w:color w:val="000000"/>
        </w:rPr>
        <w:t>、失败承受</w:t>
      </w:r>
    </w:p>
    <w:p w14:paraId="3E987F53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4</w:t>
      </w:r>
      <w:r>
        <w:rPr>
          <w:rFonts w:ascii="微软雅黑" w:eastAsia="微软雅黑" w:hAnsi="微软雅黑" w:cs="微软雅黑"/>
          <w:color w:val="000000"/>
        </w:rPr>
        <w:t>、后期配套</w:t>
      </w:r>
    </w:p>
    <w:p w14:paraId="7B595875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5</w:t>
      </w:r>
      <w:r>
        <w:rPr>
          <w:rFonts w:ascii="微软雅黑" w:eastAsia="微软雅黑" w:hAnsi="微软雅黑" w:cs="微软雅黑"/>
          <w:color w:val="000000"/>
        </w:rPr>
        <w:t>、后续期望</w:t>
      </w:r>
    </w:p>
    <w:p w14:paraId="2DA38162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三、影响客户评价的因素；</w:t>
      </w:r>
    </w:p>
    <w:p w14:paraId="74A75042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第二、开展工作反馈；</w:t>
      </w:r>
    </w:p>
    <w:p w14:paraId="51BEF501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一、下订单阶段反馈</w:t>
      </w:r>
    </w:p>
    <w:p w14:paraId="25C9F91D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二、进行阶段的反馈</w:t>
      </w:r>
    </w:p>
    <w:p w14:paraId="50668787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三、检验阶段的反馈</w:t>
      </w:r>
    </w:p>
    <w:p w14:paraId="086A3684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四、交付阶段的反馈</w:t>
      </w:r>
    </w:p>
    <w:p w14:paraId="6DBA0BB7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第三、做好防错性服务；</w:t>
      </w:r>
    </w:p>
    <w:p w14:paraId="15605A4D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一、指导客户如何使用</w:t>
      </w:r>
    </w:p>
    <w:p w14:paraId="2C750853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二、展现每个阶段成果</w:t>
      </w:r>
    </w:p>
    <w:p w14:paraId="20CD3584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三、提醒可能会的问题</w:t>
      </w:r>
    </w:p>
    <w:p w14:paraId="7B8AC8DD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四、安抚之前的反对者</w:t>
      </w:r>
    </w:p>
    <w:p w14:paraId="1648C42B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五、积极跟高层领导及其他部门搞好关系</w:t>
      </w:r>
    </w:p>
    <w:p w14:paraId="009A5F18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第三节、售后场景细分；</w:t>
      </w:r>
    </w:p>
    <w:p w14:paraId="3D3EDB69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第一、催发货阶段</w:t>
      </w:r>
    </w:p>
    <w:p w14:paraId="2F740DC2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一、自身的原因</w:t>
      </w:r>
    </w:p>
    <w:p w14:paraId="12409CC7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二、客户的原因</w:t>
      </w:r>
    </w:p>
    <w:p w14:paraId="53CB34D7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lastRenderedPageBreak/>
        <w:t>三、第三方原因</w:t>
      </w:r>
    </w:p>
    <w:p w14:paraId="35B6FEF0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第二、货物到达</w:t>
      </w:r>
    </w:p>
    <w:p w14:paraId="485F0711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一、货物签收；</w:t>
      </w:r>
    </w:p>
    <w:p w14:paraId="009EF4C4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二、无法入库；</w:t>
      </w:r>
    </w:p>
    <w:p w14:paraId="6D20B1A8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三、装卸原因；</w:t>
      </w:r>
    </w:p>
    <w:p w14:paraId="1A4C6B8D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四、运输过程；</w:t>
      </w:r>
    </w:p>
    <w:p w14:paraId="00C6C66F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第三、货物入库</w:t>
      </w:r>
    </w:p>
    <w:p w14:paraId="64B74B5E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一、因验收标准发生矛盾；</w:t>
      </w:r>
    </w:p>
    <w:p w14:paraId="66D33415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二、因储存条件原因矛盾；</w:t>
      </w:r>
    </w:p>
    <w:p w14:paraId="4F81F440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三、验收准备的工作提醒；</w:t>
      </w:r>
    </w:p>
    <w:p w14:paraId="4784274C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第四、使用关怀</w:t>
      </w:r>
    </w:p>
    <w:p w14:paraId="33E4659A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一、使用方法以及配套产品的提醒、确认、协助；</w:t>
      </w:r>
    </w:p>
    <w:p w14:paraId="5C1A9A5D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二、异常的问题汇总与处理建议；</w:t>
      </w:r>
    </w:p>
    <w:p w14:paraId="03A0BE53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第五、退换货跟进</w:t>
      </w:r>
    </w:p>
    <w:p w14:paraId="48B23624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一、满足退货的条件；</w:t>
      </w:r>
    </w:p>
    <w:p w14:paraId="77D3E18F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二、不满足退货条件；</w:t>
      </w:r>
    </w:p>
    <w:p w14:paraId="16812D07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三、界定产品质量问题</w:t>
      </w:r>
    </w:p>
    <w:p w14:paraId="74A9259B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四、非产品的质量问题</w:t>
      </w:r>
    </w:p>
    <w:p w14:paraId="181490C4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五、退换货处理的方法</w:t>
      </w:r>
    </w:p>
    <w:p w14:paraId="68026094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第六、订单的修改</w:t>
      </w:r>
    </w:p>
    <w:p w14:paraId="3E400281" w14:textId="77777777" w:rsidR="00B113E7" w:rsidRDefault="006878C1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b/>
          <w:color w:val="000000"/>
          <w:sz w:val="24"/>
        </w:rPr>
      </w:pPr>
      <w:r>
        <w:rPr>
          <w:rFonts w:ascii="微软雅黑" w:eastAsia="微软雅黑" w:hAnsi="微软雅黑" w:cs="微软雅黑"/>
          <w:b/>
          <w:color w:val="000000"/>
          <w:sz w:val="24"/>
        </w:rPr>
        <w:t>第五章、跟进中的疑问与异议；</w:t>
      </w:r>
    </w:p>
    <w:p w14:paraId="38ACE88E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第一节、我方原因</w:t>
      </w:r>
    </w:p>
    <w:p w14:paraId="5C625352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第一、急于求成，表现</w:t>
      </w:r>
      <w:proofErr w:type="gramStart"/>
      <w:r>
        <w:rPr>
          <w:rFonts w:ascii="微软雅黑" w:eastAsia="微软雅黑" w:hAnsi="微软雅黑" w:cs="微软雅黑"/>
          <w:color w:val="000000"/>
        </w:rPr>
        <w:t>不</w:t>
      </w:r>
      <w:proofErr w:type="gramEnd"/>
      <w:r>
        <w:rPr>
          <w:rFonts w:ascii="微软雅黑" w:eastAsia="微软雅黑" w:hAnsi="微软雅黑" w:cs="微软雅黑"/>
          <w:color w:val="000000"/>
        </w:rPr>
        <w:t>专业，客户认为动机不纯；</w:t>
      </w:r>
    </w:p>
    <w:p w14:paraId="4323526C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一、宁愿相信是客户刁钻，也不愿意承认自己失误；</w:t>
      </w:r>
    </w:p>
    <w:p w14:paraId="3D1DC6B6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二、顾虑因销售而起，不会把顾虑地交给销售处理；</w:t>
      </w:r>
    </w:p>
    <w:p w14:paraId="3A5D06EA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第二、不分时间、地点、方式催促客户，弄巧成拙；</w:t>
      </w:r>
    </w:p>
    <w:p w14:paraId="1DDF0DD6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第二节、客户原因</w:t>
      </w:r>
    </w:p>
    <w:p w14:paraId="11228185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第一、经办人的原因引起</w:t>
      </w:r>
    </w:p>
    <w:p w14:paraId="73CF7653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第二、意向</w:t>
      </w:r>
      <w:r>
        <w:rPr>
          <w:rFonts w:ascii="微软雅黑" w:eastAsia="微软雅黑" w:hAnsi="微软雅黑" w:cs="微软雅黑"/>
          <w:color w:val="000000"/>
        </w:rPr>
        <w:t>≥60%</w:t>
      </w:r>
      <w:r>
        <w:rPr>
          <w:rFonts w:ascii="微软雅黑" w:eastAsia="微软雅黑" w:hAnsi="微软雅黑" w:cs="微软雅黑"/>
          <w:color w:val="000000"/>
        </w:rPr>
        <w:t>的客户</w:t>
      </w:r>
    </w:p>
    <w:p w14:paraId="78FB3207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第三、意向</w:t>
      </w:r>
      <w:r>
        <w:rPr>
          <w:rFonts w:ascii="微软雅黑" w:eastAsia="微软雅黑" w:hAnsi="微软雅黑" w:cs="微软雅黑"/>
          <w:color w:val="000000"/>
        </w:rPr>
        <w:t>&lt;50%</w:t>
      </w:r>
      <w:r>
        <w:rPr>
          <w:rFonts w:ascii="微软雅黑" w:eastAsia="微软雅黑" w:hAnsi="微软雅黑" w:cs="微软雅黑"/>
          <w:color w:val="000000"/>
        </w:rPr>
        <w:t>的客户</w:t>
      </w:r>
    </w:p>
    <w:p w14:paraId="57BB3BB0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第四、客户的故意的行为</w:t>
      </w:r>
    </w:p>
    <w:p w14:paraId="44EDC699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第三节、价格原因</w:t>
      </w:r>
    </w:p>
    <w:p w14:paraId="70E8B87E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第一、除非产品很稀有、稀缺，否则只要报价，就说太贵；</w:t>
      </w:r>
    </w:p>
    <w:p w14:paraId="2AFA9C9B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第二、做必要的解释，适可而止，否则会觉得</w:t>
      </w:r>
      <w:proofErr w:type="gramStart"/>
      <w:r>
        <w:rPr>
          <w:rFonts w:ascii="微软雅黑" w:eastAsia="微软雅黑" w:hAnsi="微软雅黑" w:cs="微软雅黑"/>
          <w:color w:val="000000"/>
        </w:rPr>
        <w:t>利空间</w:t>
      </w:r>
      <w:proofErr w:type="gramEnd"/>
      <w:r>
        <w:rPr>
          <w:rFonts w:ascii="微软雅黑" w:eastAsia="微软雅黑" w:hAnsi="微软雅黑" w:cs="微软雅黑"/>
          <w:color w:val="000000"/>
        </w:rPr>
        <w:t>很大；</w:t>
      </w:r>
    </w:p>
    <w:p w14:paraId="6B56B043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第四节、产品原因</w:t>
      </w:r>
    </w:p>
    <w:p w14:paraId="77B4DEE4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第五节、需求原因</w:t>
      </w:r>
    </w:p>
    <w:p w14:paraId="70D7C809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第六节、时间原因</w:t>
      </w:r>
    </w:p>
    <w:p w14:paraId="2122012D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第七节、竞争原因</w:t>
      </w:r>
    </w:p>
    <w:p w14:paraId="3093D139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第八节、第三方原因</w:t>
      </w:r>
    </w:p>
    <w:p w14:paraId="31CE4230" w14:textId="77777777" w:rsidR="00B113E7" w:rsidRDefault="006878C1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b/>
          <w:color w:val="000000"/>
          <w:sz w:val="24"/>
        </w:rPr>
      </w:pPr>
      <w:r>
        <w:rPr>
          <w:rFonts w:ascii="微软雅黑" w:eastAsia="微软雅黑" w:hAnsi="微软雅黑" w:cs="微软雅黑"/>
          <w:b/>
          <w:color w:val="000000"/>
          <w:sz w:val="24"/>
        </w:rPr>
        <w:t>第六章、客户的异议处理；</w:t>
      </w:r>
    </w:p>
    <w:p w14:paraId="50CDF40B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lastRenderedPageBreak/>
        <w:t>第一节、提前预测客户异议；</w:t>
      </w:r>
    </w:p>
    <w:p w14:paraId="08182437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第一、大客户商讨决策时，我们通常是不在现场；</w:t>
      </w:r>
    </w:p>
    <w:p w14:paraId="2131F9C5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第二、不同层级和部门疑问不同，减少不确定感；</w:t>
      </w:r>
    </w:p>
    <w:p w14:paraId="1547BF5A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第三、有凭有据留下参考材料，而不是嘴上说说；</w:t>
      </w:r>
    </w:p>
    <w:p w14:paraId="7C84AFCA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第二节、证据材料准备；</w:t>
      </w:r>
    </w:p>
    <w:p w14:paraId="0958DF42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第一、为什么要准备证据？</w:t>
      </w:r>
    </w:p>
    <w:p w14:paraId="317998A8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第二、客户信任等级分析；</w:t>
      </w:r>
    </w:p>
    <w:p w14:paraId="20E228EB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第三、需要准备证明材料；</w:t>
      </w:r>
    </w:p>
    <w:p w14:paraId="1F488894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第三节、销售风险承诺；</w:t>
      </w:r>
    </w:p>
    <w:p w14:paraId="3CAC5B00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第一、为什么要客户承诺？</w:t>
      </w:r>
    </w:p>
    <w:p w14:paraId="3B2BE28C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一、人是有限理性，有冲动的一面；</w:t>
      </w:r>
    </w:p>
    <w:p w14:paraId="1D9EDCA5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二、心理安慰，减少决策不确定感；</w:t>
      </w:r>
    </w:p>
    <w:p w14:paraId="728359DD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三、客户对风险的认知；</w:t>
      </w:r>
    </w:p>
    <w:p w14:paraId="341B6EC5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第二、客户感知的</w:t>
      </w:r>
      <w:r>
        <w:rPr>
          <w:rFonts w:ascii="微软雅黑" w:eastAsia="微软雅黑" w:hAnsi="微软雅黑" w:cs="微软雅黑"/>
          <w:color w:val="000000"/>
        </w:rPr>
        <w:t>5</w:t>
      </w:r>
      <w:r>
        <w:rPr>
          <w:rFonts w:ascii="微软雅黑" w:eastAsia="微软雅黑" w:hAnsi="微软雅黑" w:cs="微软雅黑"/>
          <w:color w:val="000000"/>
        </w:rPr>
        <w:t>个风险</w:t>
      </w:r>
    </w:p>
    <w:p w14:paraId="1B753C3B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第四节、更改销售政策；</w:t>
      </w:r>
    </w:p>
    <w:p w14:paraId="7B9473E7" w14:textId="77777777" w:rsidR="00B113E7" w:rsidRDefault="00B113E7">
      <w:pPr>
        <w:adjustRightInd w:val="0"/>
        <w:snapToGrid w:val="0"/>
        <w:jc w:val="left"/>
        <w:rPr>
          <w:rFonts w:ascii="宋体"/>
          <w:sz w:val="28"/>
          <w:szCs w:val="28"/>
        </w:rPr>
      </w:pPr>
    </w:p>
    <w:p w14:paraId="092F6845" w14:textId="77777777" w:rsidR="00B113E7" w:rsidRDefault="006878C1">
      <w:pPr>
        <w:pStyle w:val="2"/>
        <w:numPr>
          <w:ilvl w:val="0"/>
          <w:numId w:val="2"/>
        </w:num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客户忠诚度管理</w:t>
      </w:r>
    </w:p>
    <w:p w14:paraId="7ABFE293" w14:textId="77777777" w:rsidR="00B113E7" w:rsidRDefault="006878C1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b/>
          <w:color w:val="000000"/>
          <w:sz w:val="24"/>
        </w:rPr>
      </w:pPr>
      <w:r>
        <w:rPr>
          <w:rFonts w:ascii="微软雅黑" w:eastAsia="微软雅黑" w:hAnsi="微软雅黑" w:cs="微软雅黑"/>
          <w:b/>
          <w:color w:val="000000"/>
          <w:sz w:val="24"/>
        </w:rPr>
        <w:t>第一章、为什么提高客户忠诚度？</w:t>
      </w:r>
    </w:p>
    <w:p w14:paraId="2E64147E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第一节、第一次合作是偶然；</w:t>
      </w:r>
    </w:p>
    <w:p w14:paraId="5072FF9D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第一、和客户做了一个试水单，之后就没了下文；</w:t>
      </w:r>
    </w:p>
    <w:p w14:paraId="66C4FBB4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一、偶然关系转化为必然关系</w:t>
      </w:r>
    </w:p>
    <w:p w14:paraId="2DF92825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二、松散关系转化为紧密关系</w:t>
      </w:r>
    </w:p>
    <w:p w14:paraId="4A85E1AB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三、短期关系转变为长期关系</w:t>
      </w:r>
    </w:p>
    <w:p w14:paraId="0D2F28E1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第二、老客户闷不吭声给自己的竞争对手下订单；</w:t>
      </w:r>
    </w:p>
    <w:p w14:paraId="653FE55A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一、客户摇摆不定与背叛是常态；</w:t>
      </w:r>
    </w:p>
    <w:p w14:paraId="5F4E8E93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二、所有的客户都追求自由度和灵活性；</w:t>
      </w:r>
    </w:p>
    <w:p w14:paraId="63C09848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三、很难让所有的老客户都一直都下单；</w:t>
      </w:r>
    </w:p>
    <w:p w14:paraId="6E9EFE29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第三、维系一个老客户不比开发新客户更简单；</w:t>
      </w:r>
    </w:p>
    <w:p w14:paraId="64895C56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第二节、提高客户忠诚度的目的；</w:t>
      </w:r>
    </w:p>
    <w:p w14:paraId="04A82963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第一、提高重复购买次数</w:t>
      </w:r>
    </w:p>
    <w:p w14:paraId="42485BC9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第二、降低对价格敏感度</w:t>
      </w:r>
    </w:p>
    <w:p w14:paraId="6CF5F6EC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第三、提高对事故承受力</w:t>
      </w:r>
    </w:p>
    <w:p w14:paraId="330EB1D3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第四、提高客户的满意度</w:t>
      </w:r>
    </w:p>
    <w:p w14:paraId="55C8A951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第五、提高推荐的可能性</w:t>
      </w:r>
    </w:p>
    <w:p w14:paraId="0E147513" w14:textId="77777777" w:rsidR="00B113E7" w:rsidRDefault="006878C1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b/>
          <w:color w:val="000000"/>
          <w:sz w:val="24"/>
        </w:rPr>
      </w:pPr>
      <w:r>
        <w:rPr>
          <w:rFonts w:ascii="微软雅黑" w:eastAsia="微软雅黑" w:hAnsi="微软雅黑" w:cs="微软雅黑"/>
          <w:b/>
          <w:color w:val="000000"/>
          <w:sz w:val="24"/>
        </w:rPr>
        <w:t>第二章、提高客户忠诚度的方法；</w:t>
      </w:r>
    </w:p>
    <w:p w14:paraId="41DC1BEA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第一节、找出相对忠诚的客户；</w:t>
      </w:r>
    </w:p>
    <w:p w14:paraId="3427BAD2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第一、连续忠诚</w:t>
      </w:r>
    </w:p>
    <w:p w14:paraId="7336E9D2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一、品牌忠诚</w:t>
      </w:r>
    </w:p>
    <w:p w14:paraId="1CB50DD5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二、渠道忠诚</w:t>
      </w:r>
    </w:p>
    <w:p w14:paraId="68E0779F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lastRenderedPageBreak/>
        <w:t>三、功能忠诚</w:t>
      </w:r>
    </w:p>
    <w:p w14:paraId="065A0766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四、价格忠诚</w:t>
      </w:r>
    </w:p>
    <w:p w14:paraId="46DA9877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五、体验忠诚</w:t>
      </w:r>
    </w:p>
    <w:p w14:paraId="4B17E0DA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第二、间断忠诚</w:t>
      </w:r>
    </w:p>
    <w:p w14:paraId="6E19D9F1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第三、变化忠诚</w:t>
      </w:r>
    </w:p>
    <w:p w14:paraId="70CAEF14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第四、分散忠诚</w:t>
      </w:r>
    </w:p>
    <w:p w14:paraId="3442CE46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第二节、如何让客户不得不购买；</w:t>
      </w:r>
    </w:p>
    <w:p w14:paraId="01F01E96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第一、增加客户的退出成本；</w:t>
      </w:r>
    </w:p>
    <w:p w14:paraId="73D21B15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一、固定投入</w:t>
      </w:r>
    </w:p>
    <w:p w14:paraId="5E65F67B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二、打包销售</w:t>
      </w:r>
    </w:p>
    <w:p w14:paraId="08ADB536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三、长期合同</w:t>
      </w:r>
    </w:p>
    <w:p w14:paraId="0B0D9B02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四、独家协议</w:t>
      </w:r>
    </w:p>
    <w:p w14:paraId="24004CA8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五、限制退款政策</w:t>
      </w:r>
    </w:p>
    <w:p w14:paraId="3A8993F6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六、独特奖励方案</w:t>
      </w:r>
    </w:p>
    <w:p w14:paraId="4AFE106B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七、增加购买门槛</w:t>
      </w:r>
    </w:p>
    <w:p w14:paraId="0FC8C0BA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八、建立忠诚度计划</w:t>
      </w:r>
    </w:p>
    <w:p w14:paraId="2396499B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第二、增加客户的转换成本；</w:t>
      </w:r>
    </w:p>
    <w:p w14:paraId="57929553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</w:t>
      </w:r>
      <w:proofErr w:type="gramStart"/>
      <w:r>
        <w:rPr>
          <w:rFonts w:ascii="微软雅黑" w:eastAsia="微软雅黑" w:hAnsi="微软雅黑" w:cs="微软雅黑"/>
          <w:color w:val="000000"/>
        </w:rPr>
        <w:t>专属客服</w:t>
      </w:r>
      <w:proofErr w:type="gramEnd"/>
    </w:p>
    <w:p w14:paraId="2D777F13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二、客户的客户指定</w:t>
      </w:r>
    </w:p>
    <w:p w14:paraId="5C52C149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三、多部门关系</w:t>
      </w:r>
    </w:p>
    <w:p w14:paraId="6DCDEF00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四、</w:t>
      </w:r>
      <w:r>
        <w:rPr>
          <w:rFonts w:ascii="微软雅黑" w:eastAsia="微软雅黑" w:hAnsi="微软雅黑" w:cs="微软雅黑"/>
          <w:color w:val="000000"/>
        </w:rPr>
        <w:t>0</w:t>
      </w:r>
      <w:r>
        <w:rPr>
          <w:rFonts w:ascii="微软雅黑" w:eastAsia="微软雅黑" w:hAnsi="微软雅黑" w:cs="微软雅黑"/>
          <w:color w:val="000000"/>
        </w:rPr>
        <w:t>风险交易</w:t>
      </w:r>
    </w:p>
    <w:p w14:paraId="1056B8E8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五、引发羞耻感</w:t>
      </w:r>
    </w:p>
    <w:p w14:paraId="6A0050F4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六、提供培训</w:t>
      </w:r>
    </w:p>
    <w:p w14:paraId="292E9515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七、提供额外服务</w:t>
      </w:r>
    </w:p>
    <w:p w14:paraId="7B1A0471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第三、增加客户的沉没成本；</w:t>
      </w:r>
    </w:p>
    <w:p w14:paraId="30295DA2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一、前期投入的费用</w:t>
      </w:r>
    </w:p>
    <w:p w14:paraId="3DF9EFFC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二、学习和适应成本</w:t>
      </w:r>
    </w:p>
    <w:p w14:paraId="3878721C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三、测试和检验费用</w:t>
      </w:r>
    </w:p>
    <w:p w14:paraId="7FBE74A9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四、淘汰和报废费用</w:t>
      </w:r>
    </w:p>
    <w:p w14:paraId="488E6517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第三节、让客户习惯性地购买</w:t>
      </w:r>
    </w:p>
    <w:p w14:paraId="19C8FA33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第一、提高客户自助服务能力</w:t>
      </w:r>
    </w:p>
    <w:p w14:paraId="4E333E02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一、减少客户的费力度</w:t>
      </w:r>
    </w:p>
    <w:p w14:paraId="1EDEB782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二、做好预见性服务</w:t>
      </w:r>
    </w:p>
    <w:p w14:paraId="6132B577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第二、降低客户不确定感</w:t>
      </w:r>
    </w:p>
    <w:p w14:paraId="71687BC1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一、担心产品跟自己不匹配</w:t>
      </w:r>
    </w:p>
    <w:p w14:paraId="5060A009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二、担心价格未来降价</w:t>
      </w:r>
    </w:p>
    <w:p w14:paraId="25E85C1A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三、销售方不讲信誉</w:t>
      </w:r>
    </w:p>
    <w:p w14:paraId="5E221B53" w14:textId="77777777" w:rsidR="00B113E7" w:rsidRDefault="006878C1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b/>
          <w:color w:val="000000"/>
          <w:sz w:val="24"/>
        </w:rPr>
      </w:pPr>
      <w:r>
        <w:rPr>
          <w:rFonts w:ascii="微软雅黑" w:eastAsia="微软雅黑" w:hAnsi="微软雅黑" w:cs="微软雅黑"/>
          <w:b/>
          <w:color w:val="000000"/>
          <w:sz w:val="24"/>
        </w:rPr>
        <w:t>第三章、客户流失的原因分析；</w:t>
      </w:r>
    </w:p>
    <w:p w14:paraId="5D7F1CBC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第一节、公司的原因分析；</w:t>
      </w:r>
    </w:p>
    <w:p w14:paraId="707E537A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第一、产品质量的原因；</w:t>
      </w:r>
    </w:p>
    <w:p w14:paraId="395560D6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一、小问题不断，无法完美解决问题；</w:t>
      </w:r>
    </w:p>
    <w:p w14:paraId="1B70D2C7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lastRenderedPageBreak/>
        <w:t>二、解决问题不及时，花了很长时间；</w:t>
      </w:r>
    </w:p>
    <w:p w14:paraId="5252D862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三、出了大问题；</w:t>
      </w:r>
    </w:p>
    <w:p w14:paraId="4F441B5D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四、非质量问题；</w:t>
      </w:r>
    </w:p>
    <w:p w14:paraId="02DAB0FB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第二、主动放弃的客户；</w:t>
      </w:r>
    </w:p>
    <w:p w14:paraId="1AC439C5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一、错位合作，饥不择食，消化不良、中毒、严重后果；</w:t>
      </w:r>
    </w:p>
    <w:p w14:paraId="74E8F0F7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二、不对等合作，做了不擅长事，分散企业大量注意力；</w:t>
      </w:r>
    </w:p>
    <w:p w14:paraId="27711FA1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第三、后期不重视服务；</w:t>
      </w:r>
    </w:p>
    <w:p w14:paraId="39D72C8B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一、客服回复效率、发货速度、退换货服务、售后服务等；</w:t>
      </w:r>
    </w:p>
    <w:p w14:paraId="0ED4AE29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二、降</w:t>
      </w:r>
      <w:r>
        <w:rPr>
          <w:rFonts w:ascii="微软雅黑" w:eastAsia="微软雅黑" w:hAnsi="微软雅黑" w:cs="微软雅黑"/>
          <w:color w:val="000000"/>
        </w:rPr>
        <w:t>低服务频次和品质；</w:t>
      </w:r>
    </w:p>
    <w:p w14:paraId="102A1052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三、客户购买等待时间过长；</w:t>
      </w:r>
    </w:p>
    <w:p w14:paraId="38C0E0D2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第二节、销售者自身原因；</w:t>
      </w:r>
    </w:p>
    <w:p w14:paraId="5A7DB99F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第一、不重视后期服务；</w:t>
      </w:r>
    </w:p>
    <w:p w14:paraId="2446E0BB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第二、出问题不愿意沟通；</w:t>
      </w:r>
    </w:p>
    <w:p w14:paraId="4E2822DA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第三、售前夸大不实承诺；</w:t>
      </w:r>
    </w:p>
    <w:p w14:paraId="74CDD285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第四、客户私人关系冲突；</w:t>
      </w:r>
    </w:p>
    <w:p w14:paraId="1712238B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第五、离职导致客户流失；</w:t>
      </w:r>
    </w:p>
    <w:p w14:paraId="2DEA3C47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第三节、竞争对手的原因；</w:t>
      </w:r>
    </w:p>
    <w:p w14:paraId="0E172CCA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第一、是谁在背后抢我们客户？</w:t>
      </w:r>
    </w:p>
    <w:p w14:paraId="2A1DEF51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第二、用什么方式抢我们客户？</w:t>
      </w:r>
    </w:p>
    <w:p w14:paraId="5972B72A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第三、对手的产品或服务效果？</w:t>
      </w:r>
    </w:p>
    <w:p w14:paraId="20E99DB4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第四节、客户自身原因；</w:t>
      </w:r>
    </w:p>
    <w:p w14:paraId="3D53B4E5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第一、客户的善变性；</w:t>
      </w:r>
    </w:p>
    <w:p w14:paraId="4F4F7900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一、说不上满意，也说不上不满意；</w:t>
      </w:r>
    </w:p>
    <w:p w14:paraId="36E1DD9A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二、当时很满意不等于以后还满意；</w:t>
      </w:r>
    </w:p>
    <w:p w14:paraId="11FF264E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第二、客户需求转移；</w:t>
      </w:r>
    </w:p>
    <w:p w14:paraId="046D2B26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一、关注客户的战略动向；</w:t>
      </w:r>
    </w:p>
    <w:p w14:paraId="6B1CF5BE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二、关注客户的采购变革；</w:t>
      </w:r>
    </w:p>
    <w:p w14:paraId="510C68EB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第三、关注人事调整；</w:t>
      </w:r>
    </w:p>
    <w:p w14:paraId="6421D29D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第四、期望过大过快；</w:t>
      </w:r>
    </w:p>
    <w:p w14:paraId="0099C9AD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一、存在不切实际的期望；</w:t>
      </w:r>
    </w:p>
    <w:p w14:paraId="26DA8FE5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二、关注客户的抱怨投诉。</w:t>
      </w:r>
    </w:p>
    <w:p w14:paraId="29CF17D0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第五、放弃改变成本；</w:t>
      </w:r>
    </w:p>
    <w:p w14:paraId="08D160D1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一、磨合期意外出现很多小问题，且有副作用；</w:t>
      </w:r>
    </w:p>
    <w:p w14:paraId="637BF060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二、学习成本、犯错成本、配套成本，预期风险；</w:t>
      </w:r>
    </w:p>
    <w:p w14:paraId="24C18F25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第六、</w:t>
      </w:r>
      <w:proofErr w:type="gramStart"/>
      <w:r>
        <w:rPr>
          <w:rFonts w:ascii="微软雅黑" w:eastAsia="微软雅黑" w:hAnsi="微软雅黑" w:cs="微软雅黑"/>
          <w:color w:val="000000"/>
        </w:rPr>
        <w:t>换供应</w:t>
      </w:r>
      <w:proofErr w:type="gramEnd"/>
      <w:r>
        <w:rPr>
          <w:rFonts w:ascii="微软雅黑" w:eastAsia="微软雅黑" w:hAnsi="微软雅黑" w:cs="微软雅黑"/>
          <w:color w:val="000000"/>
        </w:rPr>
        <w:t>商代价小；</w:t>
      </w:r>
    </w:p>
    <w:p w14:paraId="309D4EC4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第五节、其他原因分析；</w:t>
      </w:r>
    </w:p>
    <w:p w14:paraId="1DE38441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第一、市场波动导致的；</w:t>
      </w:r>
    </w:p>
    <w:p w14:paraId="3C557D4B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第二、恶意流失的客户；</w:t>
      </w:r>
    </w:p>
    <w:p w14:paraId="36B46B42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第三、过失流失的客户；</w:t>
      </w:r>
    </w:p>
    <w:p w14:paraId="4283819E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第四、不试图搞懂每一个流失原因；</w:t>
      </w:r>
    </w:p>
    <w:p w14:paraId="4A105E8B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一、没必要、也没能力应对所有的原因；</w:t>
      </w:r>
    </w:p>
    <w:p w14:paraId="7107D3A8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lastRenderedPageBreak/>
        <w:t>二、控制可控的，减少明显错误就可以；</w:t>
      </w:r>
    </w:p>
    <w:p w14:paraId="544FDA14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三、不试图挽留每位客户；</w:t>
      </w:r>
    </w:p>
    <w:p w14:paraId="166E0976" w14:textId="77777777" w:rsidR="00B113E7" w:rsidRDefault="006878C1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b/>
          <w:color w:val="000000"/>
          <w:sz w:val="24"/>
        </w:rPr>
      </w:pPr>
      <w:r>
        <w:rPr>
          <w:rFonts w:ascii="微软雅黑" w:eastAsia="微软雅黑" w:hAnsi="微软雅黑" w:cs="微软雅黑"/>
          <w:b/>
          <w:color w:val="000000"/>
          <w:sz w:val="24"/>
        </w:rPr>
        <w:t>第四章、客户流失与召回管理；</w:t>
      </w:r>
    </w:p>
    <w:p w14:paraId="166D9F54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第一节、客户流失管理</w:t>
      </w:r>
    </w:p>
    <w:p w14:paraId="06861A7B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第一阶段、对已流失客户的管理；</w:t>
      </w:r>
    </w:p>
    <w:p w14:paraId="61B2A6AA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第一、分析流失客户的特征；</w:t>
      </w:r>
    </w:p>
    <w:p w14:paraId="1DB0BAA0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一、在一段时间内没有购买；</w:t>
      </w:r>
    </w:p>
    <w:p w14:paraId="1FF45110" w14:textId="77777777" w:rsidR="00B113E7" w:rsidRDefault="006878C1">
      <w:pPr>
        <w:widowControl/>
        <w:numPr>
          <w:ilvl w:val="5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1</w:t>
      </w:r>
      <w:r>
        <w:rPr>
          <w:rFonts w:ascii="微软雅黑" w:eastAsia="微软雅黑" w:hAnsi="微软雅黑" w:cs="微软雅黑"/>
          <w:color w:val="000000"/>
        </w:rPr>
        <w:t>、休眠客户的特征；</w:t>
      </w:r>
    </w:p>
    <w:p w14:paraId="7AD68A7B" w14:textId="77777777" w:rsidR="00B113E7" w:rsidRDefault="006878C1">
      <w:pPr>
        <w:widowControl/>
        <w:numPr>
          <w:ilvl w:val="5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2</w:t>
      </w:r>
      <w:r>
        <w:rPr>
          <w:rFonts w:ascii="微软雅黑" w:eastAsia="微软雅黑" w:hAnsi="微软雅黑" w:cs="微软雅黑"/>
          <w:color w:val="000000"/>
        </w:rPr>
        <w:t>、半流失客户特征；</w:t>
      </w:r>
    </w:p>
    <w:p w14:paraId="138B8F51" w14:textId="77777777" w:rsidR="00B113E7" w:rsidRDefault="006878C1">
      <w:pPr>
        <w:widowControl/>
        <w:numPr>
          <w:ilvl w:val="5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3</w:t>
      </w:r>
      <w:r>
        <w:rPr>
          <w:rFonts w:ascii="微软雅黑" w:eastAsia="微软雅黑" w:hAnsi="微软雅黑" w:cs="微软雅黑"/>
          <w:color w:val="000000"/>
        </w:rPr>
        <w:t>、完全流失客户特征；</w:t>
      </w:r>
    </w:p>
    <w:p w14:paraId="6C05C900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二、对流失客户精确的画像；</w:t>
      </w:r>
    </w:p>
    <w:p w14:paraId="34FCF625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第二、对于客户的价值；</w:t>
      </w:r>
    </w:p>
    <w:p w14:paraId="677BA7B4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一、更换供应商所付出的代价；</w:t>
      </w:r>
    </w:p>
    <w:p w14:paraId="0DDDA26C" w14:textId="77777777" w:rsidR="00B113E7" w:rsidRDefault="006878C1">
      <w:pPr>
        <w:widowControl/>
        <w:numPr>
          <w:ilvl w:val="5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1</w:t>
      </w:r>
      <w:r>
        <w:rPr>
          <w:rFonts w:ascii="微软雅黑" w:eastAsia="微软雅黑" w:hAnsi="微软雅黑" w:cs="微软雅黑"/>
          <w:color w:val="000000"/>
        </w:rPr>
        <w:t>、时间和精力上的付出；</w:t>
      </w:r>
    </w:p>
    <w:p w14:paraId="0AACD0A5" w14:textId="77777777" w:rsidR="00B113E7" w:rsidRDefault="006878C1">
      <w:pPr>
        <w:widowControl/>
        <w:numPr>
          <w:ilvl w:val="5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2</w:t>
      </w:r>
      <w:r>
        <w:rPr>
          <w:rFonts w:ascii="微软雅黑" w:eastAsia="微软雅黑" w:hAnsi="微软雅黑" w:cs="微软雅黑"/>
          <w:color w:val="000000"/>
        </w:rPr>
        <w:t>、财务与资源上的损失；</w:t>
      </w:r>
    </w:p>
    <w:p w14:paraId="22CD0164" w14:textId="77777777" w:rsidR="00B113E7" w:rsidRDefault="006878C1">
      <w:pPr>
        <w:widowControl/>
        <w:numPr>
          <w:ilvl w:val="5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3</w:t>
      </w:r>
      <w:r>
        <w:rPr>
          <w:rFonts w:ascii="微软雅黑" w:eastAsia="微软雅黑" w:hAnsi="微软雅黑" w:cs="微软雅黑"/>
          <w:color w:val="000000"/>
        </w:rPr>
        <w:t>、情感上或心理上损失；</w:t>
      </w:r>
    </w:p>
    <w:p w14:paraId="2DBB1CB1" w14:textId="77777777" w:rsidR="00B113E7" w:rsidRDefault="006878C1">
      <w:pPr>
        <w:widowControl/>
        <w:numPr>
          <w:ilvl w:val="5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4</w:t>
      </w:r>
      <w:r>
        <w:rPr>
          <w:rFonts w:ascii="微软雅黑" w:eastAsia="微软雅黑" w:hAnsi="微软雅黑" w:cs="微软雅黑"/>
          <w:color w:val="000000"/>
        </w:rPr>
        <w:t>、双方沟通协调的成本；</w:t>
      </w:r>
    </w:p>
    <w:p w14:paraId="7E487116" w14:textId="77777777" w:rsidR="00B113E7" w:rsidRDefault="006878C1">
      <w:pPr>
        <w:widowControl/>
        <w:numPr>
          <w:ilvl w:val="5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5</w:t>
      </w:r>
      <w:r>
        <w:rPr>
          <w:rFonts w:ascii="微软雅黑" w:eastAsia="微软雅黑" w:hAnsi="微软雅黑" w:cs="微软雅黑"/>
          <w:color w:val="000000"/>
        </w:rPr>
        <w:t>、受到他人评价或批评；</w:t>
      </w:r>
    </w:p>
    <w:p w14:paraId="3C276170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二、更换供应商所获得的收益；</w:t>
      </w:r>
    </w:p>
    <w:p w14:paraId="4DD1D6AF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第三、对于我方的价值；</w:t>
      </w:r>
    </w:p>
    <w:p w14:paraId="0625DEFB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一、留住客户所带来的收益；</w:t>
      </w:r>
    </w:p>
    <w:p w14:paraId="75E7E9C5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二、留住客户所投入的成本；</w:t>
      </w:r>
    </w:p>
    <w:p w14:paraId="5D00194F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第二阶段、对可能流失客户管理；</w:t>
      </w:r>
    </w:p>
    <w:p w14:paraId="67D7D785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第一、预测客户流失的倾向；</w:t>
      </w:r>
    </w:p>
    <w:p w14:paraId="5E73F1C4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一、把有可能流失倾向的客户圈出来了；</w:t>
      </w:r>
    </w:p>
    <w:p w14:paraId="210ECDFD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二、当客户已经离开时，再回来非常难；</w:t>
      </w:r>
    </w:p>
    <w:p w14:paraId="500117F5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第二、客户流失之前的征兆；</w:t>
      </w:r>
    </w:p>
    <w:p w14:paraId="550102EB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一、一个付费、忠诚的客户不可能无缘故流失；</w:t>
      </w:r>
    </w:p>
    <w:p w14:paraId="22D9E74F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二、将召回的时间前置，建立流失的预警机制；</w:t>
      </w:r>
    </w:p>
    <w:p w14:paraId="1C8B97CB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三、要及时发现客户的异动情况；</w:t>
      </w:r>
    </w:p>
    <w:p w14:paraId="324B1546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第三、客户可能在何时流失？</w:t>
      </w:r>
    </w:p>
    <w:p w14:paraId="057BDFB2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一、早期阶段</w:t>
      </w:r>
    </w:p>
    <w:p w14:paraId="7C416B27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二、中期阶段</w:t>
      </w:r>
    </w:p>
    <w:p w14:paraId="74B8BFE9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三、后期阶段</w:t>
      </w:r>
    </w:p>
    <w:p w14:paraId="6EA73A83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第三阶段、做好最后的谈话；</w:t>
      </w:r>
    </w:p>
    <w:p w14:paraId="207CB0F2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第一、别让坏事传出门；</w:t>
      </w:r>
    </w:p>
    <w:p w14:paraId="6A9D0968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一、导致产生负面新闻；</w:t>
      </w:r>
    </w:p>
    <w:p w14:paraId="257EBE4A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二、别让其他客户猜疑；</w:t>
      </w:r>
    </w:p>
    <w:p w14:paraId="0A56D8C1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</w:t>
      </w:r>
      <w:r>
        <w:rPr>
          <w:rFonts w:ascii="微软雅黑" w:eastAsia="微软雅黑" w:hAnsi="微软雅黑" w:cs="微软雅黑"/>
          <w:color w:val="000000"/>
        </w:rPr>
        <w:t>二、把损失降到最小；</w:t>
      </w:r>
    </w:p>
    <w:p w14:paraId="40C61C9C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一、处理遗留问题；</w:t>
      </w:r>
    </w:p>
    <w:p w14:paraId="0B4464DE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二、客户违约赔偿；</w:t>
      </w:r>
    </w:p>
    <w:p w14:paraId="59DE441B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lastRenderedPageBreak/>
        <w:t>三、市场断档损失；</w:t>
      </w:r>
    </w:p>
    <w:p w14:paraId="3EE7A723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四、合作终止备忘；</w:t>
      </w:r>
    </w:p>
    <w:p w14:paraId="5803AFB2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第三、牢记花钱买教训；</w:t>
      </w:r>
    </w:p>
    <w:p w14:paraId="20783288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第四阶段、调研客户流失的方式；</w:t>
      </w:r>
    </w:p>
    <w:p w14:paraId="3E375057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</w:t>
      </w:r>
      <w:proofErr w:type="gramStart"/>
      <w:r>
        <w:rPr>
          <w:rFonts w:ascii="微软雅黑" w:eastAsia="微软雅黑" w:hAnsi="微软雅黑" w:cs="微软雅黑"/>
          <w:color w:val="000000"/>
        </w:rPr>
        <w:t>对竞品的</w:t>
      </w:r>
      <w:proofErr w:type="gramEnd"/>
      <w:r>
        <w:rPr>
          <w:rFonts w:ascii="微软雅黑" w:eastAsia="微软雅黑" w:hAnsi="微软雅黑" w:cs="微软雅黑"/>
          <w:color w:val="000000"/>
        </w:rPr>
        <w:t>优势进行分析；</w:t>
      </w:r>
    </w:p>
    <w:p w14:paraId="6B11F7A3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一、我们所流失的客户必然是另一个企业所获得的客户；</w:t>
      </w:r>
    </w:p>
    <w:p w14:paraId="2B5626D8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二、转向了哪些竞争对手？</w:t>
      </w:r>
    </w:p>
    <w:p w14:paraId="231D0569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第二、通过对流失的客户开展问卷调研；</w:t>
      </w:r>
    </w:p>
    <w:p w14:paraId="2B6557ED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1</w:t>
      </w:r>
      <w:r>
        <w:rPr>
          <w:rFonts w:ascii="微软雅黑" w:eastAsia="微软雅黑" w:hAnsi="微软雅黑" w:cs="微软雅黑"/>
          <w:color w:val="000000"/>
        </w:rPr>
        <w:t>、自然流失</w:t>
      </w:r>
    </w:p>
    <w:p w14:paraId="69EADD36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2</w:t>
      </w:r>
      <w:r>
        <w:rPr>
          <w:rFonts w:ascii="微软雅黑" w:eastAsia="微软雅黑" w:hAnsi="微软雅黑" w:cs="微软雅黑"/>
          <w:color w:val="000000"/>
        </w:rPr>
        <w:t>、柔性流失</w:t>
      </w:r>
    </w:p>
    <w:p w14:paraId="723550B5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3</w:t>
      </w:r>
      <w:r>
        <w:rPr>
          <w:rFonts w:ascii="微软雅黑" w:eastAsia="微软雅黑" w:hAnsi="微软雅黑" w:cs="微软雅黑"/>
          <w:color w:val="000000"/>
        </w:rPr>
        <w:t>、刚性流失</w:t>
      </w:r>
    </w:p>
    <w:p w14:paraId="026625C5" w14:textId="77777777" w:rsidR="00B113E7" w:rsidRDefault="006878C1">
      <w:pPr>
        <w:widowControl/>
        <w:numPr>
          <w:ilvl w:val="4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4</w:t>
      </w:r>
      <w:r>
        <w:rPr>
          <w:rFonts w:ascii="微软雅黑" w:eastAsia="微软雅黑" w:hAnsi="微软雅黑" w:cs="微软雅黑"/>
          <w:color w:val="000000"/>
        </w:rPr>
        <w:t>、体验流失</w:t>
      </w:r>
    </w:p>
    <w:p w14:paraId="23C3AD57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第三、通过客服人员总结，收集客户反馈数据，进行问题分类；</w:t>
      </w:r>
    </w:p>
    <w:p w14:paraId="24DDB3FB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第二节、客户召回管理</w:t>
      </w:r>
    </w:p>
    <w:p w14:paraId="684E78B3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第一、制定召回方案</w:t>
      </w:r>
    </w:p>
    <w:p w14:paraId="25796709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第二、投入召回成本</w:t>
      </w:r>
    </w:p>
    <w:p w14:paraId="3D728F59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第三、采用召回方式</w:t>
      </w:r>
    </w:p>
    <w:p w14:paraId="6EF22352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第四、评估召回质量</w:t>
      </w:r>
    </w:p>
    <w:p w14:paraId="5A41E065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一、被召回的客户后续产生的价值与成本是否成正比；</w:t>
      </w:r>
    </w:p>
    <w:p w14:paraId="2C4A7A34" w14:textId="77777777" w:rsidR="00B113E7" w:rsidRDefault="006878C1">
      <w:pPr>
        <w:widowControl/>
        <w:numPr>
          <w:ilvl w:val="3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二、留不住客户，就留下他的建议；</w:t>
      </w:r>
    </w:p>
    <w:p w14:paraId="403EEBDE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第三节、区分召回客户重点</w:t>
      </w:r>
    </w:p>
    <w:p w14:paraId="48EB685C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第一、关键客户</w:t>
      </w:r>
    </w:p>
    <w:p w14:paraId="0A0F5A8E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第二、普通客户</w:t>
      </w:r>
    </w:p>
    <w:p w14:paraId="0A11B7DB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第三、小的客户</w:t>
      </w:r>
    </w:p>
    <w:p w14:paraId="64C6FDDC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第四、放弃不值得挽留的</w:t>
      </w:r>
    </w:p>
    <w:p w14:paraId="4105CEB1" w14:textId="77777777" w:rsidR="00B113E7" w:rsidRDefault="006878C1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b/>
          <w:color w:val="000000"/>
          <w:sz w:val="24"/>
        </w:rPr>
      </w:pPr>
      <w:r>
        <w:rPr>
          <w:rFonts w:ascii="微软雅黑" w:eastAsia="微软雅黑" w:hAnsi="微软雅黑" w:cs="微软雅黑"/>
          <w:b/>
          <w:color w:val="000000"/>
          <w:sz w:val="24"/>
        </w:rPr>
        <w:t>第五章、客户生命周期管理</w:t>
      </w:r>
    </w:p>
    <w:p w14:paraId="16D73A1D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第一节、初次购买客户</w:t>
      </w:r>
    </w:p>
    <w:p w14:paraId="59DD2DE5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第一、第一次接触、尝试性下单，一般交易量小；</w:t>
      </w:r>
    </w:p>
    <w:p w14:paraId="15368F59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第二、花大量人力、物力对客户投入，但客户尚未对企业做出贡献；</w:t>
      </w:r>
    </w:p>
    <w:p w14:paraId="6926050C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第三、关注口碑价值；</w:t>
      </w:r>
    </w:p>
    <w:p w14:paraId="729C94A4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第二节、重复购买客户</w:t>
      </w:r>
    </w:p>
    <w:p w14:paraId="7BFF5E5F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第一、有一定的信任和互赖关系，愿意承担部分风险；</w:t>
      </w:r>
    </w:p>
    <w:p w14:paraId="0ED45A07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第二、客户稳定性差；</w:t>
      </w:r>
    </w:p>
    <w:p w14:paraId="038E673C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第三、关注使用价值；</w:t>
      </w:r>
    </w:p>
    <w:p w14:paraId="091B0E1D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第三节、长期购买客户</w:t>
      </w:r>
    </w:p>
    <w:p w14:paraId="6DF9338B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第一、客户购买需求稳定，对价格敏感度降低；</w:t>
      </w:r>
    </w:p>
    <w:p w14:paraId="0C3B4081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第二、客户对我公司有信心，愿意试用新产品；</w:t>
      </w:r>
    </w:p>
    <w:p w14:paraId="582642A5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第三、关注广告价值</w:t>
      </w:r>
    </w:p>
    <w:p w14:paraId="4ED78D1B" w14:textId="77777777" w:rsidR="00B113E7" w:rsidRDefault="006878C1">
      <w:pPr>
        <w:widowControl/>
        <w:numPr>
          <w:ilvl w:val="1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第四节、流失期的客户</w:t>
      </w:r>
    </w:p>
    <w:p w14:paraId="3E4D247E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第一、客户购买水平下降，可能骤然发生，也可能缓慢出现；</w:t>
      </w:r>
    </w:p>
    <w:p w14:paraId="307DCDE4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第二、客户与竞争者开始来往；</w:t>
      </w:r>
    </w:p>
    <w:p w14:paraId="65506EAE" w14:textId="77777777" w:rsidR="00B113E7" w:rsidRDefault="006878C1">
      <w:pPr>
        <w:widowControl/>
        <w:numPr>
          <w:ilvl w:val="2"/>
          <w:numId w:val="1"/>
        </w:numPr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lastRenderedPageBreak/>
        <w:t>第三、关注负面影响</w:t>
      </w:r>
    </w:p>
    <w:p w14:paraId="59B2F4A8" w14:textId="77777777" w:rsidR="00B113E7" w:rsidRDefault="00B113E7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color w:val="000000"/>
        </w:rPr>
      </w:pPr>
    </w:p>
    <w:p w14:paraId="4160BD01" w14:textId="77777777" w:rsidR="00B113E7" w:rsidRDefault="00B113E7">
      <w:pPr>
        <w:numPr>
          <w:ilvl w:val="1"/>
          <w:numId w:val="1"/>
        </w:numPr>
        <w:adjustRightInd w:val="0"/>
        <w:snapToGrid w:val="0"/>
        <w:ind w:hanging="363"/>
        <w:jc w:val="left"/>
      </w:pPr>
    </w:p>
    <w:p w14:paraId="373F9F63" w14:textId="77777777" w:rsidR="00B113E7" w:rsidRDefault="00B113E7"/>
    <w:p w14:paraId="1ED27282" w14:textId="77777777" w:rsidR="00B113E7" w:rsidRDefault="006878C1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王越老师介绍</w:t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-</w:t>
      </w:r>
      <w:r>
        <w:rPr>
          <w:rFonts w:ascii="微软雅黑" w:eastAsia="微软雅黑" w:hAnsi="微软雅黑" w:cs="微软雅黑" w:hint="eastAsia"/>
          <w:sz w:val="24"/>
          <w:szCs w:val="24"/>
        </w:rPr>
        <w:t>中国唯一学员要带电脑听课程的销售培训讲师</w:t>
      </w:r>
      <w:r>
        <w:rPr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2BC9AC02" wp14:editId="72D89E11">
            <wp:simplePos x="0" y="0"/>
            <wp:positionH relativeFrom="column">
              <wp:posOffset>4561840</wp:posOffset>
            </wp:positionH>
            <wp:positionV relativeFrom="paragraph">
              <wp:posOffset>578485</wp:posOffset>
            </wp:positionV>
            <wp:extent cx="1717040" cy="2219325"/>
            <wp:effectExtent l="0" t="0" r="1651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7F9B07" w14:textId="77777777" w:rsidR="00B113E7" w:rsidRDefault="006878C1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基本信息：</w:t>
      </w:r>
    </w:p>
    <w:p w14:paraId="5C6B1F0D" w14:textId="77777777" w:rsidR="00B113E7" w:rsidRDefault="006878C1">
      <w:pPr>
        <w:pStyle w:val="a9"/>
        <w:widowControl/>
        <w:numPr>
          <w:ilvl w:val="0"/>
          <w:numId w:val="3"/>
        </w:numPr>
        <w:tabs>
          <w:tab w:val="left" w:pos="420"/>
          <w:tab w:val="left" w:pos="1890"/>
          <w:tab w:val="left" w:pos="2100"/>
        </w:tabs>
        <w:spacing w:before="100" w:after="100" w:line="400" w:lineRule="exact"/>
        <w:textAlignment w:val="baseline"/>
        <w:rPr>
          <w:rFonts w:ascii="微软雅黑" w:eastAsia="微软雅黑" w:hAnsi="微软雅黑"/>
          <w:kern w:val="24"/>
        </w:rPr>
      </w:pPr>
      <w:r>
        <w:rPr>
          <w:rFonts w:ascii="微软雅黑" w:eastAsia="微软雅黑" w:hAnsi="微软雅黑"/>
          <w:kern w:val="24"/>
        </w:rPr>
        <w:t>23</w:t>
      </w:r>
      <w:r>
        <w:rPr>
          <w:rFonts w:ascii="微软雅黑" w:eastAsia="微软雅黑" w:hAnsi="微软雅黑" w:hint="eastAsia"/>
          <w:kern w:val="24"/>
          <w:lang w:eastAsia="zh-Hans"/>
        </w:rPr>
        <w:t>年工作经验</w:t>
      </w:r>
      <w:r>
        <w:rPr>
          <w:rFonts w:ascii="微软雅黑" w:eastAsia="微软雅黑" w:hAnsi="微软雅黑"/>
          <w:kern w:val="24"/>
          <w:lang w:eastAsia="zh-Hans"/>
        </w:rPr>
        <w:t>、</w:t>
      </w:r>
      <w:r>
        <w:rPr>
          <w:rFonts w:ascii="微软雅黑" w:eastAsia="微软雅黑" w:hAnsi="微软雅黑"/>
          <w:kern w:val="24"/>
          <w:lang w:eastAsia="zh-Hans"/>
        </w:rPr>
        <w:t>15</w:t>
      </w:r>
      <w:r>
        <w:rPr>
          <w:rFonts w:ascii="微软雅黑" w:eastAsia="微软雅黑" w:hAnsi="微软雅黑" w:hint="eastAsia"/>
          <w:kern w:val="24"/>
          <w:lang w:eastAsia="zh-Hans"/>
        </w:rPr>
        <w:t>年教龄</w:t>
      </w:r>
      <w:r>
        <w:rPr>
          <w:rFonts w:ascii="微软雅黑" w:eastAsia="微软雅黑" w:hAnsi="微软雅黑"/>
          <w:kern w:val="24"/>
          <w:lang w:eastAsia="zh-Hans"/>
        </w:rPr>
        <w:t>；</w:t>
      </w:r>
      <w:r>
        <w:rPr>
          <w:rFonts w:ascii="微软雅黑" w:eastAsia="微软雅黑" w:hAnsi="微软雅黑" w:hint="eastAsia"/>
          <w:kern w:val="24"/>
          <w:lang w:eastAsia="zh-Hans"/>
        </w:rPr>
        <w:t>培训学员超</w:t>
      </w:r>
      <w:r>
        <w:rPr>
          <w:rFonts w:ascii="微软雅黑" w:eastAsia="微软雅黑" w:hAnsi="微软雅黑"/>
          <w:kern w:val="24"/>
          <w:lang w:eastAsia="zh-Hans"/>
        </w:rPr>
        <w:t>5</w:t>
      </w:r>
      <w:r>
        <w:rPr>
          <w:rFonts w:ascii="微软雅黑" w:eastAsia="微软雅黑" w:hAnsi="微软雅黑" w:hint="eastAsia"/>
          <w:kern w:val="24"/>
          <w:lang w:eastAsia="zh-Hans"/>
        </w:rPr>
        <w:t>万人</w:t>
      </w:r>
      <w:r>
        <w:rPr>
          <w:rFonts w:ascii="微软雅黑" w:eastAsia="微软雅黑" w:hAnsi="微软雅黑"/>
          <w:kern w:val="24"/>
          <w:lang w:eastAsia="zh-Hans"/>
        </w:rPr>
        <w:t>。</w:t>
      </w:r>
    </w:p>
    <w:p w14:paraId="149328D1" w14:textId="77777777" w:rsidR="00B113E7" w:rsidRDefault="006878C1">
      <w:pPr>
        <w:pStyle w:val="a9"/>
        <w:widowControl/>
        <w:numPr>
          <w:ilvl w:val="0"/>
          <w:numId w:val="3"/>
        </w:numPr>
        <w:tabs>
          <w:tab w:val="left" w:pos="420"/>
          <w:tab w:val="left" w:pos="1890"/>
          <w:tab w:val="left" w:pos="2100"/>
        </w:tabs>
        <w:spacing w:before="100" w:after="100" w:line="400" w:lineRule="exact"/>
        <w:textAlignment w:val="baseline"/>
        <w:rPr>
          <w:rFonts w:ascii="微软雅黑" w:eastAsia="微软雅黑" w:hAnsi="微软雅黑"/>
          <w:kern w:val="24"/>
        </w:rPr>
      </w:pPr>
      <w:r>
        <w:rPr>
          <w:rFonts w:ascii="微软雅黑" w:eastAsia="微软雅黑" w:hAnsi="微软雅黑" w:hint="eastAsia"/>
          <w:kern w:val="24"/>
        </w:rPr>
        <w:t>销售团队管理咨询师、销售培训讲师；</w:t>
      </w:r>
    </w:p>
    <w:p w14:paraId="6C918D66" w14:textId="77777777" w:rsidR="00B113E7" w:rsidRDefault="006878C1">
      <w:pPr>
        <w:pStyle w:val="a9"/>
        <w:widowControl/>
        <w:numPr>
          <w:ilvl w:val="0"/>
          <w:numId w:val="3"/>
        </w:numPr>
        <w:tabs>
          <w:tab w:val="left" w:pos="420"/>
          <w:tab w:val="left" w:pos="1890"/>
          <w:tab w:val="left" w:pos="2100"/>
        </w:tabs>
        <w:spacing w:before="100" w:after="100" w:line="400" w:lineRule="exact"/>
        <w:textAlignment w:val="baseline"/>
        <w:rPr>
          <w:rFonts w:ascii="微软雅黑" w:eastAsia="微软雅黑" w:hAnsi="微软雅黑"/>
          <w:kern w:val="24"/>
        </w:rPr>
      </w:pPr>
      <w:r>
        <w:rPr>
          <w:rFonts w:ascii="微软雅黑" w:eastAsia="微软雅黑" w:hAnsi="微软雅黑" w:hint="eastAsia"/>
          <w:kern w:val="24"/>
        </w:rPr>
        <w:t>曾任可口可乐（中国）公司业务经理；</w:t>
      </w:r>
    </w:p>
    <w:p w14:paraId="26EA7A17" w14:textId="77777777" w:rsidR="00B113E7" w:rsidRDefault="006878C1">
      <w:pPr>
        <w:pStyle w:val="a9"/>
        <w:widowControl/>
        <w:numPr>
          <w:ilvl w:val="0"/>
          <w:numId w:val="3"/>
        </w:numPr>
        <w:tabs>
          <w:tab w:val="left" w:pos="420"/>
          <w:tab w:val="left" w:pos="1890"/>
          <w:tab w:val="left" w:pos="2100"/>
        </w:tabs>
        <w:spacing w:before="100" w:after="100" w:line="400" w:lineRule="exact"/>
        <w:textAlignment w:val="baseline"/>
        <w:rPr>
          <w:rFonts w:ascii="微软雅黑" w:eastAsia="微软雅黑" w:hAnsi="微软雅黑"/>
          <w:kern w:val="24"/>
        </w:rPr>
      </w:pPr>
      <w:r>
        <w:rPr>
          <w:rFonts w:ascii="微软雅黑" w:eastAsia="微软雅黑" w:hAnsi="微软雅黑" w:hint="eastAsia"/>
          <w:kern w:val="24"/>
        </w:rPr>
        <w:t>曾任阿里巴巴（中国）网络技术有限公司业务经理；</w:t>
      </w:r>
    </w:p>
    <w:p w14:paraId="0C5A9DE6" w14:textId="77777777" w:rsidR="00B113E7" w:rsidRDefault="006878C1">
      <w:pPr>
        <w:pStyle w:val="a9"/>
        <w:widowControl/>
        <w:numPr>
          <w:ilvl w:val="0"/>
          <w:numId w:val="3"/>
        </w:numPr>
        <w:tabs>
          <w:tab w:val="left" w:pos="420"/>
          <w:tab w:val="left" w:pos="1890"/>
          <w:tab w:val="left" w:pos="2100"/>
        </w:tabs>
        <w:spacing w:before="100" w:after="100" w:line="400" w:lineRule="exact"/>
        <w:textAlignment w:val="baseline"/>
        <w:rPr>
          <w:rFonts w:ascii="微软雅黑" w:eastAsia="微软雅黑" w:hAnsi="微软雅黑"/>
          <w:kern w:val="24"/>
        </w:rPr>
      </w:pPr>
      <w:r>
        <w:rPr>
          <w:rFonts w:ascii="微软雅黑" w:eastAsia="微软雅黑" w:hAnsi="微软雅黑" w:hint="eastAsia"/>
          <w:kern w:val="24"/>
        </w:rPr>
        <w:t>某民营</w:t>
      </w:r>
      <w:r>
        <w:rPr>
          <w:rFonts w:ascii="微软雅黑" w:eastAsia="微软雅黑" w:hAnsi="微软雅黑" w:hint="eastAsia"/>
          <w:kern w:val="24"/>
        </w:rPr>
        <w:t>500</w:t>
      </w:r>
      <w:r>
        <w:rPr>
          <w:rFonts w:ascii="微软雅黑" w:eastAsia="微软雅黑" w:hAnsi="微软雅黑" w:hint="eastAsia"/>
          <w:kern w:val="24"/>
        </w:rPr>
        <w:t>强企业销售总监；</w:t>
      </w:r>
    </w:p>
    <w:p w14:paraId="0B68365B" w14:textId="77777777" w:rsidR="00B113E7" w:rsidRDefault="006878C1">
      <w:pPr>
        <w:pStyle w:val="a9"/>
        <w:widowControl/>
        <w:numPr>
          <w:ilvl w:val="0"/>
          <w:numId w:val="3"/>
        </w:numPr>
        <w:tabs>
          <w:tab w:val="left" w:pos="420"/>
          <w:tab w:val="left" w:pos="1890"/>
          <w:tab w:val="left" w:pos="2100"/>
        </w:tabs>
        <w:spacing w:before="100" w:after="100" w:line="400" w:lineRule="exact"/>
        <w:textAlignment w:val="baseline"/>
        <w:rPr>
          <w:rFonts w:ascii="微软雅黑" w:eastAsia="微软雅黑" w:hAnsi="微软雅黑"/>
          <w:kern w:val="24"/>
        </w:rPr>
      </w:pPr>
      <w:r>
        <w:rPr>
          <w:rFonts w:ascii="微软雅黑" w:eastAsia="微软雅黑" w:hAnsi="微软雅黑" w:hint="eastAsia"/>
          <w:kern w:val="24"/>
        </w:rPr>
        <w:t>清华大学</w:t>
      </w:r>
      <w:r>
        <w:rPr>
          <w:rFonts w:ascii="微软雅黑" w:eastAsia="微软雅黑" w:hAnsi="微软雅黑" w:hint="eastAsia"/>
          <w:kern w:val="24"/>
        </w:rPr>
        <w:t>.</w:t>
      </w:r>
      <w:r>
        <w:rPr>
          <w:rFonts w:ascii="微软雅黑" w:eastAsia="微软雅黑" w:hAnsi="微软雅黑" w:hint="eastAsia"/>
          <w:kern w:val="24"/>
        </w:rPr>
        <w:t>南京大学</w:t>
      </w:r>
      <w:r>
        <w:rPr>
          <w:rFonts w:ascii="微软雅黑" w:eastAsia="微软雅黑" w:hAnsi="微软雅黑" w:hint="eastAsia"/>
          <w:kern w:val="24"/>
        </w:rPr>
        <w:t>EMBA</w:t>
      </w:r>
      <w:r>
        <w:rPr>
          <w:rFonts w:ascii="微软雅黑" w:eastAsia="微软雅黑" w:hAnsi="微软雅黑"/>
          <w:kern w:val="24"/>
        </w:rPr>
        <w:t>.</w:t>
      </w:r>
      <w:r>
        <w:rPr>
          <w:rFonts w:ascii="微软雅黑" w:eastAsia="微软雅黑" w:hAnsi="微软雅黑" w:hint="eastAsia"/>
          <w:kern w:val="24"/>
          <w:lang w:eastAsia="zh-Hans"/>
        </w:rPr>
        <w:t>华南理工大学</w:t>
      </w:r>
      <w:r>
        <w:rPr>
          <w:rFonts w:ascii="微软雅黑" w:eastAsia="微软雅黑" w:hAnsi="微软雅黑" w:hint="eastAsia"/>
          <w:kern w:val="24"/>
        </w:rPr>
        <w:t>特邀培训讲师；</w:t>
      </w:r>
    </w:p>
    <w:p w14:paraId="37FA0492" w14:textId="77777777" w:rsidR="00B113E7" w:rsidRDefault="006878C1">
      <w:pPr>
        <w:pStyle w:val="a9"/>
        <w:widowControl/>
        <w:numPr>
          <w:ilvl w:val="0"/>
          <w:numId w:val="3"/>
        </w:numPr>
        <w:tabs>
          <w:tab w:val="left" w:pos="420"/>
          <w:tab w:val="left" w:pos="1890"/>
          <w:tab w:val="left" w:pos="2100"/>
        </w:tabs>
        <w:spacing w:beforeAutospacing="0" w:afterAutospacing="0" w:line="400" w:lineRule="exact"/>
        <w:jc w:val="both"/>
        <w:textAlignment w:val="baseline"/>
        <w:rPr>
          <w:rFonts w:ascii="微软雅黑" w:eastAsia="微软雅黑" w:hAnsi="微软雅黑"/>
          <w:kern w:val="24"/>
        </w:rPr>
      </w:pPr>
      <w:r>
        <w:rPr>
          <w:rFonts w:ascii="微软雅黑" w:eastAsia="微软雅黑" w:hAnsi="微软雅黑" w:hint="eastAsia"/>
          <w:kern w:val="24"/>
        </w:rPr>
        <w:t>新加坡莱佛士学院特约讲师</w:t>
      </w:r>
      <w:r>
        <w:rPr>
          <w:rFonts w:ascii="微软雅黑" w:eastAsia="微软雅黑" w:hAnsi="微软雅黑" w:hint="eastAsia"/>
          <w:kern w:val="24"/>
        </w:rPr>
        <w:t>;</w:t>
      </w:r>
    </w:p>
    <w:p w14:paraId="0D8E21C5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b/>
          <w:bCs/>
          <w:kern w:val="24"/>
        </w:rPr>
      </w:pPr>
      <w:r>
        <w:rPr>
          <w:rFonts w:ascii="微软雅黑" w:eastAsia="微软雅黑" w:hAnsi="微软雅黑" w:cs="Times New Roman" w:hint="eastAsia"/>
          <w:b/>
          <w:bCs/>
          <w:kern w:val="24"/>
        </w:rPr>
        <w:t>参加王越老师课程的收益</w:t>
      </w:r>
      <w:r>
        <w:rPr>
          <w:rFonts w:ascii="微软雅黑" w:eastAsia="微软雅黑" w:hAnsi="微软雅黑" w:cs="Times New Roman"/>
          <w:b/>
          <w:bCs/>
          <w:kern w:val="24"/>
        </w:rPr>
        <w:t>（</w:t>
      </w:r>
      <w:r>
        <w:rPr>
          <w:rFonts w:ascii="微软雅黑" w:eastAsia="微软雅黑" w:hAnsi="微软雅黑" w:cs="Times New Roman" w:hint="eastAsia"/>
          <w:b/>
          <w:bCs/>
          <w:kern w:val="24"/>
          <w:lang w:eastAsia="zh-Hans"/>
        </w:rPr>
        <w:t>同比与环比</w:t>
      </w:r>
      <w:r>
        <w:rPr>
          <w:rFonts w:ascii="微软雅黑" w:eastAsia="微软雅黑" w:hAnsi="微软雅黑" w:cs="Times New Roman"/>
          <w:b/>
          <w:bCs/>
          <w:kern w:val="24"/>
        </w:rPr>
        <w:t>）</w:t>
      </w:r>
      <w:r>
        <w:rPr>
          <w:rFonts w:ascii="微软雅黑" w:eastAsia="微软雅黑" w:hAnsi="微软雅黑" w:cs="Times New Roman" w:hint="eastAsia"/>
          <w:b/>
          <w:bCs/>
          <w:kern w:val="24"/>
        </w:rPr>
        <w:t>：</w:t>
      </w:r>
    </w:p>
    <w:p w14:paraId="20B2360B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kern w:val="24"/>
          <w:lang w:eastAsia="zh-Hans"/>
        </w:rPr>
      </w:pPr>
      <w:r>
        <w:rPr>
          <w:rFonts w:ascii="微软雅黑" w:eastAsia="微软雅黑" w:hAnsi="微软雅黑" w:cs="Times New Roman" w:hint="eastAsia"/>
          <w:kern w:val="24"/>
          <w:lang w:eastAsia="zh-Hans"/>
        </w:rPr>
        <w:t>毛利率</w:t>
      </w:r>
      <w:r>
        <w:rPr>
          <w:rFonts w:ascii="微软雅黑" w:eastAsia="微软雅黑" w:hAnsi="微软雅黑" w:cs="Times New Roman"/>
          <w:kern w:val="24"/>
          <w:lang w:eastAsia="zh-Hans"/>
        </w:rPr>
        <w:t>：</w:t>
      </w:r>
      <w:r>
        <w:rPr>
          <w:rFonts w:ascii="微软雅黑" w:eastAsia="微软雅黑" w:hAnsi="微软雅黑" w:cs="Times New Roman" w:hint="eastAsia"/>
          <w:kern w:val="24"/>
          <w:lang w:eastAsia="zh-Hans"/>
        </w:rPr>
        <w:t>提升最少</w:t>
      </w:r>
      <w:r>
        <w:rPr>
          <w:rFonts w:ascii="微软雅黑" w:eastAsia="微软雅黑" w:hAnsi="微软雅黑" w:cs="Times New Roman"/>
          <w:kern w:val="24"/>
          <w:lang w:eastAsia="zh-Hans"/>
        </w:rPr>
        <w:t>20%</w:t>
      </w:r>
      <w:r>
        <w:rPr>
          <w:rFonts w:ascii="微软雅黑" w:eastAsia="微软雅黑" w:hAnsi="微软雅黑" w:cs="Times New Roman" w:hint="eastAsia"/>
          <w:kern w:val="24"/>
          <w:lang w:eastAsia="zh-Hans"/>
        </w:rPr>
        <w:t>订单毛利率</w:t>
      </w:r>
      <w:r>
        <w:rPr>
          <w:rFonts w:ascii="微软雅黑" w:eastAsia="微软雅黑" w:hAnsi="微软雅黑" w:cs="Times New Roman"/>
          <w:kern w:val="24"/>
          <w:lang w:eastAsia="zh-Hans"/>
        </w:rPr>
        <w:t>；</w:t>
      </w:r>
    </w:p>
    <w:p w14:paraId="6FD015AA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kern w:val="24"/>
          <w:lang w:eastAsia="zh-Hans"/>
        </w:rPr>
      </w:pPr>
      <w:r>
        <w:rPr>
          <w:rFonts w:ascii="微软雅黑" w:eastAsia="微软雅黑" w:hAnsi="微软雅黑" w:cs="Times New Roman" w:hint="eastAsia"/>
          <w:kern w:val="24"/>
          <w:lang w:eastAsia="zh-Hans"/>
        </w:rPr>
        <w:t>客单量</w:t>
      </w:r>
      <w:r>
        <w:rPr>
          <w:rFonts w:ascii="微软雅黑" w:eastAsia="微软雅黑" w:hAnsi="微软雅黑" w:cs="Times New Roman"/>
          <w:kern w:val="24"/>
          <w:lang w:eastAsia="zh-Hans"/>
        </w:rPr>
        <w:t>：</w:t>
      </w:r>
      <w:r>
        <w:rPr>
          <w:rFonts w:ascii="微软雅黑" w:eastAsia="微软雅黑" w:hAnsi="微软雅黑" w:cs="Times New Roman" w:hint="eastAsia"/>
          <w:kern w:val="24"/>
          <w:lang w:eastAsia="zh-Hans"/>
        </w:rPr>
        <w:t>最少增加客户</w:t>
      </w:r>
      <w:r>
        <w:rPr>
          <w:rFonts w:ascii="微软雅黑" w:eastAsia="微软雅黑" w:hAnsi="微软雅黑" w:cs="Times New Roman"/>
          <w:kern w:val="24"/>
          <w:lang w:eastAsia="zh-Hans"/>
        </w:rPr>
        <w:t>15%</w:t>
      </w:r>
      <w:r>
        <w:rPr>
          <w:rFonts w:ascii="微软雅黑" w:eastAsia="微软雅黑" w:hAnsi="微软雅黑" w:cs="Times New Roman" w:hint="eastAsia"/>
          <w:kern w:val="24"/>
          <w:lang w:eastAsia="zh-Hans"/>
        </w:rPr>
        <w:t>的采购量</w:t>
      </w:r>
      <w:r>
        <w:rPr>
          <w:rFonts w:ascii="微软雅黑" w:eastAsia="微软雅黑" w:hAnsi="微软雅黑" w:cs="Times New Roman"/>
          <w:kern w:val="24"/>
          <w:lang w:eastAsia="zh-Hans"/>
        </w:rPr>
        <w:t>；</w:t>
      </w:r>
    </w:p>
    <w:p w14:paraId="1CDC1A83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kern w:val="24"/>
          <w:lang w:eastAsia="zh-Hans"/>
        </w:rPr>
      </w:pPr>
      <w:r>
        <w:rPr>
          <w:rFonts w:ascii="微软雅黑" w:eastAsia="微软雅黑" w:hAnsi="微软雅黑" w:cs="Times New Roman" w:hint="eastAsia"/>
          <w:kern w:val="24"/>
          <w:lang w:eastAsia="zh-Hans"/>
        </w:rPr>
        <w:t>大单率</w:t>
      </w:r>
      <w:r>
        <w:rPr>
          <w:rFonts w:ascii="微软雅黑" w:eastAsia="微软雅黑" w:hAnsi="微软雅黑" w:cs="Times New Roman"/>
          <w:kern w:val="24"/>
          <w:lang w:eastAsia="zh-Hans"/>
        </w:rPr>
        <w:t>：</w:t>
      </w:r>
      <w:r>
        <w:rPr>
          <w:rFonts w:ascii="微软雅黑" w:eastAsia="微软雅黑" w:hAnsi="微软雅黑" w:cs="Times New Roman" w:hint="eastAsia"/>
          <w:kern w:val="24"/>
          <w:lang w:eastAsia="zh-Hans"/>
        </w:rPr>
        <w:t>最少提高</w:t>
      </w:r>
      <w:r>
        <w:rPr>
          <w:rFonts w:ascii="微软雅黑" w:eastAsia="微软雅黑" w:hAnsi="微软雅黑" w:cs="Times New Roman"/>
          <w:kern w:val="24"/>
          <w:lang w:eastAsia="zh-Hans"/>
        </w:rPr>
        <w:t>10%</w:t>
      </w:r>
      <w:r>
        <w:rPr>
          <w:rFonts w:ascii="微软雅黑" w:eastAsia="微软雅黑" w:hAnsi="微软雅黑" w:cs="Times New Roman" w:hint="eastAsia"/>
          <w:kern w:val="24"/>
          <w:lang w:eastAsia="zh-Hans"/>
        </w:rPr>
        <w:t>大订单占比率</w:t>
      </w:r>
      <w:r>
        <w:rPr>
          <w:rFonts w:ascii="微软雅黑" w:eastAsia="微软雅黑" w:hAnsi="微软雅黑" w:cs="Times New Roman"/>
          <w:kern w:val="24"/>
          <w:lang w:eastAsia="zh-Hans"/>
        </w:rPr>
        <w:t>；</w:t>
      </w:r>
    </w:p>
    <w:p w14:paraId="42F1E1E4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kern w:val="24"/>
          <w:lang w:eastAsia="zh-Hans"/>
        </w:rPr>
      </w:pPr>
      <w:r>
        <w:rPr>
          <w:rFonts w:ascii="微软雅黑" w:eastAsia="微软雅黑" w:hAnsi="微软雅黑" w:cs="Times New Roman" w:hint="eastAsia"/>
          <w:kern w:val="24"/>
          <w:lang w:eastAsia="zh-Hans"/>
        </w:rPr>
        <w:t>转化率</w:t>
      </w:r>
      <w:r>
        <w:rPr>
          <w:rFonts w:ascii="微软雅黑" w:eastAsia="微软雅黑" w:hAnsi="微软雅黑" w:cs="Times New Roman"/>
          <w:kern w:val="24"/>
          <w:lang w:eastAsia="zh-Hans"/>
        </w:rPr>
        <w:t>：</w:t>
      </w:r>
      <w:r>
        <w:rPr>
          <w:rFonts w:ascii="微软雅黑" w:eastAsia="微软雅黑" w:hAnsi="微软雅黑" w:cs="Times New Roman" w:hint="eastAsia"/>
          <w:kern w:val="24"/>
          <w:lang w:eastAsia="zh-Hans"/>
        </w:rPr>
        <w:t>最少提高</w:t>
      </w:r>
      <w:r>
        <w:rPr>
          <w:rFonts w:ascii="微软雅黑" w:eastAsia="微软雅黑" w:hAnsi="微软雅黑" w:cs="Times New Roman"/>
          <w:kern w:val="24"/>
          <w:lang w:eastAsia="zh-Hans"/>
        </w:rPr>
        <w:t>20%</w:t>
      </w:r>
      <w:r>
        <w:rPr>
          <w:rFonts w:ascii="微软雅黑" w:eastAsia="微软雅黑" w:hAnsi="微软雅黑" w:cs="Times New Roman" w:hint="eastAsia"/>
          <w:kern w:val="24"/>
          <w:lang w:eastAsia="zh-Hans"/>
        </w:rPr>
        <w:t>客户转化率</w:t>
      </w:r>
      <w:r>
        <w:rPr>
          <w:rFonts w:ascii="微软雅黑" w:eastAsia="微软雅黑" w:hAnsi="微软雅黑" w:cs="Times New Roman"/>
          <w:kern w:val="24"/>
          <w:lang w:eastAsia="zh-Hans"/>
        </w:rPr>
        <w:t>；</w:t>
      </w:r>
    </w:p>
    <w:p w14:paraId="5473BA8C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kern w:val="24"/>
          <w:lang w:eastAsia="zh-Hans"/>
        </w:rPr>
      </w:pPr>
      <w:r>
        <w:rPr>
          <w:rFonts w:ascii="微软雅黑" w:eastAsia="微软雅黑" w:hAnsi="微软雅黑" w:cs="Times New Roman" w:hint="eastAsia"/>
          <w:kern w:val="24"/>
          <w:lang w:eastAsia="zh-Hans"/>
        </w:rPr>
        <w:t>成交效率</w:t>
      </w:r>
      <w:r>
        <w:rPr>
          <w:rFonts w:ascii="微软雅黑" w:eastAsia="微软雅黑" w:hAnsi="微软雅黑" w:cs="Times New Roman"/>
          <w:kern w:val="24"/>
          <w:lang w:eastAsia="zh-Hans"/>
        </w:rPr>
        <w:t>：</w:t>
      </w:r>
      <w:r>
        <w:rPr>
          <w:rFonts w:ascii="微软雅黑" w:eastAsia="微软雅黑" w:hAnsi="微软雅黑" w:cs="Times New Roman" w:hint="eastAsia"/>
          <w:kern w:val="24"/>
          <w:lang w:eastAsia="zh-Hans"/>
        </w:rPr>
        <w:t>每个订单成交效率最少提升</w:t>
      </w:r>
      <w:r>
        <w:rPr>
          <w:rFonts w:ascii="微软雅黑" w:eastAsia="微软雅黑" w:hAnsi="微软雅黑" w:cs="Times New Roman"/>
          <w:kern w:val="24"/>
          <w:lang w:eastAsia="zh-Hans"/>
        </w:rPr>
        <w:t>30%</w:t>
      </w:r>
      <w:r>
        <w:rPr>
          <w:rFonts w:ascii="微软雅黑" w:eastAsia="微软雅黑" w:hAnsi="微软雅黑" w:cs="Times New Roman"/>
          <w:kern w:val="24"/>
          <w:lang w:eastAsia="zh-Hans"/>
        </w:rPr>
        <w:t>；</w:t>
      </w:r>
    </w:p>
    <w:p w14:paraId="76C87B13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kern w:val="24"/>
          <w:lang w:eastAsia="zh-Hans"/>
        </w:rPr>
      </w:pPr>
      <w:r>
        <w:rPr>
          <w:rFonts w:ascii="微软雅黑" w:eastAsia="微软雅黑" w:hAnsi="微软雅黑" w:cs="Times New Roman" w:hint="eastAsia"/>
          <w:kern w:val="24"/>
          <w:lang w:eastAsia="zh-Hans"/>
        </w:rPr>
        <w:t>客户流失</w:t>
      </w:r>
      <w:r>
        <w:rPr>
          <w:rFonts w:ascii="微软雅黑" w:eastAsia="微软雅黑" w:hAnsi="微软雅黑" w:cs="Times New Roman"/>
          <w:kern w:val="24"/>
          <w:lang w:eastAsia="zh-Hans"/>
        </w:rPr>
        <w:t>：</w:t>
      </w:r>
      <w:r>
        <w:rPr>
          <w:rFonts w:ascii="微软雅黑" w:eastAsia="微软雅黑" w:hAnsi="微软雅黑" w:cs="Times New Roman" w:hint="eastAsia"/>
          <w:kern w:val="24"/>
          <w:lang w:eastAsia="zh-Hans"/>
        </w:rPr>
        <w:t>减少</w:t>
      </w:r>
      <w:r>
        <w:rPr>
          <w:rFonts w:ascii="微软雅黑" w:eastAsia="微软雅黑" w:hAnsi="微软雅黑" w:cs="Times New Roman"/>
          <w:kern w:val="24"/>
          <w:lang w:eastAsia="zh-Hans"/>
        </w:rPr>
        <w:t>20%</w:t>
      </w:r>
      <w:r>
        <w:rPr>
          <w:rFonts w:ascii="微软雅黑" w:eastAsia="微软雅黑" w:hAnsi="微软雅黑" w:cs="Times New Roman" w:hint="eastAsia"/>
          <w:kern w:val="24"/>
          <w:lang w:eastAsia="zh-Hans"/>
        </w:rPr>
        <w:t>以上客户流失率</w:t>
      </w:r>
      <w:r>
        <w:rPr>
          <w:rFonts w:ascii="微软雅黑" w:eastAsia="微软雅黑" w:hAnsi="微软雅黑" w:cs="Times New Roman"/>
          <w:kern w:val="24"/>
          <w:lang w:eastAsia="zh-Hans"/>
        </w:rPr>
        <w:t>；</w:t>
      </w:r>
    </w:p>
    <w:p w14:paraId="04268F87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kern w:val="24"/>
          <w:lang w:eastAsia="zh-Hans"/>
        </w:rPr>
      </w:pPr>
      <w:r>
        <w:rPr>
          <w:rFonts w:ascii="微软雅黑" w:eastAsia="微软雅黑" w:hAnsi="微软雅黑" w:cs="Times New Roman" w:hint="eastAsia"/>
          <w:kern w:val="24"/>
          <w:lang w:eastAsia="zh-Hans"/>
        </w:rPr>
        <w:t>客户忠诚</w:t>
      </w:r>
      <w:r>
        <w:rPr>
          <w:rFonts w:ascii="微软雅黑" w:eastAsia="微软雅黑" w:hAnsi="微软雅黑" w:cs="Times New Roman"/>
          <w:kern w:val="24"/>
          <w:lang w:eastAsia="zh-Hans"/>
        </w:rPr>
        <w:t>：</w:t>
      </w:r>
      <w:r>
        <w:rPr>
          <w:rFonts w:ascii="微软雅黑" w:eastAsia="微软雅黑" w:hAnsi="微软雅黑" w:cs="Times New Roman" w:hint="eastAsia"/>
          <w:kern w:val="24"/>
          <w:lang w:eastAsia="zh-Hans"/>
        </w:rPr>
        <w:t>提高</w:t>
      </w:r>
      <w:r>
        <w:rPr>
          <w:rFonts w:ascii="微软雅黑" w:eastAsia="微软雅黑" w:hAnsi="微软雅黑" w:cs="Times New Roman"/>
          <w:kern w:val="24"/>
          <w:lang w:eastAsia="zh-Hans"/>
        </w:rPr>
        <w:t>30%</w:t>
      </w:r>
      <w:r>
        <w:rPr>
          <w:rFonts w:ascii="微软雅黑" w:eastAsia="微软雅黑" w:hAnsi="微软雅黑" w:cs="Times New Roman" w:hint="eastAsia"/>
          <w:kern w:val="24"/>
          <w:lang w:eastAsia="zh-Hans"/>
        </w:rPr>
        <w:t>客户忠诚度</w:t>
      </w:r>
      <w:r>
        <w:rPr>
          <w:rFonts w:ascii="微软雅黑" w:eastAsia="微软雅黑" w:hAnsi="微软雅黑" w:cs="Times New Roman"/>
          <w:kern w:val="24"/>
          <w:lang w:eastAsia="zh-Hans"/>
        </w:rPr>
        <w:t>；</w:t>
      </w:r>
    </w:p>
    <w:p w14:paraId="565CD8D3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kern w:val="24"/>
        </w:rPr>
      </w:pPr>
      <w:r>
        <w:rPr>
          <w:rFonts w:ascii="微软雅黑" w:eastAsia="微软雅黑" w:hAnsi="微软雅黑" w:cs="Times New Roman" w:hint="eastAsia"/>
          <w:kern w:val="24"/>
        </w:rPr>
        <w:t>新人存活：新员工存活率最少提升</w:t>
      </w:r>
      <w:r>
        <w:rPr>
          <w:rFonts w:ascii="微软雅黑" w:eastAsia="微软雅黑" w:hAnsi="微软雅黑" w:cs="Times New Roman" w:hint="eastAsia"/>
          <w:kern w:val="24"/>
        </w:rPr>
        <w:t>40%</w:t>
      </w:r>
      <w:r>
        <w:rPr>
          <w:rFonts w:ascii="微软雅黑" w:eastAsia="微软雅黑" w:hAnsi="微软雅黑" w:cs="Times New Roman" w:hint="eastAsia"/>
          <w:kern w:val="24"/>
        </w:rPr>
        <w:t>；</w:t>
      </w:r>
    </w:p>
    <w:p w14:paraId="42F70BFD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kern w:val="24"/>
        </w:rPr>
      </w:pPr>
      <w:r>
        <w:rPr>
          <w:rFonts w:ascii="微软雅黑" w:eastAsia="微软雅黑" w:hAnsi="微软雅黑" w:cs="Times New Roman" w:hint="eastAsia"/>
          <w:kern w:val="24"/>
        </w:rPr>
        <w:t>激发动力：让优秀老员工业绩提升最少</w:t>
      </w:r>
      <w:r>
        <w:rPr>
          <w:rFonts w:ascii="微软雅黑" w:eastAsia="微软雅黑" w:hAnsi="微软雅黑" w:cs="Times New Roman" w:hint="eastAsia"/>
          <w:kern w:val="24"/>
        </w:rPr>
        <w:t>20%</w:t>
      </w:r>
      <w:r>
        <w:rPr>
          <w:rFonts w:ascii="微软雅黑" w:eastAsia="微软雅黑" w:hAnsi="微软雅黑" w:cs="Times New Roman" w:hint="eastAsia"/>
          <w:kern w:val="24"/>
        </w:rPr>
        <w:t>；</w:t>
      </w:r>
    </w:p>
    <w:p w14:paraId="1A93D3FC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kern w:val="24"/>
        </w:rPr>
      </w:pPr>
      <w:r>
        <w:rPr>
          <w:rFonts w:ascii="微软雅黑" w:eastAsia="微软雅黑" w:hAnsi="微软雅黑" w:cs="Times New Roman" w:hint="eastAsia"/>
          <w:kern w:val="24"/>
        </w:rPr>
        <w:t>节省时间：最少节省企业</w:t>
      </w:r>
      <w:r>
        <w:rPr>
          <w:rFonts w:ascii="微软雅黑" w:eastAsia="微软雅黑" w:hAnsi="微软雅黑" w:cs="Times New Roman" w:hint="eastAsia"/>
          <w:kern w:val="24"/>
        </w:rPr>
        <w:t>1</w:t>
      </w:r>
      <w:r>
        <w:rPr>
          <w:rFonts w:ascii="微软雅黑" w:eastAsia="微软雅黑" w:hAnsi="微软雅黑" w:cs="Times New Roman" w:hint="eastAsia"/>
          <w:kern w:val="24"/>
        </w:rPr>
        <w:t>年自我摸索的时间；</w:t>
      </w:r>
    </w:p>
    <w:p w14:paraId="343833AE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kern w:val="24"/>
        </w:rPr>
      </w:pPr>
      <w:r>
        <w:rPr>
          <w:rFonts w:ascii="微软雅黑" w:eastAsia="微软雅黑" w:hAnsi="微软雅黑" w:cs="Times New Roman" w:hint="eastAsia"/>
          <w:kern w:val="24"/>
        </w:rPr>
        <w:t>投入回报：让企业最少赚</w:t>
      </w:r>
      <w:r>
        <w:rPr>
          <w:rFonts w:ascii="微软雅黑" w:eastAsia="微软雅黑" w:hAnsi="微软雅黑" w:cs="Times New Roman"/>
          <w:kern w:val="24"/>
        </w:rPr>
        <w:t>30</w:t>
      </w:r>
      <w:r>
        <w:rPr>
          <w:rFonts w:ascii="微软雅黑" w:eastAsia="微软雅黑" w:hAnsi="微软雅黑" w:cs="Times New Roman" w:hint="eastAsia"/>
          <w:kern w:val="24"/>
        </w:rPr>
        <w:t>倍的培训投入费用；</w:t>
      </w:r>
    </w:p>
    <w:p w14:paraId="6B235879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kern w:val="24"/>
        </w:rPr>
      </w:pPr>
      <w:r>
        <w:rPr>
          <w:rFonts w:ascii="微软雅黑" w:eastAsia="微软雅黑" w:hAnsi="微软雅黑" w:cs="Times New Roman" w:hint="eastAsia"/>
          <w:kern w:val="24"/>
        </w:rPr>
        <w:t>近万位学员参加过王越老师的课程。</w:t>
      </w:r>
    </w:p>
    <w:p w14:paraId="460617FD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kern w:val="24"/>
        </w:rPr>
      </w:pPr>
      <w:r>
        <w:rPr>
          <w:rFonts w:ascii="微软雅黑" w:eastAsia="微软雅黑" w:hAnsi="微软雅黑" w:cs="Times New Roman" w:hint="eastAsia"/>
          <w:kern w:val="24"/>
        </w:rPr>
        <w:t>日立</w:t>
      </w:r>
      <w:r>
        <w:rPr>
          <w:rFonts w:ascii="微软雅黑" w:eastAsia="微软雅黑" w:hAnsi="微软雅黑" w:cs="Times New Roman" w:hint="eastAsia"/>
          <w:kern w:val="24"/>
          <w:lang w:eastAsia="zh-Hans"/>
        </w:rPr>
        <w:t>集体</w:t>
      </w:r>
      <w:r>
        <w:rPr>
          <w:rFonts w:ascii="微软雅黑" w:eastAsia="微软雅黑" w:hAnsi="微软雅黑" w:cs="Times New Roman" w:hint="eastAsia"/>
          <w:kern w:val="24"/>
        </w:rPr>
        <w:t>长期指定销售团队培训讲师；</w:t>
      </w:r>
    </w:p>
    <w:p w14:paraId="72D30C77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kern w:val="24"/>
        </w:rPr>
      </w:pPr>
      <w:r>
        <w:rPr>
          <w:rFonts w:ascii="微软雅黑" w:eastAsia="微软雅黑" w:hAnsi="微软雅黑" w:cs="Times New Roman" w:hint="eastAsia"/>
          <w:kern w:val="24"/>
        </w:rPr>
        <w:t>博威集团长期指定销售培训讲师；</w:t>
      </w:r>
    </w:p>
    <w:p w14:paraId="25921CFB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kern w:val="24"/>
          <w:lang w:eastAsia="zh-Hans"/>
        </w:rPr>
      </w:pPr>
      <w:r>
        <w:rPr>
          <w:rFonts w:ascii="微软雅黑" w:eastAsia="微软雅黑" w:hAnsi="微软雅黑" w:cs="Times New Roman" w:hint="eastAsia"/>
          <w:kern w:val="24"/>
          <w:lang w:eastAsia="zh-Hans"/>
        </w:rPr>
        <w:t>亨通集团长期指定销售培训讲师</w:t>
      </w:r>
      <w:r>
        <w:rPr>
          <w:rFonts w:ascii="微软雅黑" w:eastAsia="微软雅黑" w:hAnsi="微软雅黑" w:cs="Times New Roman"/>
          <w:kern w:val="24"/>
          <w:lang w:eastAsia="zh-Hans"/>
        </w:rPr>
        <w:t>；</w:t>
      </w:r>
    </w:p>
    <w:p w14:paraId="716E8473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Times New Roman"/>
          <w:kern w:val="24"/>
        </w:rPr>
      </w:pPr>
      <w:r>
        <w:rPr>
          <w:rFonts w:ascii="微软雅黑" w:eastAsia="微软雅黑" w:hAnsi="微软雅黑" w:cs="Times New Roman" w:hint="eastAsia"/>
          <w:kern w:val="24"/>
        </w:rPr>
        <w:t>分众传媒长期指定销售培训讲师；</w:t>
      </w:r>
    </w:p>
    <w:p w14:paraId="37DC239E" w14:textId="77777777" w:rsidR="00B113E7" w:rsidRDefault="006878C1">
      <w:pPr>
        <w:pStyle w:val="18"/>
        <w:tabs>
          <w:tab w:val="left" w:pos="300"/>
          <w:tab w:val="left" w:pos="510"/>
          <w:tab w:val="left" w:pos="720"/>
        </w:tabs>
        <w:spacing w:line="400" w:lineRule="exact"/>
        <w:ind w:firstLineChars="0" w:firstLine="0"/>
        <w:jc w:val="both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Times New Roman" w:hint="eastAsia"/>
          <w:kern w:val="24"/>
        </w:rPr>
        <w:t>南京力协电子集团连续</w:t>
      </w:r>
      <w:r>
        <w:rPr>
          <w:rFonts w:ascii="微软雅黑" w:eastAsia="微软雅黑" w:hAnsi="微软雅黑" w:cs="Times New Roman" w:hint="eastAsia"/>
          <w:kern w:val="24"/>
        </w:rPr>
        <w:t>3</w:t>
      </w:r>
      <w:r>
        <w:rPr>
          <w:rFonts w:ascii="微软雅黑" w:eastAsia="微软雅黑" w:hAnsi="微软雅黑" w:cs="Times New Roman" w:hint="eastAsia"/>
          <w:kern w:val="24"/>
        </w:rPr>
        <w:t>年参加</w:t>
      </w:r>
      <w:r>
        <w:rPr>
          <w:rFonts w:ascii="微软雅黑" w:eastAsia="微软雅黑" w:hAnsi="微软雅黑" w:cs="Times New Roman" w:hint="eastAsia"/>
          <w:kern w:val="24"/>
        </w:rPr>
        <w:t>18</w:t>
      </w:r>
      <w:r>
        <w:rPr>
          <w:rFonts w:ascii="微软雅黑" w:eastAsia="微软雅黑" w:hAnsi="微软雅黑" w:cs="Times New Roman" w:hint="eastAsia"/>
          <w:kern w:val="24"/>
        </w:rPr>
        <w:t>次公开课程；</w:t>
      </w:r>
    </w:p>
    <w:p w14:paraId="134F3759" w14:textId="77777777" w:rsidR="00B113E7" w:rsidRDefault="006878C1">
      <w:pPr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代表性客户：</w:t>
      </w:r>
    </w:p>
    <w:p w14:paraId="610B07BA" w14:textId="77777777" w:rsidR="00B113E7" w:rsidRDefault="006878C1">
      <w:pPr>
        <w:pStyle w:val="a9"/>
        <w:spacing w:beforeAutospacing="0" w:afterAutospacing="0" w:line="400" w:lineRule="exact"/>
        <w:jc w:val="both"/>
        <w:rPr>
          <w:rFonts w:ascii="微软雅黑" w:eastAsia="微软雅黑" w:hAnsi="微软雅黑" w:cs="微软雅黑"/>
          <w:sz w:val="30"/>
          <w:szCs w:val="30"/>
          <w:shd w:val="clear" w:color="auto" w:fill="EEEEEE"/>
        </w:rPr>
      </w:pPr>
      <w:r>
        <w:rPr>
          <w:rFonts w:ascii="微软雅黑" w:eastAsia="微软雅黑" w:hAnsi="微软雅黑" w:hint="eastAsia"/>
          <w:kern w:val="24"/>
        </w:rPr>
        <w:t>华为公司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  <w:lang w:eastAsia="zh-Hans"/>
        </w:rPr>
        <w:t>海尔</w:t>
      </w:r>
      <w:r>
        <w:rPr>
          <w:rFonts w:ascii="微软雅黑" w:eastAsia="微软雅黑" w:hAnsi="微软雅黑"/>
          <w:kern w:val="24"/>
          <w:lang w:eastAsia="zh-Hans"/>
        </w:rPr>
        <w:t>/</w:t>
      </w:r>
      <w:r>
        <w:rPr>
          <w:rFonts w:ascii="微软雅黑" w:eastAsia="微软雅黑" w:hAnsi="微软雅黑" w:hint="eastAsia"/>
          <w:kern w:val="24"/>
        </w:rPr>
        <w:t>立</w:t>
      </w:r>
      <w:proofErr w:type="gramStart"/>
      <w:r>
        <w:rPr>
          <w:rFonts w:ascii="微软雅黑" w:eastAsia="微软雅黑" w:hAnsi="微软雅黑" w:hint="eastAsia"/>
          <w:kern w:val="24"/>
        </w:rPr>
        <w:t>邦</w:t>
      </w:r>
      <w:proofErr w:type="gramEnd"/>
      <w:r>
        <w:rPr>
          <w:rFonts w:ascii="微软雅黑" w:eastAsia="微软雅黑" w:hAnsi="微软雅黑" w:hint="eastAsia"/>
          <w:kern w:val="24"/>
        </w:rPr>
        <w:t>漆业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太平保险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欧普照明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可口可乐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扬子石化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百度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中国移动</w:t>
      </w:r>
      <w:r>
        <w:rPr>
          <w:rFonts w:ascii="微软雅黑" w:eastAsia="微软雅黑" w:hAnsi="微软雅黑" w:hint="eastAsia"/>
          <w:kern w:val="24"/>
        </w:rPr>
        <w:t>/</w:t>
      </w:r>
      <w:proofErr w:type="gramStart"/>
      <w:r>
        <w:rPr>
          <w:rFonts w:ascii="微软雅黑" w:eastAsia="微软雅黑" w:hAnsi="微软雅黑" w:hint="eastAsia"/>
          <w:kern w:val="24"/>
        </w:rPr>
        <w:t>携程网络</w:t>
      </w:r>
      <w:proofErr w:type="gramEnd"/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深圳南海酒店</w:t>
      </w:r>
      <w:r>
        <w:rPr>
          <w:rFonts w:ascii="微软雅黑" w:eastAsia="微软雅黑" w:hAnsi="微软雅黑" w:hint="eastAsia"/>
          <w:kern w:val="24"/>
        </w:rPr>
        <w:t>/</w:t>
      </w:r>
      <w:proofErr w:type="gramStart"/>
      <w:r>
        <w:rPr>
          <w:rFonts w:ascii="微软雅黑" w:eastAsia="微软雅黑" w:hAnsi="微软雅黑" w:hint="eastAsia"/>
          <w:kern w:val="24"/>
        </w:rPr>
        <w:t>软银公司</w:t>
      </w:r>
      <w:proofErr w:type="gramEnd"/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三一重工</w:t>
      </w:r>
      <w:r>
        <w:rPr>
          <w:rFonts w:ascii="微软雅黑" w:eastAsia="微软雅黑" w:hAnsi="微软雅黑"/>
          <w:kern w:val="24"/>
        </w:rPr>
        <w:t>/</w:t>
      </w:r>
      <w:r>
        <w:rPr>
          <w:rFonts w:ascii="微软雅黑" w:eastAsia="微软雅黑" w:hAnsi="微软雅黑" w:hint="eastAsia"/>
          <w:kern w:val="24"/>
          <w:lang w:eastAsia="zh-Hans"/>
        </w:rPr>
        <w:t>东森包装</w:t>
      </w:r>
      <w:r>
        <w:rPr>
          <w:rFonts w:ascii="微软雅黑" w:eastAsia="微软雅黑" w:hAnsi="微软雅黑"/>
          <w:kern w:val="24"/>
          <w:lang w:eastAsia="zh-Hans"/>
        </w:rPr>
        <w:t>/</w:t>
      </w:r>
      <w:r>
        <w:rPr>
          <w:rFonts w:ascii="微软雅黑" w:eastAsia="微软雅黑" w:hAnsi="微软雅黑" w:hint="eastAsia"/>
          <w:kern w:val="24"/>
          <w:lang w:eastAsia="zh-Hans"/>
        </w:rPr>
        <w:t>顺丰集团</w:t>
      </w:r>
      <w:r>
        <w:rPr>
          <w:rFonts w:ascii="微软雅黑" w:eastAsia="微软雅黑" w:hAnsi="微软雅黑"/>
          <w:kern w:val="24"/>
          <w:lang w:eastAsia="zh-Hans"/>
        </w:rPr>
        <w:t>/</w:t>
      </w:r>
      <w:r>
        <w:rPr>
          <w:rFonts w:ascii="微软雅黑" w:eastAsia="微软雅黑" w:hAnsi="微软雅黑" w:hint="eastAsia"/>
          <w:kern w:val="24"/>
        </w:rPr>
        <w:t>日立电梯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博威集团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  <w:lang w:eastAsia="zh-Hans"/>
        </w:rPr>
        <w:t>好丽友</w:t>
      </w:r>
      <w:r>
        <w:rPr>
          <w:rFonts w:ascii="微软雅黑" w:eastAsia="微软雅黑" w:hAnsi="微软雅黑"/>
          <w:kern w:val="24"/>
          <w:lang w:eastAsia="zh-Hans"/>
        </w:rPr>
        <w:t>/</w:t>
      </w:r>
      <w:proofErr w:type="gramStart"/>
      <w:r>
        <w:rPr>
          <w:rFonts w:ascii="微软雅黑" w:eastAsia="微软雅黑" w:hAnsi="微软雅黑" w:hint="eastAsia"/>
          <w:kern w:val="24"/>
          <w:lang w:eastAsia="zh-Hans"/>
        </w:rPr>
        <w:t>大参林</w:t>
      </w:r>
      <w:proofErr w:type="gramEnd"/>
      <w:r>
        <w:rPr>
          <w:rFonts w:ascii="微软雅黑" w:eastAsia="微软雅黑" w:hAnsi="微软雅黑"/>
          <w:kern w:val="24"/>
          <w:lang w:eastAsia="zh-Hans"/>
        </w:rPr>
        <w:t>/</w:t>
      </w:r>
      <w:r>
        <w:rPr>
          <w:rFonts w:ascii="微软雅黑" w:eastAsia="微软雅黑" w:hAnsi="微软雅黑" w:hint="eastAsia"/>
          <w:kern w:val="24"/>
        </w:rPr>
        <w:t>捷捷电子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  <w:lang w:eastAsia="zh-Hans"/>
        </w:rPr>
        <w:lastRenderedPageBreak/>
        <w:t>亨通集团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九阳电器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珠</w:t>
      </w:r>
      <w:proofErr w:type="gramStart"/>
      <w:r>
        <w:rPr>
          <w:rFonts w:ascii="微软雅黑" w:eastAsia="微软雅黑" w:hAnsi="微软雅黑" w:hint="eastAsia"/>
          <w:kern w:val="24"/>
        </w:rPr>
        <w:t>港机场</w:t>
      </w:r>
      <w:proofErr w:type="gramEnd"/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分众传媒</w:t>
      </w:r>
      <w:r>
        <w:rPr>
          <w:rFonts w:ascii="微软雅黑" w:eastAsia="微软雅黑" w:hAnsi="微软雅黑"/>
          <w:kern w:val="24"/>
        </w:rPr>
        <w:t>/</w:t>
      </w:r>
      <w:r>
        <w:rPr>
          <w:rFonts w:ascii="微软雅黑" w:eastAsia="微软雅黑" w:hAnsi="微软雅黑" w:hint="eastAsia"/>
          <w:kern w:val="24"/>
          <w:lang w:eastAsia="zh-Hans"/>
        </w:rPr>
        <w:t>康佳集团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济南邮政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  <w:lang w:eastAsia="zh-Hans"/>
        </w:rPr>
        <w:t>万通集团</w:t>
      </w:r>
      <w:r>
        <w:rPr>
          <w:rFonts w:ascii="微软雅黑" w:eastAsia="微软雅黑" w:hAnsi="微软雅黑"/>
          <w:kern w:val="24"/>
          <w:lang w:eastAsia="zh-Hans"/>
        </w:rPr>
        <w:t>/</w:t>
      </w:r>
      <w:r>
        <w:rPr>
          <w:rFonts w:ascii="微软雅黑" w:eastAsia="微软雅黑" w:hAnsi="微软雅黑" w:hint="eastAsia"/>
          <w:kern w:val="24"/>
        </w:rPr>
        <w:t>南京医药总公司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国美电器</w:t>
      </w:r>
      <w:r>
        <w:rPr>
          <w:rFonts w:ascii="微软雅黑" w:eastAsia="微软雅黑" w:hAnsi="微软雅黑"/>
          <w:kern w:val="24"/>
        </w:rPr>
        <w:t>/</w:t>
      </w:r>
      <w:r>
        <w:rPr>
          <w:rFonts w:ascii="微软雅黑" w:eastAsia="微软雅黑" w:hAnsi="微软雅黑" w:hint="eastAsia"/>
          <w:kern w:val="24"/>
          <w:lang w:eastAsia="zh-Hans"/>
        </w:rPr>
        <w:t>上海钧和集团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  <w:sz w:val="30"/>
          <w:szCs w:val="30"/>
        </w:rPr>
        <w:t>圣泉集团</w:t>
      </w:r>
      <w:r>
        <w:rPr>
          <w:rFonts w:ascii="微软雅黑" w:eastAsia="微软雅黑" w:hAnsi="微软雅黑" w:hint="eastAsia"/>
          <w:kern w:val="24"/>
          <w:sz w:val="30"/>
          <w:szCs w:val="30"/>
        </w:rPr>
        <w:t>/</w:t>
      </w:r>
      <w:r>
        <w:rPr>
          <w:rFonts w:ascii="微软雅黑" w:eastAsia="微软雅黑" w:hAnsi="微软雅黑" w:hint="eastAsia"/>
          <w:kern w:val="24"/>
          <w:sz w:val="30"/>
          <w:szCs w:val="30"/>
        </w:rPr>
        <w:t>山能北斗</w:t>
      </w:r>
      <w:r>
        <w:rPr>
          <w:rFonts w:ascii="微软雅黑" w:eastAsia="微软雅黑" w:hAnsi="微软雅黑" w:hint="eastAsia"/>
          <w:kern w:val="24"/>
          <w:sz w:val="30"/>
          <w:szCs w:val="30"/>
        </w:rPr>
        <w:t>/</w:t>
      </w:r>
      <w:r>
        <w:rPr>
          <w:rFonts w:ascii="微软雅黑" w:eastAsia="微软雅黑" w:hAnsi="微软雅黑" w:hint="eastAsia"/>
          <w:kern w:val="24"/>
          <w:sz w:val="30"/>
          <w:szCs w:val="30"/>
        </w:rPr>
        <w:t>五征集团</w:t>
      </w:r>
      <w:r>
        <w:rPr>
          <w:rFonts w:ascii="微软雅黑" w:eastAsia="微软雅黑" w:hAnsi="微软雅黑" w:hint="eastAsia"/>
          <w:kern w:val="24"/>
          <w:sz w:val="30"/>
          <w:szCs w:val="30"/>
        </w:rPr>
        <w:t>/</w:t>
      </w:r>
      <w:r>
        <w:rPr>
          <w:rFonts w:ascii="微软雅黑" w:eastAsia="微软雅黑" w:hAnsi="微软雅黑" w:hint="eastAsia"/>
          <w:kern w:val="24"/>
          <w:sz w:val="30"/>
          <w:szCs w:val="30"/>
        </w:rPr>
        <w:t>青岛</w:t>
      </w:r>
      <w:proofErr w:type="gramStart"/>
      <w:r>
        <w:rPr>
          <w:rStyle w:val="ad"/>
          <w:rFonts w:ascii="微软雅黑" w:eastAsia="微软雅黑" w:hAnsi="微软雅黑" w:cs="微软雅黑" w:hint="eastAsia"/>
          <w:color w:val="auto"/>
          <w:sz w:val="30"/>
          <w:szCs w:val="30"/>
        </w:rPr>
        <w:t>中融新</w:t>
      </w:r>
      <w:proofErr w:type="gramEnd"/>
      <w:r>
        <w:rPr>
          <w:rStyle w:val="ad"/>
          <w:rFonts w:ascii="微软雅黑" w:eastAsia="微软雅黑" w:hAnsi="微软雅黑" w:cs="微软雅黑" w:hint="eastAsia"/>
          <w:color w:val="auto"/>
          <w:sz w:val="30"/>
          <w:szCs w:val="30"/>
        </w:rPr>
        <w:t>大</w:t>
      </w:r>
      <w:r>
        <w:rPr>
          <w:rStyle w:val="ad"/>
          <w:rFonts w:ascii="微软雅黑" w:eastAsia="微软雅黑" w:hAnsi="微软雅黑" w:cs="微软雅黑" w:hint="eastAsia"/>
          <w:color w:val="auto"/>
          <w:sz w:val="30"/>
          <w:szCs w:val="30"/>
        </w:rPr>
        <w:t>/</w:t>
      </w:r>
      <w:hyperlink r:id="rId9" w:tgtFrame="https://saas.qikebao.com/_blank" w:history="1">
        <w:r>
          <w:rPr>
            <w:rStyle w:val="ad"/>
            <w:rFonts w:ascii="微软雅黑" w:eastAsia="微软雅黑" w:hAnsi="微软雅黑" w:cs="微软雅黑" w:hint="eastAsia"/>
            <w:color w:val="auto"/>
            <w:sz w:val="30"/>
            <w:szCs w:val="30"/>
            <w:shd w:val="clear" w:color="auto" w:fill="EEEEEE"/>
          </w:rPr>
          <w:t>青岛正隆食品</w:t>
        </w:r>
      </w:hyperlink>
      <w:r>
        <w:rPr>
          <w:rFonts w:ascii="微软雅黑" w:eastAsia="微软雅黑" w:hAnsi="微软雅黑" w:cs="微软雅黑" w:hint="eastAsia"/>
          <w:sz w:val="30"/>
          <w:szCs w:val="30"/>
          <w:shd w:val="clear" w:color="auto" w:fill="EEEEEE"/>
        </w:rPr>
        <w:t>/</w:t>
      </w:r>
      <w:r>
        <w:rPr>
          <w:rStyle w:val="ad"/>
          <w:rFonts w:ascii="微软雅黑" w:eastAsia="微软雅黑" w:hAnsi="微软雅黑" w:cs="微软雅黑" w:hint="eastAsia"/>
          <w:color w:val="auto"/>
          <w:sz w:val="30"/>
          <w:szCs w:val="30"/>
        </w:rPr>
        <w:t>青岛诺安百</w:t>
      </w:r>
      <w:proofErr w:type="gramStart"/>
      <w:r>
        <w:rPr>
          <w:rStyle w:val="ad"/>
          <w:rFonts w:ascii="微软雅黑" w:eastAsia="微软雅黑" w:hAnsi="微软雅黑" w:cs="微软雅黑" w:hint="eastAsia"/>
          <w:color w:val="auto"/>
          <w:sz w:val="30"/>
          <w:szCs w:val="30"/>
        </w:rPr>
        <w:t>特</w:t>
      </w:r>
      <w:proofErr w:type="gramEnd"/>
      <w:r>
        <w:rPr>
          <w:rStyle w:val="ad"/>
          <w:rFonts w:ascii="微软雅黑" w:eastAsia="微软雅黑" w:hAnsi="微软雅黑" w:cs="微软雅黑" w:hint="eastAsia"/>
          <w:color w:val="auto"/>
          <w:sz w:val="30"/>
          <w:szCs w:val="30"/>
        </w:rPr>
        <w:t>生物</w:t>
      </w:r>
      <w:r>
        <w:rPr>
          <w:rStyle w:val="ad"/>
          <w:rFonts w:ascii="微软雅黑" w:eastAsia="微软雅黑" w:hAnsi="微软雅黑" w:cs="微软雅黑" w:hint="eastAsia"/>
          <w:color w:val="auto"/>
          <w:sz w:val="30"/>
          <w:szCs w:val="30"/>
        </w:rPr>
        <w:t>/</w:t>
      </w:r>
      <w:r>
        <w:rPr>
          <w:rStyle w:val="ad"/>
          <w:rFonts w:ascii="微软雅黑" w:eastAsia="微软雅黑" w:hAnsi="微软雅黑" w:cs="微软雅黑" w:hint="eastAsia"/>
          <w:color w:val="auto"/>
          <w:sz w:val="30"/>
          <w:szCs w:val="30"/>
        </w:rPr>
        <w:t>青岛云路新能源</w:t>
      </w:r>
    </w:p>
    <w:p w14:paraId="7F3465D3" w14:textId="77777777" w:rsidR="00B113E7" w:rsidRDefault="006878C1">
      <w:pPr>
        <w:rPr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王越老师受课程形式</w:t>
      </w:r>
    </w:p>
    <w:p w14:paraId="18334824" w14:textId="77777777" w:rsidR="00B113E7" w:rsidRDefault="006878C1">
      <w:pPr>
        <w:pStyle w:val="af0"/>
        <w:tabs>
          <w:tab w:val="right" w:pos="9780"/>
        </w:tabs>
        <w:adjustRightInd w:val="0"/>
        <w:snapToGrid w:val="0"/>
        <w:ind w:firstLineChars="0" w:firstLine="0"/>
        <w:rPr>
          <w:rFonts w:ascii="微软雅黑" w:eastAsia="微软雅黑" w:hAnsi="微软雅黑" w:cs="Times New Roman"/>
          <w:kern w:val="24"/>
          <w:sz w:val="24"/>
          <w:szCs w:val="24"/>
        </w:rPr>
      </w:pP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分工：每组选出队长、副队长、秘书、纪委，有组名、口号，让学员很快融入团队。</w:t>
      </w:r>
    </w:p>
    <w:p w14:paraId="0263438E" w14:textId="77777777" w:rsidR="00B113E7" w:rsidRDefault="006878C1">
      <w:pPr>
        <w:pStyle w:val="af0"/>
        <w:adjustRightInd w:val="0"/>
        <w:snapToGrid w:val="0"/>
        <w:ind w:firstLineChars="0" w:firstLine="0"/>
        <w:rPr>
          <w:rFonts w:ascii="微软雅黑" w:eastAsia="微软雅黑" w:hAnsi="微软雅黑" w:cs="Times New Roman"/>
          <w:kern w:val="24"/>
          <w:sz w:val="24"/>
          <w:szCs w:val="24"/>
        </w:rPr>
      </w:pP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互动：讲师出题，</w:t>
      </w: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2</w:t>
      </w: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人先讨论，</w:t>
      </w: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8</w:t>
      </w: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人一组总结，集体给出答案，</w:t>
      </w: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100%</w:t>
      </w: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的参与度；</w:t>
      </w:r>
    </w:p>
    <w:p w14:paraId="35235416" w14:textId="77777777" w:rsidR="00B113E7" w:rsidRDefault="006878C1">
      <w:pPr>
        <w:pStyle w:val="af0"/>
        <w:adjustRightInd w:val="0"/>
        <w:snapToGrid w:val="0"/>
        <w:ind w:firstLineChars="0" w:firstLine="0"/>
        <w:rPr>
          <w:rFonts w:ascii="微软雅黑" w:eastAsia="微软雅黑" w:hAnsi="微软雅黑" w:cs="Times New Roman"/>
          <w:kern w:val="24"/>
          <w:sz w:val="24"/>
          <w:szCs w:val="24"/>
        </w:rPr>
      </w:pP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竞争：小组之间</w:t>
      </w: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PK</w:t>
      </w: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，选出最优答案，学员学习更有激情；</w:t>
      </w:r>
    </w:p>
    <w:p w14:paraId="275D9DFF" w14:textId="77777777" w:rsidR="00B113E7" w:rsidRDefault="006878C1">
      <w:pPr>
        <w:pStyle w:val="af0"/>
        <w:adjustRightInd w:val="0"/>
        <w:snapToGrid w:val="0"/>
        <w:ind w:firstLineChars="0" w:firstLine="0"/>
        <w:rPr>
          <w:rFonts w:ascii="微软雅黑" w:eastAsia="微软雅黑" w:hAnsi="微软雅黑" w:cs="Times New Roman"/>
          <w:kern w:val="24"/>
          <w:sz w:val="24"/>
          <w:szCs w:val="24"/>
        </w:rPr>
      </w:pP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考核：三次考核，每次选出得分最高团队、成长最快团队，学员更投入；</w:t>
      </w:r>
    </w:p>
    <w:p w14:paraId="4D830D7D" w14:textId="77777777" w:rsidR="00B113E7" w:rsidRDefault="006878C1">
      <w:pPr>
        <w:pStyle w:val="af0"/>
        <w:adjustRightInd w:val="0"/>
        <w:snapToGrid w:val="0"/>
        <w:ind w:firstLineChars="0" w:firstLine="0"/>
        <w:rPr>
          <w:rFonts w:ascii="微软雅黑" w:eastAsia="微软雅黑" w:hAnsi="微软雅黑" w:cs="Times New Roman"/>
          <w:kern w:val="24"/>
          <w:sz w:val="24"/>
          <w:szCs w:val="24"/>
        </w:rPr>
      </w:pP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奖罚：赢了有奖励，输了有处罚，让学习更有成就感；</w:t>
      </w:r>
    </w:p>
    <w:p w14:paraId="37A943AF" w14:textId="77777777" w:rsidR="00B113E7" w:rsidRDefault="006878C1">
      <w:pPr>
        <w:pStyle w:val="af0"/>
        <w:adjustRightInd w:val="0"/>
        <w:snapToGrid w:val="0"/>
        <w:ind w:firstLineChars="0" w:firstLine="0"/>
        <w:rPr>
          <w:rFonts w:ascii="微软雅黑" w:eastAsia="微软雅黑" w:hAnsi="微软雅黑" w:cs="Times New Roman"/>
          <w:kern w:val="24"/>
          <w:sz w:val="24"/>
          <w:szCs w:val="24"/>
        </w:rPr>
      </w:pP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快乐：王越老师</w:t>
      </w: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1</w:t>
      </w:r>
      <w:r>
        <w:rPr>
          <w:rFonts w:ascii="微软雅黑" w:eastAsia="微软雅黑" w:hAnsi="微软雅黑" w:cs="Times New Roman"/>
          <w:kern w:val="24"/>
          <w:sz w:val="24"/>
          <w:szCs w:val="24"/>
        </w:rPr>
        <w:t>4</w:t>
      </w: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年讲课功底，亲切、风趣、幽默，内容有深度，懂学员的内心；</w:t>
      </w:r>
    </w:p>
    <w:p w14:paraId="73967127" w14:textId="77777777" w:rsidR="00B113E7" w:rsidRDefault="006878C1">
      <w:pPr>
        <w:pStyle w:val="af0"/>
        <w:adjustRightInd w:val="0"/>
        <w:snapToGrid w:val="0"/>
        <w:ind w:firstLineChars="0" w:firstLine="0"/>
        <w:rPr>
          <w:rFonts w:ascii="黑体" w:eastAsia="黑体" w:hAnsi="黑体"/>
          <w:b/>
          <w:sz w:val="28"/>
          <w:szCs w:val="28"/>
        </w:rPr>
      </w:pPr>
      <w:r>
        <w:rPr>
          <w:rFonts w:ascii="微软雅黑" w:eastAsia="微软雅黑" w:hAnsi="微软雅黑" w:cs="Times New Roman" w:hint="eastAsia"/>
          <w:kern w:val="24"/>
          <w:sz w:val="28"/>
          <w:szCs w:val="28"/>
        </w:rPr>
        <w:t>充实：每组学员一台电脑，边讲边填写内容，讲师采用思维导图</w:t>
      </w:r>
      <w:r>
        <w:rPr>
          <w:rFonts w:ascii="微软雅黑" w:eastAsia="微软雅黑" w:hAnsi="微软雅黑" w:cs="Times New Roman" w:hint="eastAsia"/>
          <w:kern w:val="24"/>
          <w:sz w:val="28"/>
          <w:szCs w:val="28"/>
        </w:rPr>
        <w:t>+</w:t>
      </w:r>
      <w:r>
        <w:rPr>
          <w:rFonts w:ascii="微软雅黑" w:eastAsia="微软雅黑" w:hAnsi="微软雅黑" w:cs="Times New Roman"/>
          <w:kern w:val="24"/>
          <w:sz w:val="28"/>
          <w:szCs w:val="28"/>
        </w:rPr>
        <w:t>excel</w:t>
      </w:r>
      <w:r>
        <w:rPr>
          <w:rFonts w:ascii="微软雅黑" w:eastAsia="微软雅黑" w:hAnsi="微软雅黑" w:cs="Times New Roman" w:hint="eastAsia"/>
          <w:kern w:val="24"/>
          <w:sz w:val="28"/>
          <w:szCs w:val="28"/>
        </w:rPr>
        <w:t>的方式受课程。</w:t>
      </w:r>
    </w:p>
    <w:p w14:paraId="6D7FEA8A" w14:textId="77777777" w:rsidR="00B113E7" w:rsidRDefault="006878C1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4EE1B" wp14:editId="389F6C6F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133350" cy="171450"/>
                <wp:effectExtent l="0" t="0" r="0" b="0"/>
                <wp:wrapNone/>
                <wp:docPr id="3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4695" y="14305"/>
                            </a:cxn>
                            <a:cxn ang="0">
                              <a:pos x="25402" y="14305"/>
                            </a:cxn>
                            <a:cxn ang="0">
                              <a:pos x="26569" y="17241"/>
                            </a:cxn>
                            <a:cxn ang="0">
                              <a:pos x="20802" y="28778"/>
                            </a:cxn>
                            <a:cxn ang="0">
                              <a:pos x="19445" y="29673"/>
                            </a:cxn>
                            <a:cxn ang="0">
                              <a:pos x="16057" y="29673"/>
                            </a:cxn>
                            <a:cxn ang="0">
                              <a:pos x="16057" y="33309"/>
                            </a:cxn>
                            <a:cxn ang="0">
                              <a:pos x="15608" y="34293"/>
                            </a:cxn>
                            <a:cxn ang="0">
                              <a:pos x="15193" y="34427"/>
                            </a:cxn>
                            <a:cxn ang="0">
                              <a:pos x="14666" y="34219"/>
                            </a:cxn>
                            <a:cxn ang="0">
                              <a:pos x="12030" y="31849"/>
                            </a:cxn>
                            <a:cxn ang="0">
                              <a:pos x="9449" y="34219"/>
                            </a:cxn>
                            <a:cxn ang="0">
                              <a:pos x="8507" y="34293"/>
                            </a:cxn>
                            <a:cxn ang="0">
                              <a:pos x="8025" y="33309"/>
                            </a:cxn>
                            <a:cxn ang="0">
                              <a:pos x="8025" y="24217"/>
                            </a:cxn>
                            <a:cxn ang="0">
                              <a:pos x="9472" y="20372"/>
                            </a:cxn>
                            <a:cxn ang="0">
                              <a:pos x="9932" y="20208"/>
                            </a:cxn>
                            <a:cxn ang="0">
                              <a:pos x="16999" y="20208"/>
                            </a:cxn>
                            <a:cxn ang="0">
                              <a:pos x="16035" y="24933"/>
                            </a:cxn>
                            <a:cxn ang="0">
                              <a:pos x="18604" y="24933"/>
                            </a:cxn>
                            <a:cxn ang="0">
                              <a:pos x="24695" y="14305"/>
                            </a:cxn>
                            <a:cxn ang="0">
                              <a:pos x="18251" y="1"/>
                            </a:cxn>
                            <a:cxn ang="0">
                              <a:pos x="24491" y="546"/>
                            </a:cxn>
                            <a:cxn ang="0">
                              <a:pos x="25624" y="3512"/>
                            </a:cxn>
                            <a:cxn ang="0">
                              <a:pos x="18546" y="15778"/>
                            </a:cxn>
                            <a:cxn ang="0">
                              <a:pos x="17267" y="16583"/>
                            </a:cxn>
                            <a:cxn ang="0">
                              <a:pos x="6600" y="16583"/>
                            </a:cxn>
                            <a:cxn ang="0">
                              <a:pos x="3436" y="21740"/>
                            </a:cxn>
                            <a:cxn ang="0">
                              <a:pos x="5377" y="24705"/>
                            </a:cxn>
                            <a:cxn ang="0">
                              <a:pos x="6229" y="24929"/>
                            </a:cxn>
                            <a:cxn ang="0">
                              <a:pos x="6229" y="29669"/>
                            </a:cxn>
                            <a:cxn ang="0">
                              <a:pos x="161" y="22708"/>
                            </a:cxn>
                            <a:cxn ang="0">
                              <a:pos x="194" y="18774"/>
                            </a:cxn>
                            <a:cxn ang="0">
                              <a:pos x="8114" y="2663"/>
                            </a:cxn>
                            <a:cxn ang="0">
                              <a:pos x="10503" y="904"/>
                            </a:cxn>
                            <a:cxn ang="0">
                              <a:pos x="18251" y="1"/>
                            </a:cxn>
                          </a:cxnLst>
                          <a:rect l="0" t="0" r="0" b="0"/>
                          <a:pathLst>
                            <a:path w="8965002" h="8673857">
                              <a:moveTo>
                                <a:pt x="8267042" y="3603669"/>
                              </a:moveTo>
                              <a:cubicBezTo>
                                <a:pt x="8267042" y="3603669"/>
                                <a:pt x="8267042" y="3603669"/>
                                <a:pt x="8503636" y="3603669"/>
                              </a:cubicBezTo>
                              <a:cubicBezTo>
                                <a:pt x="8770275" y="3603669"/>
                                <a:pt x="9115779" y="3885289"/>
                                <a:pt x="8894206" y="4343392"/>
                              </a:cubicBezTo>
                              <a:cubicBezTo>
                                <a:pt x="8894206" y="4343392"/>
                                <a:pt x="8894206" y="4343392"/>
                                <a:pt x="6963891" y="7249712"/>
                              </a:cubicBezTo>
                              <a:cubicBezTo>
                                <a:pt x="6817428" y="7463743"/>
                                <a:pt x="6610877" y="7475008"/>
                                <a:pt x="6509479" y="7475008"/>
                              </a:cubicBezTo>
                              <a:cubicBezTo>
                                <a:pt x="6509479" y="7475008"/>
                                <a:pt x="6509479" y="7475008"/>
                                <a:pt x="5375325" y="7475008"/>
                              </a:cubicBezTo>
                              <a:cubicBezTo>
                                <a:pt x="5375325" y="7475008"/>
                                <a:pt x="5375325" y="7475008"/>
                                <a:pt x="5375325" y="8391212"/>
                              </a:cubicBezTo>
                              <a:cubicBezTo>
                                <a:pt x="5375325" y="8503860"/>
                                <a:pt x="5326504" y="8586469"/>
                                <a:pt x="5225106" y="8639038"/>
                              </a:cubicBezTo>
                              <a:cubicBezTo>
                                <a:pt x="5180040" y="8661567"/>
                                <a:pt x="5131219" y="8672833"/>
                                <a:pt x="5086153" y="8672833"/>
                              </a:cubicBezTo>
                              <a:cubicBezTo>
                                <a:pt x="5026066" y="8672833"/>
                                <a:pt x="4962223" y="8654057"/>
                                <a:pt x="4909646" y="8620263"/>
                              </a:cubicBezTo>
                              <a:cubicBezTo>
                                <a:pt x="4909646" y="8620263"/>
                                <a:pt x="4909646" y="8620263"/>
                                <a:pt x="4027109" y="8023229"/>
                              </a:cubicBezTo>
                              <a:cubicBezTo>
                                <a:pt x="4027109" y="8023229"/>
                                <a:pt x="4027109" y="8023229"/>
                                <a:pt x="3163349" y="8620263"/>
                              </a:cubicBezTo>
                              <a:cubicBezTo>
                                <a:pt x="3069463" y="8684097"/>
                                <a:pt x="2949287" y="8691607"/>
                                <a:pt x="2847889" y="8639038"/>
                              </a:cubicBezTo>
                              <a:cubicBezTo>
                                <a:pt x="2750247" y="8586469"/>
                                <a:pt x="2686404" y="8503860"/>
                                <a:pt x="2686404" y="8391212"/>
                              </a:cubicBezTo>
                              <a:cubicBezTo>
                                <a:pt x="2686404" y="8391212"/>
                                <a:pt x="2686404" y="8391212"/>
                                <a:pt x="2686404" y="6100701"/>
                              </a:cubicBezTo>
                              <a:cubicBezTo>
                                <a:pt x="2686404" y="5559991"/>
                                <a:pt x="2990598" y="5237066"/>
                                <a:pt x="3170860" y="5131928"/>
                              </a:cubicBezTo>
                              <a:cubicBezTo>
                                <a:pt x="3215926" y="5105644"/>
                                <a:pt x="3268503" y="5090624"/>
                                <a:pt x="3324835" y="5090624"/>
                              </a:cubicBezTo>
                              <a:cubicBezTo>
                                <a:pt x="3324835" y="5090624"/>
                                <a:pt x="3324835" y="5090624"/>
                                <a:pt x="5690785" y="5090624"/>
                              </a:cubicBezTo>
                              <a:cubicBezTo>
                                <a:pt x="5371570" y="5406038"/>
                                <a:pt x="5367814" y="5980543"/>
                                <a:pt x="5367814" y="6280938"/>
                              </a:cubicBezTo>
                              <a:cubicBezTo>
                                <a:pt x="5367814" y="6280938"/>
                                <a:pt x="5367814" y="6280938"/>
                                <a:pt x="6227818" y="6280938"/>
                              </a:cubicBezTo>
                              <a:cubicBezTo>
                                <a:pt x="6227818" y="6280938"/>
                                <a:pt x="6227818" y="6280938"/>
                                <a:pt x="8267042" y="3603669"/>
                              </a:cubicBezTo>
                              <a:close/>
                              <a:moveTo>
                                <a:pt x="6109875" y="128"/>
                              </a:moveTo>
                              <a:cubicBezTo>
                                <a:pt x="6829153" y="-2490"/>
                                <a:pt x="7579192" y="34821"/>
                                <a:pt x="8198796" y="137601"/>
                              </a:cubicBezTo>
                              <a:cubicBezTo>
                                <a:pt x="8705745" y="220201"/>
                                <a:pt x="8739542" y="678257"/>
                                <a:pt x="8578069" y="884757"/>
                              </a:cubicBezTo>
                              <a:cubicBezTo>
                                <a:pt x="8578069" y="884757"/>
                                <a:pt x="6234838" y="3955980"/>
                                <a:pt x="6208552" y="3974753"/>
                              </a:cubicBezTo>
                              <a:cubicBezTo>
                                <a:pt x="6107162" y="4098653"/>
                                <a:pt x="5953199" y="4177498"/>
                                <a:pt x="5780461" y="4177498"/>
                              </a:cubicBezTo>
                              <a:cubicBezTo>
                                <a:pt x="5780461" y="4177498"/>
                                <a:pt x="5780461" y="4177498"/>
                                <a:pt x="2209285" y="4177498"/>
                              </a:cubicBezTo>
                              <a:cubicBezTo>
                                <a:pt x="1818747" y="4177498"/>
                                <a:pt x="970076" y="4545444"/>
                                <a:pt x="1150325" y="5476573"/>
                              </a:cubicBezTo>
                              <a:cubicBezTo>
                                <a:pt x="1217918" y="5825746"/>
                                <a:pt x="1465760" y="6103583"/>
                                <a:pt x="1799971" y="6223729"/>
                              </a:cubicBezTo>
                              <a:cubicBezTo>
                                <a:pt x="1875075" y="6253765"/>
                                <a:pt x="2002751" y="6268783"/>
                                <a:pt x="2085365" y="6280047"/>
                              </a:cubicBezTo>
                              <a:cubicBezTo>
                                <a:pt x="2085365" y="6280047"/>
                                <a:pt x="2085365" y="6280047"/>
                                <a:pt x="2085365" y="7473994"/>
                              </a:cubicBezTo>
                              <a:cubicBezTo>
                                <a:pt x="1582171" y="7440203"/>
                                <a:pt x="335451" y="7004675"/>
                                <a:pt x="53813" y="5720619"/>
                              </a:cubicBezTo>
                              <a:cubicBezTo>
                                <a:pt x="-25046" y="5397728"/>
                                <a:pt x="-13780" y="5056063"/>
                                <a:pt x="65078" y="4729417"/>
                              </a:cubicBezTo>
                              <a:cubicBezTo>
                                <a:pt x="282879" y="3283915"/>
                                <a:pt x="2351982" y="944830"/>
                                <a:pt x="2716235" y="670748"/>
                              </a:cubicBezTo>
                              <a:cubicBezTo>
                                <a:pt x="2960321" y="471756"/>
                                <a:pt x="3234449" y="310311"/>
                                <a:pt x="3516088" y="227711"/>
                              </a:cubicBezTo>
                              <a:cubicBezTo>
                                <a:pt x="3797726" y="119767"/>
                                <a:pt x="4911078" y="4491"/>
                                <a:pt x="6109875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anchor="ctr" anchorCtr="1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16" o:spid="_x0000_s1026" o:spt="100" style="position:absolute;left:0pt;margin-left:0pt;margin-top:23.05pt;height:13.5pt;width:10.5pt;z-index:251659264;v-text-anchor:middle-center;mso-width-relative:page;mso-height-relative:page;" fillcolor="#FFFFFF" filled="t" stroked="f" coordsize="8965002,8673857" o:gfxdata="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<v:path o:connectlocs="24695,14305;25402,14305;26569,17241;20802,28778;19445,29673;16057,29673;16057,33309;15608,34293;15193,34427;14666,34219;12030,31849;9449,34219;8507,34293;8025,33309;8025,24217;9472,20372;9932,20208;16999,20208;16035,24933;18604,24933;24695,14305;18251,1;24491,546;25624,3512;18546,15778;17267,16583;6600,16583;3436,21740;5377,24705;6229,24929;6229,29669;161,22708;194,18774;8114,2663;10503,904;18251,1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王越老师课程内容特点</w:t>
      </w:r>
    </w:p>
    <w:p w14:paraId="5F559642" w14:textId="77777777" w:rsidR="00B113E7" w:rsidRDefault="006878C1">
      <w:pPr>
        <w:pStyle w:val="af0"/>
        <w:numPr>
          <w:ilvl w:val="0"/>
          <w:numId w:val="4"/>
        </w:numPr>
        <w:adjustRightInd w:val="0"/>
        <w:snapToGrid w:val="0"/>
        <w:ind w:firstLineChars="0"/>
        <w:rPr>
          <w:rFonts w:ascii="微软雅黑" w:eastAsia="微软雅黑" w:hAnsi="微软雅黑" w:cs="Times New Roman"/>
          <w:kern w:val="24"/>
          <w:sz w:val="24"/>
          <w:szCs w:val="24"/>
        </w:rPr>
      </w:pP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以终为始：课程围绕业绩提升为目的开展策略与方法的学习；</w:t>
      </w:r>
    </w:p>
    <w:p w14:paraId="717251FE" w14:textId="77777777" w:rsidR="00B113E7" w:rsidRDefault="006878C1">
      <w:pPr>
        <w:pStyle w:val="af0"/>
        <w:numPr>
          <w:ilvl w:val="0"/>
          <w:numId w:val="4"/>
        </w:numPr>
        <w:adjustRightInd w:val="0"/>
        <w:snapToGrid w:val="0"/>
        <w:ind w:firstLineChars="0"/>
        <w:rPr>
          <w:rFonts w:ascii="微软雅黑" w:eastAsia="微软雅黑" w:hAnsi="微软雅黑" w:cs="Times New Roman"/>
          <w:kern w:val="24"/>
          <w:sz w:val="24"/>
          <w:szCs w:val="24"/>
        </w:rPr>
      </w:pP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催化生发：课程以催化学员的潜力为核心，教会找答案的方法，而不是纯讲授为中心；</w:t>
      </w:r>
    </w:p>
    <w:p w14:paraId="49C06C51" w14:textId="77777777" w:rsidR="00B113E7" w:rsidRDefault="006878C1">
      <w:pPr>
        <w:pStyle w:val="af0"/>
        <w:numPr>
          <w:ilvl w:val="0"/>
          <w:numId w:val="4"/>
        </w:numPr>
        <w:adjustRightInd w:val="0"/>
        <w:snapToGrid w:val="0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落地执行：课程无限细化策略与方法，以立即执行为前提，让学员学完就能用；</w:t>
      </w:r>
    </w:p>
    <w:p w14:paraId="760840C1" w14:textId="77777777" w:rsidR="00B113E7" w:rsidRDefault="006878C1">
      <w:pPr>
        <w:pStyle w:val="af0"/>
        <w:numPr>
          <w:ilvl w:val="0"/>
          <w:numId w:val="4"/>
        </w:numPr>
        <w:adjustRightInd w:val="0"/>
        <w:snapToGrid w:val="0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微软雅黑" w:eastAsia="微软雅黑" w:hAnsi="微软雅黑" w:cs="Times New Roman" w:hint="eastAsia"/>
          <w:kern w:val="24"/>
          <w:sz w:val="24"/>
          <w:szCs w:val="24"/>
        </w:rPr>
        <w:t>全员营销：适合企业所有部门的人参加，营造全员营销的意识</w:t>
      </w:r>
    </w:p>
    <w:p w14:paraId="35A92A71" w14:textId="77777777" w:rsidR="00B113E7" w:rsidRDefault="006878C1">
      <w:pPr>
        <w:pStyle w:val="af0"/>
        <w:numPr>
          <w:ilvl w:val="0"/>
          <w:numId w:val="4"/>
        </w:numPr>
        <w:adjustRightInd w:val="0"/>
        <w:snapToGrid w:val="0"/>
        <w:ind w:firstLineChars="0"/>
        <w:rPr>
          <w:rFonts w:ascii="宋体" w:hAnsi="宋体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成果转化：形成手册，将方法工具化，让</w:t>
      </w:r>
      <w:r>
        <w:rPr>
          <w:rFonts w:ascii="微软雅黑" w:eastAsia="微软雅黑" w:hAnsi="微软雅黑" w:cs="微软雅黑" w:hint="eastAsia"/>
          <w:sz w:val="28"/>
          <w:szCs w:val="28"/>
        </w:rPr>
        <w:t>80%</w:t>
      </w:r>
      <w:r>
        <w:rPr>
          <w:rFonts w:ascii="微软雅黑" w:eastAsia="微软雅黑" w:hAnsi="微软雅黑" w:cs="微软雅黑" w:hint="eastAsia"/>
          <w:sz w:val="28"/>
          <w:szCs w:val="28"/>
        </w:rPr>
        <w:t>的人，在</w:t>
      </w:r>
      <w:r>
        <w:rPr>
          <w:rFonts w:ascii="微软雅黑" w:eastAsia="微软雅黑" w:hAnsi="微软雅黑" w:cs="微软雅黑" w:hint="eastAsia"/>
          <w:sz w:val="28"/>
          <w:szCs w:val="28"/>
        </w:rPr>
        <w:t>80%</w:t>
      </w:r>
      <w:r>
        <w:rPr>
          <w:rFonts w:ascii="微软雅黑" w:eastAsia="微软雅黑" w:hAnsi="微软雅黑" w:cs="微软雅黑" w:hint="eastAsia"/>
          <w:sz w:val="28"/>
          <w:szCs w:val="28"/>
        </w:rPr>
        <w:t>的时间，做到</w:t>
      </w:r>
      <w:r>
        <w:rPr>
          <w:rFonts w:ascii="微软雅黑" w:eastAsia="微软雅黑" w:hAnsi="微软雅黑" w:cs="微软雅黑" w:hint="eastAsia"/>
          <w:sz w:val="28"/>
          <w:szCs w:val="28"/>
        </w:rPr>
        <w:t>80</w:t>
      </w:r>
      <w:r>
        <w:rPr>
          <w:rFonts w:ascii="微软雅黑" w:eastAsia="微软雅黑" w:hAnsi="微软雅黑" w:cs="微软雅黑" w:hint="eastAsia"/>
          <w:sz w:val="28"/>
          <w:szCs w:val="28"/>
        </w:rPr>
        <w:t>分。</w:t>
      </w:r>
    </w:p>
    <w:p w14:paraId="35CE147B" w14:textId="77777777" w:rsidR="00B113E7" w:rsidRDefault="006878C1">
      <w:pPr>
        <w:pStyle w:val="a9"/>
        <w:spacing w:beforeAutospacing="0" w:afterAutospacing="0" w:line="400" w:lineRule="exact"/>
        <w:ind w:firstLine="640"/>
        <w:jc w:val="both"/>
        <w:rPr>
          <w:rFonts w:ascii="微软雅黑" w:eastAsia="微软雅黑" w:hAnsi="微软雅黑"/>
          <w:kern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70FA415" wp14:editId="0E169798">
            <wp:simplePos x="0" y="0"/>
            <wp:positionH relativeFrom="column">
              <wp:posOffset>-67310</wp:posOffset>
            </wp:positionH>
            <wp:positionV relativeFrom="paragraph">
              <wp:posOffset>144780</wp:posOffset>
            </wp:positionV>
            <wp:extent cx="5284470" cy="2918460"/>
            <wp:effectExtent l="0" t="0" r="11430" b="15240"/>
            <wp:wrapTopAndBottom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kern w:val="24"/>
        </w:rPr>
        <w:t>服务企业：</w:t>
      </w:r>
    </w:p>
    <w:p w14:paraId="3DF48DF2" w14:textId="77777777" w:rsidR="00B113E7" w:rsidRDefault="006878C1">
      <w:pPr>
        <w:pStyle w:val="a9"/>
        <w:spacing w:beforeAutospacing="0" w:afterAutospacing="0" w:line="400" w:lineRule="exact"/>
        <w:jc w:val="both"/>
        <w:rPr>
          <w:rFonts w:ascii="微软雅黑" w:eastAsia="微软雅黑" w:hAnsi="微软雅黑"/>
          <w:kern w:val="24"/>
        </w:rPr>
      </w:pPr>
      <w:r>
        <w:rPr>
          <w:rFonts w:ascii="微软雅黑" w:eastAsia="微软雅黑" w:hAnsi="微软雅黑" w:hint="eastAsia"/>
          <w:kern w:val="24"/>
        </w:rPr>
        <w:t>华为公司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  <w:lang w:eastAsia="zh-Hans"/>
        </w:rPr>
        <w:t>海尔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立</w:t>
      </w:r>
      <w:proofErr w:type="gramStart"/>
      <w:r>
        <w:rPr>
          <w:rFonts w:ascii="微软雅黑" w:eastAsia="微软雅黑" w:hAnsi="微软雅黑" w:hint="eastAsia"/>
          <w:kern w:val="24"/>
        </w:rPr>
        <w:t>邦</w:t>
      </w:r>
      <w:proofErr w:type="gramEnd"/>
      <w:r>
        <w:rPr>
          <w:rFonts w:ascii="微软雅黑" w:eastAsia="微软雅黑" w:hAnsi="微软雅黑" w:hint="eastAsia"/>
          <w:kern w:val="24"/>
        </w:rPr>
        <w:t>漆业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太平保险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欧普照明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可口可乐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扬子石化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百度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中国移动</w:t>
      </w:r>
      <w:r>
        <w:rPr>
          <w:rFonts w:ascii="微软雅黑" w:eastAsia="微软雅黑" w:hAnsi="微软雅黑" w:hint="eastAsia"/>
          <w:kern w:val="24"/>
        </w:rPr>
        <w:t>/</w:t>
      </w:r>
      <w:proofErr w:type="gramStart"/>
      <w:r>
        <w:rPr>
          <w:rFonts w:ascii="微软雅黑" w:eastAsia="微软雅黑" w:hAnsi="微软雅黑" w:hint="eastAsia"/>
          <w:kern w:val="24"/>
        </w:rPr>
        <w:t>携程网络</w:t>
      </w:r>
      <w:proofErr w:type="gramEnd"/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深圳南海酒店</w:t>
      </w:r>
      <w:r>
        <w:rPr>
          <w:rFonts w:ascii="微软雅黑" w:eastAsia="微软雅黑" w:hAnsi="微软雅黑" w:hint="eastAsia"/>
          <w:kern w:val="24"/>
        </w:rPr>
        <w:t>/</w:t>
      </w:r>
      <w:proofErr w:type="gramStart"/>
      <w:r>
        <w:rPr>
          <w:rFonts w:ascii="微软雅黑" w:eastAsia="微软雅黑" w:hAnsi="微软雅黑" w:hint="eastAsia"/>
          <w:kern w:val="24"/>
        </w:rPr>
        <w:t>软银公司</w:t>
      </w:r>
      <w:proofErr w:type="gramEnd"/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三一重工</w:t>
      </w:r>
      <w:r>
        <w:rPr>
          <w:rFonts w:ascii="微软雅黑" w:eastAsia="微软雅黑" w:hAnsi="微软雅黑"/>
          <w:kern w:val="24"/>
        </w:rPr>
        <w:t>/</w:t>
      </w:r>
      <w:r>
        <w:rPr>
          <w:rFonts w:ascii="微软雅黑" w:eastAsia="微软雅黑" w:hAnsi="微软雅黑" w:hint="eastAsia"/>
          <w:kern w:val="24"/>
          <w:lang w:eastAsia="zh-Hans"/>
        </w:rPr>
        <w:t>东森包装</w:t>
      </w:r>
      <w:r>
        <w:rPr>
          <w:rFonts w:ascii="微软雅黑" w:eastAsia="微软雅黑" w:hAnsi="微软雅黑"/>
          <w:kern w:val="24"/>
          <w:lang w:eastAsia="zh-Hans"/>
        </w:rPr>
        <w:t>/</w:t>
      </w:r>
      <w:r>
        <w:rPr>
          <w:rFonts w:ascii="微软雅黑" w:eastAsia="微软雅黑" w:hAnsi="微软雅黑" w:hint="eastAsia"/>
          <w:kern w:val="24"/>
          <w:lang w:eastAsia="zh-Hans"/>
        </w:rPr>
        <w:t>顺丰集团</w:t>
      </w:r>
      <w:r>
        <w:rPr>
          <w:rFonts w:ascii="微软雅黑" w:eastAsia="微软雅黑" w:hAnsi="微软雅黑"/>
          <w:kern w:val="24"/>
          <w:lang w:eastAsia="zh-Hans"/>
        </w:rPr>
        <w:t>/</w:t>
      </w:r>
      <w:r>
        <w:rPr>
          <w:rFonts w:ascii="微软雅黑" w:eastAsia="微软雅黑" w:hAnsi="微软雅黑" w:hint="eastAsia"/>
          <w:kern w:val="24"/>
        </w:rPr>
        <w:t>日立电梯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博威集团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  <w:lang w:eastAsia="zh-Hans"/>
        </w:rPr>
        <w:t>好丽友</w:t>
      </w:r>
      <w:r>
        <w:rPr>
          <w:rFonts w:ascii="微软雅黑" w:eastAsia="微软雅黑" w:hAnsi="微软雅黑"/>
          <w:kern w:val="24"/>
          <w:lang w:eastAsia="zh-Hans"/>
        </w:rPr>
        <w:t>/</w:t>
      </w:r>
      <w:proofErr w:type="gramStart"/>
      <w:r>
        <w:rPr>
          <w:rFonts w:ascii="微软雅黑" w:eastAsia="微软雅黑" w:hAnsi="微软雅黑" w:hint="eastAsia"/>
          <w:kern w:val="24"/>
          <w:lang w:eastAsia="zh-Hans"/>
        </w:rPr>
        <w:t>大参林</w:t>
      </w:r>
      <w:proofErr w:type="gramEnd"/>
      <w:r>
        <w:rPr>
          <w:rFonts w:ascii="微软雅黑" w:eastAsia="微软雅黑" w:hAnsi="微软雅黑"/>
          <w:kern w:val="24"/>
          <w:lang w:eastAsia="zh-Hans"/>
        </w:rPr>
        <w:t>/</w:t>
      </w:r>
      <w:r>
        <w:rPr>
          <w:rFonts w:ascii="微软雅黑" w:eastAsia="微软雅黑" w:hAnsi="微软雅黑" w:hint="eastAsia"/>
          <w:kern w:val="24"/>
        </w:rPr>
        <w:t>捷捷电子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  <w:lang w:eastAsia="zh-Hans"/>
        </w:rPr>
        <w:t>亨通集团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九阳电器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珠</w:t>
      </w:r>
      <w:proofErr w:type="gramStart"/>
      <w:r>
        <w:rPr>
          <w:rFonts w:ascii="微软雅黑" w:eastAsia="微软雅黑" w:hAnsi="微软雅黑" w:hint="eastAsia"/>
          <w:kern w:val="24"/>
        </w:rPr>
        <w:t>港机场</w:t>
      </w:r>
      <w:proofErr w:type="gramEnd"/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分众传媒</w:t>
      </w:r>
      <w:r>
        <w:rPr>
          <w:rFonts w:ascii="微软雅黑" w:eastAsia="微软雅黑" w:hAnsi="微软雅黑"/>
          <w:kern w:val="24"/>
        </w:rPr>
        <w:t>/</w:t>
      </w:r>
      <w:r>
        <w:rPr>
          <w:rFonts w:ascii="微软雅黑" w:eastAsia="微软雅黑" w:hAnsi="微软雅黑" w:hint="eastAsia"/>
          <w:kern w:val="24"/>
          <w:lang w:eastAsia="zh-Hans"/>
        </w:rPr>
        <w:t>康佳集团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济南邮政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  <w:lang w:eastAsia="zh-Hans"/>
        </w:rPr>
        <w:t>万通集团</w:t>
      </w:r>
      <w:r>
        <w:rPr>
          <w:rFonts w:ascii="微软雅黑" w:eastAsia="微软雅黑" w:hAnsi="微软雅黑"/>
          <w:kern w:val="24"/>
          <w:lang w:eastAsia="zh-Hans"/>
        </w:rPr>
        <w:t>/</w:t>
      </w:r>
      <w:r>
        <w:rPr>
          <w:rFonts w:ascii="微软雅黑" w:eastAsia="微软雅黑" w:hAnsi="微软雅黑" w:hint="eastAsia"/>
          <w:kern w:val="24"/>
        </w:rPr>
        <w:t>南京医药总公司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</w:rPr>
        <w:t>国美电器</w:t>
      </w:r>
      <w:r>
        <w:rPr>
          <w:rFonts w:ascii="微软雅黑" w:eastAsia="微软雅黑" w:hAnsi="微软雅黑"/>
          <w:kern w:val="24"/>
        </w:rPr>
        <w:t>/</w:t>
      </w:r>
      <w:r>
        <w:rPr>
          <w:rFonts w:ascii="微软雅黑" w:eastAsia="微软雅黑" w:hAnsi="微软雅黑" w:hint="eastAsia"/>
          <w:kern w:val="24"/>
          <w:lang w:eastAsia="zh-Hans"/>
        </w:rPr>
        <w:t>上海钧和集团</w:t>
      </w:r>
      <w:r>
        <w:rPr>
          <w:rFonts w:ascii="微软雅黑" w:eastAsia="微软雅黑" w:hAnsi="微软雅黑" w:hint="eastAsia"/>
          <w:kern w:val="24"/>
        </w:rPr>
        <w:t>/</w:t>
      </w:r>
      <w:r>
        <w:rPr>
          <w:rFonts w:ascii="微软雅黑" w:eastAsia="微软雅黑" w:hAnsi="微软雅黑" w:hint="eastAsia"/>
          <w:kern w:val="24"/>
          <w:sz w:val="30"/>
          <w:szCs w:val="30"/>
        </w:rPr>
        <w:t>圣泉集团</w:t>
      </w:r>
      <w:r>
        <w:rPr>
          <w:rFonts w:ascii="微软雅黑" w:eastAsia="微软雅黑" w:hAnsi="微软雅黑" w:hint="eastAsia"/>
          <w:kern w:val="24"/>
          <w:sz w:val="30"/>
          <w:szCs w:val="30"/>
        </w:rPr>
        <w:t>/</w:t>
      </w:r>
      <w:r>
        <w:rPr>
          <w:rFonts w:ascii="微软雅黑" w:eastAsia="微软雅黑" w:hAnsi="微软雅黑" w:hint="eastAsia"/>
          <w:kern w:val="24"/>
          <w:sz w:val="30"/>
          <w:szCs w:val="30"/>
        </w:rPr>
        <w:t>山能北斗</w:t>
      </w:r>
      <w:r>
        <w:rPr>
          <w:rFonts w:ascii="微软雅黑" w:eastAsia="微软雅黑" w:hAnsi="微软雅黑" w:hint="eastAsia"/>
          <w:kern w:val="24"/>
          <w:sz w:val="30"/>
          <w:szCs w:val="30"/>
        </w:rPr>
        <w:t>/</w:t>
      </w:r>
      <w:r>
        <w:rPr>
          <w:rFonts w:ascii="微软雅黑" w:eastAsia="微软雅黑" w:hAnsi="微软雅黑" w:hint="eastAsia"/>
          <w:kern w:val="24"/>
          <w:sz w:val="30"/>
          <w:szCs w:val="30"/>
        </w:rPr>
        <w:t>五征集团</w:t>
      </w:r>
      <w:r>
        <w:rPr>
          <w:rFonts w:ascii="微软雅黑" w:eastAsia="微软雅黑" w:hAnsi="微软雅黑" w:hint="eastAsia"/>
          <w:kern w:val="24"/>
          <w:sz w:val="30"/>
          <w:szCs w:val="30"/>
        </w:rPr>
        <w:t>/</w:t>
      </w:r>
      <w:r>
        <w:rPr>
          <w:rFonts w:ascii="微软雅黑" w:eastAsia="微软雅黑" w:hAnsi="微软雅黑" w:hint="eastAsia"/>
          <w:kern w:val="24"/>
          <w:sz w:val="30"/>
          <w:szCs w:val="30"/>
        </w:rPr>
        <w:t>青岛</w:t>
      </w:r>
      <w:proofErr w:type="gramStart"/>
      <w:r>
        <w:rPr>
          <w:rStyle w:val="ad"/>
          <w:rFonts w:ascii="微软雅黑" w:eastAsia="微软雅黑" w:hAnsi="微软雅黑" w:cs="微软雅黑" w:hint="eastAsia"/>
          <w:color w:val="auto"/>
          <w:sz w:val="30"/>
          <w:szCs w:val="30"/>
        </w:rPr>
        <w:t>中融新</w:t>
      </w:r>
      <w:proofErr w:type="gramEnd"/>
      <w:r>
        <w:rPr>
          <w:rStyle w:val="ad"/>
          <w:rFonts w:ascii="微软雅黑" w:eastAsia="微软雅黑" w:hAnsi="微软雅黑" w:cs="微软雅黑" w:hint="eastAsia"/>
          <w:color w:val="auto"/>
          <w:sz w:val="30"/>
          <w:szCs w:val="30"/>
        </w:rPr>
        <w:t>大</w:t>
      </w:r>
      <w:r>
        <w:rPr>
          <w:rStyle w:val="ad"/>
          <w:rFonts w:ascii="微软雅黑" w:eastAsia="微软雅黑" w:hAnsi="微软雅黑" w:cs="微软雅黑" w:hint="eastAsia"/>
          <w:color w:val="auto"/>
          <w:sz w:val="30"/>
          <w:szCs w:val="30"/>
        </w:rPr>
        <w:t>/</w:t>
      </w:r>
      <w:hyperlink r:id="rId11" w:tgtFrame="https://saas.qikebao.com/_blank" w:history="1">
        <w:r>
          <w:rPr>
            <w:rStyle w:val="ad"/>
            <w:rFonts w:ascii="微软雅黑" w:eastAsia="微软雅黑" w:hAnsi="微软雅黑" w:cs="微软雅黑" w:hint="eastAsia"/>
            <w:color w:val="auto"/>
            <w:sz w:val="30"/>
            <w:szCs w:val="30"/>
            <w:shd w:val="clear" w:color="auto" w:fill="EEEEEE"/>
          </w:rPr>
          <w:t>青岛正隆食品</w:t>
        </w:r>
      </w:hyperlink>
      <w:r>
        <w:rPr>
          <w:rFonts w:ascii="微软雅黑" w:eastAsia="微软雅黑" w:hAnsi="微软雅黑" w:cs="微软雅黑" w:hint="eastAsia"/>
          <w:sz w:val="30"/>
          <w:szCs w:val="30"/>
          <w:shd w:val="clear" w:color="auto" w:fill="EEEEEE"/>
        </w:rPr>
        <w:t>/</w:t>
      </w:r>
      <w:r>
        <w:rPr>
          <w:rStyle w:val="ad"/>
          <w:rFonts w:ascii="微软雅黑" w:eastAsia="微软雅黑" w:hAnsi="微软雅黑" w:cs="微软雅黑" w:hint="eastAsia"/>
          <w:color w:val="auto"/>
          <w:sz w:val="30"/>
          <w:szCs w:val="30"/>
        </w:rPr>
        <w:t>青岛诺安百</w:t>
      </w:r>
      <w:proofErr w:type="gramStart"/>
      <w:r>
        <w:rPr>
          <w:rStyle w:val="ad"/>
          <w:rFonts w:ascii="微软雅黑" w:eastAsia="微软雅黑" w:hAnsi="微软雅黑" w:cs="微软雅黑" w:hint="eastAsia"/>
          <w:color w:val="auto"/>
          <w:sz w:val="30"/>
          <w:szCs w:val="30"/>
        </w:rPr>
        <w:t>特</w:t>
      </w:r>
      <w:proofErr w:type="gramEnd"/>
      <w:r>
        <w:rPr>
          <w:rStyle w:val="ad"/>
          <w:rFonts w:ascii="微软雅黑" w:eastAsia="微软雅黑" w:hAnsi="微软雅黑" w:cs="微软雅黑" w:hint="eastAsia"/>
          <w:color w:val="auto"/>
          <w:sz w:val="30"/>
          <w:szCs w:val="30"/>
        </w:rPr>
        <w:t>生物</w:t>
      </w:r>
      <w:r>
        <w:rPr>
          <w:rStyle w:val="ad"/>
          <w:rFonts w:ascii="微软雅黑" w:eastAsia="微软雅黑" w:hAnsi="微软雅黑" w:cs="微软雅黑" w:hint="eastAsia"/>
          <w:color w:val="auto"/>
          <w:sz w:val="30"/>
          <w:szCs w:val="30"/>
        </w:rPr>
        <w:t>/</w:t>
      </w:r>
      <w:r>
        <w:rPr>
          <w:rStyle w:val="ad"/>
          <w:rFonts w:ascii="微软雅黑" w:eastAsia="微软雅黑" w:hAnsi="微软雅黑" w:cs="微软雅黑" w:hint="eastAsia"/>
          <w:color w:val="auto"/>
          <w:sz w:val="30"/>
          <w:szCs w:val="30"/>
        </w:rPr>
        <w:t>青岛云路新能源</w:t>
      </w:r>
    </w:p>
    <w:p w14:paraId="69F65FE4" w14:textId="77777777" w:rsidR="00B113E7" w:rsidRDefault="00B113E7">
      <w:pPr>
        <w:tabs>
          <w:tab w:val="left" w:pos="720"/>
          <w:tab w:val="left" w:pos="2160"/>
        </w:tabs>
        <w:adjustRightInd w:val="0"/>
        <w:snapToGrid w:val="0"/>
        <w:jc w:val="left"/>
        <w:rPr>
          <w:rFonts w:ascii="微软雅黑" w:eastAsia="微软雅黑" w:hAnsi="微软雅黑"/>
          <w:sz w:val="24"/>
          <w:szCs w:val="24"/>
        </w:rPr>
      </w:pPr>
    </w:p>
    <w:sectPr w:rsidR="00B113E7">
      <w:pgSz w:w="11906" w:h="16838"/>
      <w:pgMar w:top="1135" w:right="707" w:bottom="851" w:left="85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8002" w14:textId="77777777" w:rsidR="006878C1" w:rsidRDefault="006878C1">
      <w:r>
        <w:separator/>
      </w:r>
    </w:p>
  </w:endnote>
  <w:endnote w:type="continuationSeparator" w:id="0">
    <w:p w14:paraId="482B05EA" w14:textId="77777777" w:rsidR="006878C1" w:rsidRDefault="0068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造字工房力黑（非商用）常规体">
    <w:altName w:val="黑体"/>
    <w:charset w:val="86"/>
    <w:family w:val="moder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8578" w14:textId="77777777" w:rsidR="006878C1" w:rsidRDefault="006878C1">
      <w:r>
        <w:separator/>
      </w:r>
    </w:p>
  </w:footnote>
  <w:footnote w:type="continuationSeparator" w:id="0">
    <w:p w14:paraId="7E0ABA3C" w14:textId="77777777" w:rsidR="006878C1" w:rsidRDefault="0068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B346B3"/>
    <w:multiLevelType w:val="singleLevel"/>
    <w:tmpl w:val="F7B346B3"/>
    <w:lvl w:ilvl="0">
      <w:start w:val="2"/>
      <w:numFmt w:val="chineseCounting"/>
      <w:suff w:val="nothing"/>
      <w:lvlText w:val="第%1部分、"/>
      <w:lvlJc w:val="left"/>
      <w:rPr>
        <w:rFonts w:hint="eastAsia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E0E5DD3"/>
    <w:multiLevelType w:val="multilevel"/>
    <w:tmpl w:val="0E0E5DD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4401B4"/>
    <w:multiLevelType w:val="multilevel"/>
    <w:tmpl w:val="504401B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JhODVmMzc4MTE1MmNjMzFjOWQ2OGQ1ZjgyZWE1ODkifQ=="/>
  </w:docVars>
  <w:rsids>
    <w:rsidRoot w:val="7F3713FC"/>
    <w:rsid w:val="F7B36172"/>
    <w:rsid w:val="FBCEBAAA"/>
    <w:rsid w:val="FF67CA04"/>
    <w:rsid w:val="FFE05208"/>
    <w:rsid w:val="00043347"/>
    <w:rsid w:val="00057E9D"/>
    <w:rsid w:val="000A70D8"/>
    <w:rsid w:val="001353B6"/>
    <w:rsid w:val="001F6F98"/>
    <w:rsid w:val="00227738"/>
    <w:rsid w:val="00294DAC"/>
    <w:rsid w:val="002D1AFF"/>
    <w:rsid w:val="002F192C"/>
    <w:rsid w:val="00330D89"/>
    <w:rsid w:val="00425AA6"/>
    <w:rsid w:val="004911F4"/>
    <w:rsid w:val="004A1FDD"/>
    <w:rsid w:val="005152BF"/>
    <w:rsid w:val="005325B6"/>
    <w:rsid w:val="005D240B"/>
    <w:rsid w:val="005F2339"/>
    <w:rsid w:val="0065569E"/>
    <w:rsid w:val="006878C1"/>
    <w:rsid w:val="00713BCF"/>
    <w:rsid w:val="007371CF"/>
    <w:rsid w:val="00796405"/>
    <w:rsid w:val="008E04A7"/>
    <w:rsid w:val="008E1245"/>
    <w:rsid w:val="008E347B"/>
    <w:rsid w:val="009D25EE"/>
    <w:rsid w:val="00A1434C"/>
    <w:rsid w:val="00B113E7"/>
    <w:rsid w:val="00B4008E"/>
    <w:rsid w:val="00B66F17"/>
    <w:rsid w:val="00BA2C2E"/>
    <w:rsid w:val="00BD181A"/>
    <w:rsid w:val="00C63539"/>
    <w:rsid w:val="00CE36DB"/>
    <w:rsid w:val="00D87835"/>
    <w:rsid w:val="00D9238A"/>
    <w:rsid w:val="00D938C5"/>
    <w:rsid w:val="00DD2D80"/>
    <w:rsid w:val="00DF5507"/>
    <w:rsid w:val="00F004DE"/>
    <w:rsid w:val="00F02255"/>
    <w:rsid w:val="00FF1B53"/>
    <w:rsid w:val="57D4C05C"/>
    <w:rsid w:val="5FEFD3DD"/>
    <w:rsid w:val="6A677366"/>
    <w:rsid w:val="70B860B5"/>
    <w:rsid w:val="73FF9808"/>
    <w:rsid w:val="7F3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982C426"/>
  <w15:docId w15:val="{E459C41E-BE5F-489D-9E92-5F7A4643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00" w:after="100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Microsoft YaHei UI" w:eastAsia="Microsoft YaHei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2"/>
    </w:rPr>
  </w:style>
  <w:style w:type="paragraph" w:styleId="aa">
    <w:name w:val="Title"/>
    <w:basedOn w:val="a"/>
    <w:next w:val="a"/>
    <w:link w:val="ab"/>
    <w:uiPriority w:val="10"/>
    <w:qFormat/>
    <w:pPr>
      <w:spacing w:before="40" w:after="40"/>
      <w:jc w:val="center"/>
      <w:outlineLvl w:val="2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CharCharCharCharCharCharChar">
    <w:name w:val="Char Char Char Char Char Char Char"/>
    <w:basedOn w:val="a3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eastAsia="宋体" w:hint="eastAsia"/>
      <w:sz w:val="21"/>
      <w:szCs w:val="20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Microsoft YaHei UI" w:eastAsia="Microsoft YaHei UI" w:hAnsi="Times New Roman" w:cs="Times New Roman"/>
      <w:sz w:val="18"/>
      <w:szCs w:val="18"/>
    </w:rPr>
  </w:style>
  <w:style w:type="paragraph" w:customStyle="1" w:styleId="ae">
    <w:name w:val="主标题"/>
    <w:basedOn w:val="a"/>
    <w:link w:val="af"/>
    <w:qFormat/>
    <w:pPr>
      <w:spacing w:line="540" w:lineRule="exact"/>
      <w:jc w:val="center"/>
    </w:pPr>
    <w:rPr>
      <w:rFonts w:ascii="宋体" w:hAnsi="宋体"/>
      <w:b/>
      <w:bCs/>
      <w:sz w:val="36"/>
    </w:rPr>
  </w:style>
  <w:style w:type="paragraph" w:customStyle="1" w:styleId="11">
    <w:name w:val="副标题1"/>
    <w:basedOn w:val="a"/>
    <w:link w:val="12"/>
    <w:qFormat/>
    <w:pPr>
      <w:spacing w:line="540" w:lineRule="exact"/>
      <w:jc w:val="center"/>
    </w:pPr>
    <w:rPr>
      <w:rFonts w:ascii="楷体_GB2312" w:eastAsia="楷体_GB2312" w:hAnsi="楷体_GB2312"/>
      <w:sz w:val="30"/>
    </w:rPr>
  </w:style>
  <w:style w:type="character" w:customStyle="1" w:styleId="af">
    <w:name w:val="主标题 字符"/>
    <w:basedOn w:val="a0"/>
    <w:link w:val="ae"/>
    <w:rPr>
      <w:rFonts w:ascii="宋体" w:eastAsia="宋体" w:hAnsi="宋体" w:cs="Times New Roman"/>
      <w:b/>
      <w:bCs/>
      <w:sz w:val="36"/>
      <w:szCs w:val="20"/>
    </w:rPr>
  </w:style>
  <w:style w:type="paragraph" w:customStyle="1" w:styleId="13">
    <w:name w:val="正文1"/>
    <w:basedOn w:val="a"/>
    <w:link w:val="14"/>
    <w:qFormat/>
    <w:pPr>
      <w:spacing w:line="540" w:lineRule="exact"/>
      <w:ind w:firstLineChars="200" w:firstLine="200"/>
    </w:pPr>
    <w:rPr>
      <w:rFonts w:ascii="仿宋_GB2312" w:eastAsia="仿宋_GB2312" w:hAnsi="仿宋_GB2312"/>
      <w:sz w:val="30"/>
    </w:rPr>
  </w:style>
  <w:style w:type="character" w:customStyle="1" w:styleId="12">
    <w:name w:val="副标题1 字符"/>
    <w:basedOn w:val="a0"/>
    <w:link w:val="11"/>
    <w:rPr>
      <w:rFonts w:ascii="楷体_GB2312" w:eastAsia="楷体_GB2312" w:hAnsi="楷体_GB2312" w:cs="Times New Roman"/>
      <w:sz w:val="30"/>
      <w:szCs w:val="20"/>
    </w:rPr>
  </w:style>
  <w:style w:type="character" w:customStyle="1" w:styleId="15">
    <w:name w:val="占位符文本1"/>
    <w:basedOn w:val="a0"/>
    <w:uiPriority w:val="99"/>
    <w:semiHidden/>
    <w:rPr>
      <w:color w:val="808080"/>
    </w:rPr>
  </w:style>
  <w:style w:type="character" w:customStyle="1" w:styleId="14">
    <w:name w:val="正文1 字符"/>
    <w:basedOn w:val="a0"/>
    <w:link w:val="13"/>
    <w:rPr>
      <w:rFonts w:ascii="仿宋_GB2312" w:eastAsia="仿宋_GB2312" w:hAnsi="仿宋_GB2312" w:cs="Times New Roman"/>
      <w:sz w:val="30"/>
      <w:szCs w:val="20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方正小标宋简体" w:hAnsi="Times New Roman" w:cs="Times New Roman"/>
      <w:bCs/>
      <w:kern w:val="44"/>
      <w:sz w:val="44"/>
      <w:szCs w:val="44"/>
    </w:rPr>
  </w:style>
  <w:style w:type="paragraph" w:customStyle="1" w:styleId="21">
    <w:name w:val="正文2"/>
    <w:basedOn w:val="a"/>
    <w:link w:val="22"/>
    <w:qFormat/>
    <w:pPr>
      <w:spacing w:line="440" w:lineRule="exact"/>
      <w:ind w:firstLineChars="200" w:firstLine="200"/>
    </w:pPr>
    <w:rPr>
      <w:rFonts w:ascii="微软雅黑" w:eastAsia="微软雅黑" w:hAnsi="微软雅黑"/>
      <w:sz w:val="22"/>
    </w:rPr>
  </w:style>
  <w:style w:type="paragraph" w:customStyle="1" w:styleId="16">
    <w:name w:val="主题标1"/>
    <w:basedOn w:val="1"/>
    <w:link w:val="17"/>
    <w:pPr>
      <w:ind w:rightChars="10" w:right="10"/>
    </w:pPr>
    <w:rPr>
      <w:rFonts w:ascii="造字工房力黑（非商用）常规体" w:eastAsia="微软雅黑" w:hAnsi="造字工房力黑（非商用）常规体"/>
      <w:b/>
      <w:sz w:val="48"/>
      <w:szCs w:val="80"/>
    </w:rPr>
  </w:style>
  <w:style w:type="character" w:customStyle="1" w:styleId="22">
    <w:name w:val="正文2 字符"/>
    <w:basedOn w:val="a0"/>
    <w:link w:val="21"/>
    <w:rPr>
      <w:rFonts w:ascii="微软雅黑" w:eastAsia="微软雅黑" w:hAnsi="微软雅黑" w:cs="Times New Roman"/>
      <w:sz w:val="22"/>
      <w:szCs w:val="20"/>
    </w:rPr>
  </w:style>
  <w:style w:type="character" w:customStyle="1" w:styleId="17">
    <w:name w:val="主题标1 字符"/>
    <w:basedOn w:val="10"/>
    <w:link w:val="16"/>
    <w:qFormat/>
    <w:rPr>
      <w:rFonts w:ascii="造字工房力黑（非商用）常规体" w:eastAsia="微软雅黑" w:hAnsi="造字工房力黑（非商用）常规体" w:cs="Times New Roman"/>
      <w:b/>
      <w:bCs/>
      <w:kern w:val="44"/>
      <w:sz w:val="48"/>
      <w:szCs w:val="80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Pr>
      <w:rFonts w:asciiTheme="majorHAnsi" w:eastAsiaTheme="majorEastAsia" w:hAnsiTheme="majorHAnsi" w:cstheme="majorBidi"/>
      <w:b/>
      <w:bCs/>
      <w:sz w:val="28"/>
      <w:szCs w:val="32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kern w:val="0"/>
      <w:sz w:val="32"/>
      <w:szCs w:val="32"/>
    </w:rPr>
  </w:style>
  <w:style w:type="paragraph" w:customStyle="1" w:styleId="18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as.qikebao.com/customer/detail/QFleRRBfRBU=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aas.qikebao.com/customer/detail/QFleRRBfRBU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wangzhongyue\Library\Containers\com.kingsoft.wpsoffice.mac\Data\.kingsoft\office6\templates\download\1c425221-d904-ef61-2642-dedf4a1dedbd\C2B&#20114;&#32852;&#32593;&#26102;&#20195;&#30340;&#26032;&#21830;&#19994;&#27169;&#24335;&#20998;&#2651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C2B互联网时代的新商业模式分析.docx</Template>
  <TotalTime>0</TotalTime>
  <Pages>12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wangzhongyue</dc:creator>
  <cp:lastModifiedBy>Administrator</cp:lastModifiedBy>
  <cp:revision>5</cp:revision>
  <dcterms:created xsi:type="dcterms:W3CDTF">2021-11-30T09:42:00Z</dcterms:created>
  <dcterms:modified xsi:type="dcterms:W3CDTF">2024-05-30T08:30:00Z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9F4E9CCF35ACA1D05BE3E5647005F745_43</vt:lpwstr>
  </property>
</Properties>
</file>