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eastAsia="微软雅黑"/>
          <w:b/>
          <w:color w:val="000000"/>
          <w:szCs w:val="21"/>
        </w:rPr>
        <w:t>2024年11月15日（星期五）/上 海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￥2500/人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不包含学员往返培训场地的交通费用、住宿费用、早餐及晚餐</w:t>
      </w:r>
    </w:p>
    <w:p>
      <w:pPr>
        <w:tabs>
          <w:tab w:val="left" w:pos="3858"/>
        </w:tabs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</w:p>
    <w:p>
      <w:pPr>
        <w:spacing w:line="480" w:lineRule="exact"/>
        <w:ind w:firstLine="420" w:firstLineChars="200"/>
        <w:rPr>
          <w:rFonts w:eastAsia="微软雅黑"/>
          <w:bCs/>
          <w:color w:val="000000"/>
          <w:szCs w:val="21"/>
        </w:rPr>
      </w:pPr>
      <w:r>
        <w:rPr>
          <w:rFonts w:eastAsia="微软雅黑"/>
          <w:bCs/>
          <w:color w:val="000000"/>
          <w:szCs w:val="21"/>
        </w:rPr>
        <w:t>在现代工作环境中，随着信息技术的快速发展，人工智能（AI）已经成为了改变我们工作方式的一个重要力量。无论是在数据分析、项目管理还是日常的办公任务中，AI工具都在帮助个人和企业提高效率、减少错误并优化决策过程。然而，许多员工和团队可能还没有完全利用到AI的潜力，或者不知道如何将这些新工具融入到现有的工作流程中去。</w:t>
      </w:r>
    </w:p>
    <w:p>
      <w:pPr>
        <w:spacing w:line="480" w:lineRule="exact"/>
        <w:ind w:firstLine="420" w:firstLineChars="200"/>
        <w:rPr>
          <w:rFonts w:eastAsia="微软雅黑"/>
          <w:bCs/>
          <w:color w:val="000000"/>
          <w:szCs w:val="21"/>
        </w:rPr>
      </w:pPr>
      <w:r>
        <w:rPr>
          <w:rFonts w:eastAsia="微软雅黑"/>
          <w:bCs/>
          <w:color w:val="000000"/>
          <w:szCs w:val="21"/>
        </w:rPr>
        <w:t>尽管AI技术提供了巨大的潜力，但在实际应用中，构建新的工作流程并不是一件简单的事情。它需要对现有流程的深入理解，对可用AI工具的认识，以及设计和实施新流程的能力。此外，还需要考虑到员工的接受度、培训需求以及与现有系统的兼容性等问题。这些复杂性可能会导致在引入AI工具时出现阻力和挑战。</w:t>
      </w:r>
    </w:p>
    <w:p>
      <w:pPr>
        <w:spacing w:line="480" w:lineRule="exact"/>
        <w:ind w:firstLine="420" w:firstLineChars="200"/>
        <w:rPr>
          <w:rFonts w:eastAsia="微软雅黑"/>
          <w:bCs/>
          <w:color w:val="000000"/>
          <w:szCs w:val="21"/>
        </w:rPr>
      </w:pPr>
      <w:r>
        <w:rPr>
          <w:rFonts w:eastAsia="微软雅黑"/>
          <w:bCs/>
          <w:color w:val="000000"/>
          <w:szCs w:val="21"/>
        </w:rPr>
        <w:t>如何在不牺牲现有工作效率和质量的前提下，有效地整合AI工具，构建新的工作流程？员工和团队如何快速适应这些变化，并充分利用AI提升工作效能？</w:t>
      </w:r>
    </w:p>
    <w:p>
      <w:pPr>
        <w:spacing w:line="480" w:lineRule="exact"/>
        <w:ind w:firstLine="420" w:firstLineChars="200"/>
        <w:rPr>
          <w:rFonts w:eastAsia="微软雅黑"/>
          <w:b/>
          <w:bCs/>
          <w:color w:val="000000"/>
          <w:szCs w:val="21"/>
        </w:rPr>
      </w:pPr>
      <w:r>
        <w:rPr>
          <w:rFonts w:eastAsia="微软雅黑"/>
          <w:bCs/>
          <w:color w:val="000000"/>
          <w:szCs w:val="21"/>
        </w:rPr>
        <w:t>本课程《新工具构建新流程：AI提升工作效能》旨在提供一个结构化的方法来应对上述挑战。我们将探讨如何评估现有工作流程，识别可以通过AI改进的领域，选择合适的AI工具，并设计出既高效又易于员工接受的新流程。课程将包括实际案例研究、工具演示和实践练习，确保学员能够在课程结束后立即开始在工作中应用所学知识，从而提升个人和团队的工作效能。</w:t>
      </w:r>
    </w:p>
    <w:p>
      <w:pPr>
        <w:tabs>
          <w:tab w:val="left" w:pos="3858"/>
        </w:tabs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课程收益：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能够熟练使用各种国内大语言模型进行提问，并大幅提升工作效率；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能够熟练使用AI工具生成各类文档，如：年终总结、市场分析报告、会议记录等，节约宝贵的时间；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能够熟练使用AI工具生成各类PPT幻灯片，快速完成从PPT结构梳理，内容丰富到页面美化全流程；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能够熟练使用AI工具完成各类其他任务，如：图片生成、代码生成等。</w:t>
      </w:r>
    </w:p>
    <w:p>
      <w:pPr>
        <w:widowControl/>
        <w:spacing w:line="480" w:lineRule="exact"/>
        <w:jc w:val="lef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>
      <w:pPr>
        <w:tabs>
          <w:tab w:val="left" w:pos="3858"/>
        </w:tabs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课前准备：</w:t>
      </w:r>
    </w:p>
    <w:p>
      <w:pPr>
        <w:pStyle w:val="35"/>
        <w:numPr>
          <w:ilvl w:val="0"/>
          <w:numId w:val="2"/>
        </w:numPr>
        <w:snapToGrid w:val="0"/>
        <w:spacing w:line="480" w:lineRule="exact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培训学员在</w:t>
      </w:r>
      <w:r>
        <w:rPr>
          <w:rFonts w:ascii="Times New Roman" w:hAnsi="Times New Roman" w:eastAsia="微软雅黑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课前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访问相关国内AI网站，</w:t>
      </w:r>
      <w:r>
        <w:rPr>
          <w:rFonts w:ascii="Times New Roman" w:hAnsi="Times New Roman" w:eastAsia="微软雅黑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完成用户注册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pStyle w:val="35"/>
        <w:numPr>
          <w:ilvl w:val="1"/>
          <w:numId w:val="3"/>
        </w:numPr>
        <w:snapToGrid w:val="0"/>
        <w:spacing w:line="480" w:lineRule="exact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文心一言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"https://yiyan.baidu.com" </w:instrText>
      </w:r>
      <w:r>
        <w:fldChar w:fldCharType="separate"/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https://yiyan.baidu.com</w:t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5"/>
        <w:numPr>
          <w:ilvl w:val="1"/>
          <w:numId w:val="3"/>
        </w:numPr>
        <w:snapToGrid w:val="0"/>
        <w:spacing w:line="480" w:lineRule="exact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讯飞星火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"https://xinghuo.xfyun.cn" </w:instrText>
      </w:r>
      <w:r>
        <w:fldChar w:fldCharType="separate"/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https://xinghuo.xfyun.cn</w:t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5"/>
        <w:numPr>
          <w:ilvl w:val="1"/>
          <w:numId w:val="3"/>
        </w:numPr>
        <w:snapToGrid w:val="0"/>
        <w:spacing w:line="480" w:lineRule="exact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智谱清言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"https://chatglm.cn" </w:instrText>
      </w:r>
      <w:r>
        <w:fldChar w:fldCharType="separate"/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https://chatglm.cn</w:t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5"/>
        <w:numPr>
          <w:ilvl w:val="1"/>
          <w:numId w:val="3"/>
        </w:numPr>
        <w:snapToGrid w:val="0"/>
        <w:spacing w:line="480" w:lineRule="exact"/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Kimi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"https://kimi.moonshot.cn" </w:instrText>
      </w:r>
      <w:r>
        <w:fldChar w:fldCharType="separate"/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https://kimi.moonshot.cn</w:t>
      </w:r>
      <w:r>
        <w:rPr>
          <w:rStyle w:val="23"/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5"/>
        <w:numPr>
          <w:ilvl w:val="0"/>
          <w:numId w:val="4"/>
        </w:numPr>
        <w:tabs>
          <w:tab w:val="left" w:pos="3858"/>
        </w:tabs>
        <w:spacing w:line="480" w:lineRule="exact"/>
        <w:rPr>
          <w:rFonts w:ascii="Times New Roman" w:hAnsi="Times New Roman" w:eastAsia="微软雅黑" w:cs="Times New Roman"/>
          <w:b/>
          <w:color w:val="000000" w:themeColor="text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培训学员需每人携带</w:t>
      </w:r>
      <w:r>
        <w:rPr>
          <w:rFonts w:ascii="Times New Roman" w:hAnsi="Times New Roman" w:eastAsia="微软雅黑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笔记本电脑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，并保持电脑处于</w:t>
      </w:r>
      <w:r>
        <w:rPr>
          <w:rFonts w:ascii="Times New Roman" w:hAnsi="Times New Roman" w:eastAsia="微软雅黑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联网状态。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职场人士，包括各个部门中的员工，包括但不限于：数据/业务分析师、运营人员、技术人员、销售与市场人员、客户服务人员；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项目和团队领导者（关注：如何利用AI工具来管理团队和项目，以更好地规划、执行和监督工作流程）；</w:t>
      </w:r>
    </w:p>
    <w:p>
      <w:pPr>
        <w:numPr>
          <w:ilvl w:val="0"/>
          <w:numId w:val="1"/>
        </w:numPr>
        <w:spacing w:line="480" w:lineRule="exact"/>
        <w:rPr>
          <w:rFonts w:eastAsia="微软雅黑"/>
        </w:rPr>
      </w:pPr>
      <w:r>
        <w:rPr>
          <w:rFonts w:eastAsia="微软雅黑"/>
        </w:rPr>
        <w:t>企业管理者与决策者（关注：如何整合AI技术来优化业务流程，学习如何通过人工智能工具来提升工作效率和降低运营成本）。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rFonts w:eastAsia="微软雅黑"/>
        </w:rPr>
        <w:t>讲师讲授、案例研讨、学员实操练习。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spacing w:line="480" w:lineRule="exact"/>
        <w:rPr>
          <w:rFonts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第1章 AI降临，你准备好了吗？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1.1 AI的昨天与今天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1）了解计算机和AI的奠基人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2）理解AI概念的起源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3）掌握深度学习的基础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4）认识AI应用的新高度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1.2 AI的明天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1）AI技术在各个领域的应用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2）了解AI与通用人工智能（AGI）的区别和未来发展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1.3 让我们一起拥抱AI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练习：学会如何与AI高效互动，提升你获取信息和解决问题的能力</w:t>
      </w:r>
    </w:p>
    <w:p>
      <w:pPr>
        <w:spacing w:line="480" w:lineRule="exact"/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第2章 AI提问，你掌握了吗？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2.1 大语言模型的常见指令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1）熟练掌握大语言模型的指令：问答、翻译、续写、改写、扩充、总结……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2.2 应用案例：用AI生成《年终总结报告》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1）个性化内容生成：如何提问，让AI生成更符合你要求的内容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2）高效生成步骤：如何让生成的《年终总结报告》，内容完整、逻辑清晰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3）优化报告内容：如何提升报告的专业性和可读性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2.3 应用案例：用AI生成《行业分析报告》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1）专业报告生成流程：学习生成《行业分析报告》的标准步骤，确保内容的专业性和深度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2）提升分析深度：了解如何优化和提升报告的分析深度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2.4 应用案例：用AI生成《旅行计划》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1）确保内容准确性：掌握避免AI生成错误或虚假信息的方法，确保《旅行计划》的可靠性和实用性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2）丰富旅行计划展示形式：学习将文字内容转化为短视频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2.5 大语言模型的提问技巧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1）构建高效问题框架：学会设计有效的提示词，提升你与AI的交互效率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2）提升提问技巧：掌握一系列提升提问效果的“魔法语句”</w:t>
      </w:r>
    </w:p>
    <w:p>
      <w:pPr>
        <w:spacing w:line="480" w:lineRule="exact"/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第3章 AI赋能，轻松写作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3.1 AI赋能公文写作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1）快速生成正式通知：掌握如何利用AI快速生成符合格式要求的通知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2）生成标准商务函件：学习用AI生成规范的商务函，确保内容的专业性和准确性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3）高效生成演讲稿：掌握生成演讲稿的技巧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4）轻松撰写培训心得：通过AI生成培训心得，提升你的总结能力和书面表达能力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3.2 AI赋能新媒体文案</w:t>
      </w:r>
    </w:p>
    <w:p>
      <w:pPr>
        <w:snapToGrid w:val="0"/>
        <w:spacing w:line="480" w:lineRule="exact"/>
        <w:ind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1）提高内容吸引力：学习生成引人注目的标题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2）打造高质量文案：掌握撰写吸引人且富有感染力的文案技巧</w:t>
      </w:r>
    </w:p>
    <w:p>
      <w:pPr>
        <w:spacing w:line="480" w:lineRule="exact"/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第4章 AI赋能，轻松设计PPT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4.1高效美化幻灯片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1）文档格式转换：从0到1，快速制作PPT的四个步骤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2）AI助力排版：一堆素材快速生成“高大上”的图文排版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3）一键自动美化：快速提升单页PPT的整体美感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4）一键搞定配色：快速调整配色并设置元素动画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5）AI生成PPT：如何通过一句话生成完整的幻灯片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4.2 其他AI工具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1）高效制作演示文稿：学习使用ChatPPT快速生成演示文稿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2）智能文档生成：掌握讯飞智文的功能，轻松生成各类文档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3）获取丰富资料：学习利用百度文库获取各类学习和工作资料</w:t>
      </w:r>
    </w:p>
    <w:p>
      <w:pPr>
        <w:spacing w:line="480" w:lineRule="exact"/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第5章 AI神器，你的私人助理</w:t>
      </w:r>
    </w:p>
    <w:p>
      <w:pPr>
        <w:snapToGrid w:val="0"/>
        <w:spacing w:line="480" w:lineRule="exact"/>
        <w:ind w:firstLine="420"/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5.1 工作中的各类AI神器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1）正版的ChatGPT，如何轻松合规访问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2）同步录音转文字，即刻生成会议纪要</w:t>
      </w:r>
    </w:p>
    <w:p>
      <w:pPr>
        <w:snapToGrid w:val="0"/>
        <w:spacing w:line="480" w:lineRule="exact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3）AI绘画神器，轻松生成创意图片</w:t>
      </w:r>
    </w:p>
    <w:p>
      <w:pPr>
        <w:snapToGrid w:val="0"/>
        <w:spacing w:line="480" w:lineRule="exact"/>
        <w:ind w:left="420" w:firstLine="420"/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4）AI助力视频生成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i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eastAsia="微软雅黑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许</w:t>
      </w:r>
      <w:r>
        <w:rPr>
          <w:rFonts w:eastAsia="微软雅黑"/>
          <w:b/>
          <w:b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微软/领英生成式AI技能认证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讯飞星火提示工程师Prompt Engineer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WPS教育培训专家KVP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微软办公软件专家MOS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主讲课程：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人工智能系列：《新工具构建新流程：AI提升工作效能》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办公软件系列：《精准统计：Excel数据分析技术》、《专业呈现：工作型PPT设计技术》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实战经验：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8年培训授课与项目交付经验，多家世界500强与细分行业头部企业特邀培训师，为</w:t>
      </w:r>
      <w:r>
        <w:rPr>
          <w:rFonts w:ascii="Times New Roman" w:hAnsi="Times New Roman" w:eastAsia="微软雅黑" w:cs="Times New Roman"/>
          <w:b/>
          <w:color w:val="000000"/>
          <w:szCs w:val="21"/>
        </w:rPr>
        <w:t>中国银行、太平保险、国家电网、中国电信</w:t>
      </w:r>
      <w:r>
        <w:rPr>
          <w:rFonts w:ascii="Times New Roman" w:hAnsi="Times New Roman" w:eastAsia="微软雅黑" w:cs="Times New Roman"/>
          <w:color w:val="000000"/>
          <w:szCs w:val="21"/>
        </w:rPr>
        <w:t>等央企，以及</w:t>
      </w:r>
      <w:r>
        <w:rPr>
          <w:rFonts w:ascii="Times New Roman" w:hAnsi="Times New Roman" w:eastAsia="微软雅黑" w:cs="Times New Roman"/>
          <w:b/>
          <w:color w:val="000000"/>
          <w:szCs w:val="21"/>
        </w:rPr>
        <w:t>惠普中国、百胜中国、夏普中国、伟创力、波司登</w:t>
      </w:r>
      <w:r>
        <w:rPr>
          <w:rFonts w:ascii="Times New Roman" w:hAnsi="Times New Roman" w:eastAsia="微软雅黑" w:cs="Times New Roman"/>
          <w:color w:val="000000"/>
          <w:szCs w:val="21"/>
        </w:rPr>
        <w:t>等知名企业，提供300+场的定制培训；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有丰富的Microsoft Office与WPS授课与实际操作经验；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2019、2020年受邀作为资深导师，辅导国家电网学员设计参赛PPT，并两度</w:t>
      </w:r>
      <w:r>
        <w:rPr>
          <w:rFonts w:ascii="Times New Roman" w:hAnsi="Times New Roman" w:eastAsia="微软雅黑" w:cs="Times New Roman"/>
          <w:b/>
          <w:color w:val="000000"/>
          <w:szCs w:val="21"/>
        </w:rPr>
        <w:t>斩获国际ICQCC大赛金奖</w:t>
      </w:r>
      <w:r>
        <w:rPr>
          <w:rFonts w:ascii="Times New Roman" w:hAnsi="Times New Roman" w:eastAsia="微软雅黑" w:cs="Times New Roman"/>
          <w:color w:val="000000"/>
          <w:szCs w:val="21"/>
        </w:rPr>
        <w:t>。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多次为农业银行上海分行、中国烟草浙江中烟工业等进行</w:t>
      </w:r>
      <w:r>
        <w:rPr>
          <w:rFonts w:ascii="Times New Roman" w:hAnsi="Times New Roman" w:eastAsia="微软雅黑" w:cs="Times New Roman"/>
          <w:b/>
          <w:color w:val="000000"/>
          <w:szCs w:val="21"/>
        </w:rPr>
        <w:t>Excel数据表格优化</w:t>
      </w:r>
      <w:r>
        <w:rPr>
          <w:rFonts w:ascii="Times New Roman" w:hAnsi="Times New Roman" w:eastAsia="微软雅黑" w:cs="Times New Roman"/>
          <w:color w:val="000000"/>
          <w:szCs w:val="21"/>
        </w:rPr>
        <w:t>；</w:t>
      </w:r>
    </w:p>
    <w:p>
      <w:pPr>
        <w:pStyle w:val="35"/>
        <w:numPr>
          <w:ilvl w:val="0"/>
          <w:numId w:val="5"/>
        </w:numPr>
        <w:spacing w:line="480" w:lineRule="exact"/>
        <w:ind w:left="0" w:firstLine="0"/>
        <w:jc w:val="left"/>
        <w:rPr>
          <w:rFonts w:ascii="Times New Roman" w:hAnsi="Times New Roman" w:eastAsia="微软雅黑" w:cs="Times New Roman"/>
          <w:color w:val="000000"/>
          <w:szCs w:val="21"/>
        </w:rPr>
      </w:pPr>
      <w:r>
        <w:rPr>
          <w:rFonts w:ascii="Times New Roman" w:hAnsi="Times New Roman" w:eastAsia="微软雅黑" w:cs="Times New Roman"/>
          <w:color w:val="000000"/>
          <w:szCs w:val="21"/>
        </w:rPr>
        <w:t>多次为政府机构，如苏州工业园区企业发展服务中心、苏州工业园区社会保险基金和公积金管理中心等；为知名企业，如波司登、颐坤生物等</w:t>
      </w:r>
      <w:r>
        <w:rPr>
          <w:rFonts w:ascii="Times New Roman" w:hAnsi="Times New Roman" w:eastAsia="微软雅黑" w:cs="Times New Roman"/>
          <w:b/>
          <w:color w:val="000000"/>
          <w:szCs w:val="21"/>
        </w:rPr>
        <w:t>定制宣传发布PPT</w:t>
      </w:r>
      <w:r>
        <w:rPr>
          <w:rFonts w:ascii="Times New Roman" w:hAnsi="Times New Roman" w:eastAsia="微软雅黑" w:cs="Times New Roman"/>
          <w:color w:val="000000"/>
          <w:szCs w:val="21"/>
        </w:rPr>
        <w:t>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历年客户（仅部分客户、排名不分先后）：</w:t>
      </w:r>
    </w:p>
    <w:p>
      <w:pPr>
        <w:spacing w:line="480" w:lineRule="exact"/>
        <w:ind w:firstLine="420" w:firstLineChars="200"/>
        <w:rPr>
          <w:rFonts w:eastAsia="微软雅黑"/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4495800</wp:posOffset>
            </wp:positionV>
            <wp:extent cx="6187440" cy="3266440"/>
            <wp:effectExtent l="0" t="0" r="3810" b="0"/>
            <wp:wrapSquare wrapText="bothSides"/>
            <wp:docPr id="831759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594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1" b="3129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080" w:bottom="153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-1060450</wp:posOffset>
              </wp:positionH>
              <wp:positionV relativeFrom="paragraph">
                <wp:posOffset>1905</wp:posOffset>
              </wp:positionV>
              <wp:extent cx="7931785" cy="584835"/>
              <wp:effectExtent l="0" t="0" r="3175" b="1905"/>
              <wp:wrapTight wrapText="bothSides">
                <wp:wrapPolygon>
                  <wp:start x="0" y="0"/>
                  <wp:lineTo x="0" y="21154"/>
                  <wp:lineTo x="21418" y="21154"/>
                  <wp:lineTo x="21418" y="0"/>
                  <wp:lineTo x="0" y="0"/>
                </wp:wrapPolygon>
              </wp:wrapTight>
              <wp:docPr id="1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1785" cy="584835"/>
                      </a:xfrm>
                      <a:prstGeom prst="rect">
                        <a:avLst/>
                      </a:prstGeom>
                      <a:solidFill>
                        <a:srgbClr val="AF0D1C">
                          <a:alpha val="85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0" o:spid="_x0000_s1026" o:spt="1" style="position:absolute;left:0pt;margin-left:-83.5pt;margin-top:0.15pt;height:46.05pt;width:624.55pt;mso-wrap-distance-left:9pt;mso-wrap-distance-right:9pt;z-index:-251655168;mso-width-relative:page;mso-height-relative:page;" fillcolor="#AF0D1C" filled="t" stroked="f" coordsize="21600,21600" wrapcoords="0 0 0 21154 21418 21154 21418 0 0 0" o:gfxdata="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ivOAvXAAAACAEAAA8AAAAAAAAAAQAgAAAAIgAAAGRycy9kb3ducmV2Lnht&#10;bFBLAQIUABQAAAAIAIdO4kC5x5HYMwIAAFMEAAAOAAAAAAAAAAEAIAAAACYBAABkcnMvZTJvRG9j&#10;LnhtbFBLBQYAAAAABgAGAFkBAADLBQAAAAA=&#10;">
              <v:fill on="t" opacity="55706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5731510</wp:posOffset>
              </wp:positionH>
              <wp:positionV relativeFrom="paragraph">
                <wp:posOffset>228600</wp:posOffset>
              </wp:positionV>
              <wp:extent cx="499745" cy="198120"/>
              <wp:effectExtent l="0" t="0" r="0" b="1905"/>
              <wp:wrapNone/>
              <wp:docPr id="4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color w:val="FFFFFF"/>
                              <w:szCs w:val="21"/>
                            </w:rPr>
                          </w:pP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4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Cs w:val="21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5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51.3pt;margin-top:18pt;height:15.6pt;width:39.35pt;mso-position-horizontal-relative:margin;z-index:251659264;mso-width-relative:page;mso-height-relative:page;" filled="f" stroked="f" coordsize="21600,21600" o:gfxdata="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HoUm2AAAAAkBAAAPAAAAAAAAAAEA&#10;IAAAACIAAABkcnMvZG93bnJldi54bWxQSwECFAAUAAAACACHTuJAiz7OTg8CAAAFBAAADgAAAAAA&#10;AAABACAAAAAn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jc w:val="center"/>
                      <w:rPr>
                        <w:b/>
                        <w:color w:val="FFFFFF"/>
                        <w:szCs w:val="21"/>
                      </w:rPr>
                    </w:pP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4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zCs w:val="21"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NUMPAGES 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5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both"/>
    </w:pPr>
    <w:r>
      <w:rPr>
        <w:rFonts w:hint="eastAsia" w:hAnsi="微软雅黑" w:eastAsia="微软雅黑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5121910</wp:posOffset>
              </wp:positionH>
              <wp:positionV relativeFrom="paragraph">
                <wp:posOffset>354965</wp:posOffset>
              </wp:positionV>
              <wp:extent cx="1166495" cy="424815"/>
              <wp:effectExtent l="0" t="2540" r="0" b="127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exact"/>
                            <w:jc w:val="right"/>
                            <w:rPr>
                              <w:rFonts w:eastAsia="微软雅黑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eastAsia="微软雅黑"/>
                              <w:b/>
                              <w:color w:val="FFFFFF"/>
                              <w:sz w:val="24"/>
                              <w:szCs w:val="24"/>
                            </w:rPr>
                            <w:t>公开课课纲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03.3pt;margin-top:27.95pt;height:33.45pt;width:91.85pt;z-index:251662336;mso-width-relative:page;mso-height-relative:page;" filled="f" stroked="f" coordsize="21600,21600" o:gfxdata="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hWsvtcAAAAKAQAADwAA&#10;AAAAAAABACAAAAAiAAAAZHJzL2Rvd25yZXYueG1sUEsBAhQAFAAAAAgAh07iQLUYBR0XAgAAFQQA&#10;AA4AAAAAAAAAAQAgAAAAJgEAAGRycy9lMm9Eb2MueG1sUEsFBgAAAAAGAAYAWQEAAK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exact"/>
                      <w:jc w:val="right"/>
                      <w:rPr>
                        <w:rFonts w:eastAsia="微软雅黑"/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hint="eastAsia" w:eastAsia="微软雅黑"/>
                        <w:b/>
                        <w:color w:val="FFFFFF"/>
                        <w:sz w:val="24"/>
                        <w:szCs w:val="24"/>
                      </w:rPr>
                      <w:t>公开课课纲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579120</wp:posOffset>
              </wp:positionH>
              <wp:positionV relativeFrom="paragraph">
                <wp:posOffset>-186690</wp:posOffset>
              </wp:positionV>
              <wp:extent cx="5045710" cy="659765"/>
              <wp:effectExtent l="0" t="3810" r="4445" b="3175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571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0" w:beforeLines="50" w:after="120" w:afterLines="5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eastAsia="微软雅黑"/>
                              <w:b/>
                              <w:color w:val="FFFFFF"/>
                              <w:sz w:val="44"/>
                            </w:rPr>
                            <w:t>新工具构建新流程：AI提升工作效能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left:45.6pt;margin-top:-14.7pt;height:51.95pt;width:397.3pt;z-index:251661312;mso-width-relative:page;mso-height-relative:page;" filled="f" stroked="f" coordsize="21600,21600" o:gfxdata="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Gy++w1wAAAAkB&#10;AAAPAAAAAAAAAAEAIAAAACIAAABkcnMvZG93bnJldi54bWxQSwECFAAUAAAACACHTuJAKlvMpRwC&#10;AAAkBAAADgAAAAAAAAABACAAAAAmAQAAZHJzL2Uyb0RvYy54bWxQSwUGAAAAAAYABgBZAQAAtAUA&#10;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120" w:beforeLines="50" w:after="120" w:afterLines="50"/>
                      <w:jc w:val="center"/>
                      <w:rPr>
                        <w:color w:val="FFFFFF"/>
                      </w:rPr>
                    </w:pPr>
                    <w:r>
                      <w:rPr>
                        <w:rFonts w:eastAsia="微软雅黑"/>
                        <w:b/>
                        <w:color w:val="FFFFFF"/>
                        <w:sz w:val="44"/>
                      </w:rPr>
                      <w:t>新工具构建新流程：AI提升工作效能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-541020</wp:posOffset>
              </wp:positionV>
              <wp:extent cx="7593330" cy="1394460"/>
              <wp:effectExtent l="0" t="1905" r="7620" b="3810"/>
              <wp:wrapTight wrapText="bothSides">
                <wp:wrapPolygon>
                  <wp:start x="21593" y="0"/>
                  <wp:lineTo x="0" y="0"/>
                  <wp:lineTo x="0" y="21600"/>
                  <wp:lineTo x="21593" y="21600"/>
                  <wp:lineTo x="7" y="21600"/>
                  <wp:lineTo x="21600" y="21600"/>
                  <wp:lineTo x="21600" y="0"/>
                  <wp:lineTo x="7" y="0"/>
                  <wp:lineTo x="21593" y="0"/>
                </wp:wrapPolygon>
              </wp:wrapTight>
              <wp:docPr id="5" name="矩形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1394460"/>
                      </a:xfrm>
                      <a:prstGeom prst="rect">
                        <a:avLst/>
                      </a:prstGeom>
                      <a:solidFill>
                        <a:srgbClr val="17365D">
                          <a:alpha val="89999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2" o:spid="_x0000_s1026" o:spt="1" style="position:absolute;left:0pt;margin-left:-54pt;margin-top:-42.6pt;height:109.8pt;width:597.9pt;mso-wrap-distance-left:9pt;mso-wrap-distance-right:9pt;z-index:-251656192;mso-width-relative:page;mso-height-relative:page;" fillcolor="#17365D" filled="t" stroked="f" coordsize="21600,21600" wrapcoords="21593 0 0 0 0 21600 21593 21600 7 21600 21600 21600 21600 0 7 0 21593 0" o:gfxdata="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N8oG2gAAAA0BAAAPAAAAAAAAAAEAIAAAACIAAABkcnMv&#10;ZG93bnJldi54bWxQSwECFAAUAAAACACHTuJAgjLZezoCAABiBAAADgAAAAAAAAABACAAAAApAQAA&#10;ZHJzL2Uyb0RvYy54bWxQSwUGAAAAAAYABgBZAQAA1QUAAAAA&#10;">
              <v:fill on="t" opacity="58981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6298"/>
    <w:multiLevelType w:val="multilevel"/>
    <w:tmpl w:val="172E6298"/>
    <w:lvl w:ilvl="0" w:tentative="0">
      <w:start w:val="1"/>
      <w:numFmt w:val="bullet"/>
      <w:lvlText w:val="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21254DB7"/>
    <w:multiLevelType w:val="multilevel"/>
    <w:tmpl w:val="21254D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73F571F"/>
    <w:multiLevelType w:val="multilevel"/>
    <w:tmpl w:val="273F571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63D4C8F"/>
    <w:multiLevelType w:val="multilevel"/>
    <w:tmpl w:val="463D4C8F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ExOGY5NDQxYmM1NmJlNzk5NmNiZmE0OWVkNTYifQ=="/>
  </w:docVars>
  <w:rsids>
    <w:rsidRoot w:val="00172A27"/>
    <w:rsid w:val="0000341B"/>
    <w:rsid w:val="000045FC"/>
    <w:rsid w:val="00057E45"/>
    <w:rsid w:val="00093C81"/>
    <w:rsid w:val="000975DB"/>
    <w:rsid w:val="0012183B"/>
    <w:rsid w:val="00124800"/>
    <w:rsid w:val="00160F0B"/>
    <w:rsid w:val="00165DE2"/>
    <w:rsid w:val="00172A27"/>
    <w:rsid w:val="00185D35"/>
    <w:rsid w:val="001C35B3"/>
    <w:rsid w:val="001F290A"/>
    <w:rsid w:val="00216A52"/>
    <w:rsid w:val="00235C26"/>
    <w:rsid w:val="00261CDF"/>
    <w:rsid w:val="00263ED8"/>
    <w:rsid w:val="00264787"/>
    <w:rsid w:val="00287DC4"/>
    <w:rsid w:val="002A3556"/>
    <w:rsid w:val="002E616E"/>
    <w:rsid w:val="002F4A04"/>
    <w:rsid w:val="00322E6B"/>
    <w:rsid w:val="00336015"/>
    <w:rsid w:val="00340F5D"/>
    <w:rsid w:val="003536C6"/>
    <w:rsid w:val="003A7F64"/>
    <w:rsid w:val="003B5986"/>
    <w:rsid w:val="003B704C"/>
    <w:rsid w:val="003D2CA4"/>
    <w:rsid w:val="00407BC8"/>
    <w:rsid w:val="00432EC4"/>
    <w:rsid w:val="004364E0"/>
    <w:rsid w:val="00446528"/>
    <w:rsid w:val="004809F5"/>
    <w:rsid w:val="004A5353"/>
    <w:rsid w:val="004D2282"/>
    <w:rsid w:val="004F1222"/>
    <w:rsid w:val="00562617"/>
    <w:rsid w:val="00571F7A"/>
    <w:rsid w:val="00581986"/>
    <w:rsid w:val="0058713A"/>
    <w:rsid w:val="00590E2A"/>
    <w:rsid w:val="005A055D"/>
    <w:rsid w:val="005B0872"/>
    <w:rsid w:val="005D10B6"/>
    <w:rsid w:val="00613749"/>
    <w:rsid w:val="00661C73"/>
    <w:rsid w:val="0067197A"/>
    <w:rsid w:val="00685169"/>
    <w:rsid w:val="00694734"/>
    <w:rsid w:val="006A7F22"/>
    <w:rsid w:val="006B02F4"/>
    <w:rsid w:val="006B3C93"/>
    <w:rsid w:val="006C2230"/>
    <w:rsid w:val="006E2A46"/>
    <w:rsid w:val="007070B4"/>
    <w:rsid w:val="00715295"/>
    <w:rsid w:val="00797516"/>
    <w:rsid w:val="007B1A9D"/>
    <w:rsid w:val="007B5D60"/>
    <w:rsid w:val="007C278B"/>
    <w:rsid w:val="007E4A3F"/>
    <w:rsid w:val="008050DA"/>
    <w:rsid w:val="008256AA"/>
    <w:rsid w:val="00843CE6"/>
    <w:rsid w:val="0085594E"/>
    <w:rsid w:val="00857E8B"/>
    <w:rsid w:val="00874842"/>
    <w:rsid w:val="00877927"/>
    <w:rsid w:val="008A6B21"/>
    <w:rsid w:val="008A786B"/>
    <w:rsid w:val="008D3DFA"/>
    <w:rsid w:val="00914261"/>
    <w:rsid w:val="00927655"/>
    <w:rsid w:val="009512F9"/>
    <w:rsid w:val="009C625E"/>
    <w:rsid w:val="009E13AC"/>
    <w:rsid w:val="00A07FC6"/>
    <w:rsid w:val="00A32A72"/>
    <w:rsid w:val="00A3303F"/>
    <w:rsid w:val="00A577C5"/>
    <w:rsid w:val="00A63DFF"/>
    <w:rsid w:val="00AD2BD8"/>
    <w:rsid w:val="00AE0C5B"/>
    <w:rsid w:val="00B0202D"/>
    <w:rsid w:val="00B03BD1"/>
    <w:rsid w:val="00B05875"/>
    <w:rsid w:val="00B67404"/>
    <w:rsid w:val="00B926D7"/>
    <w:rsid w:val="00BB38C5"/>
    <w:rsid w:val="00BF3FF3"/>
    <w:rsid w:val="00BF6FCA"/>
    <w:rsid w:val="00C036BE"/>
    <w:rsid w:val="00C61BE0"/>
    <w:rsid w:val="00C854FC"/>
    <w:rsid w:val="00CF40C1"/>
    <w:rsid w:val="00CF41C1"/>
    <w:rsid w:val="00D16B23"/>
    <w:rsid w:val="00DA0B52"/>
    <w:rsid w:val="00DA70BC"/>
    <w:rsid w:val="00DB3EDE"/>
    <w:rsid w:val="00DD6868"/>
    <w:rsid w:val="00DE5D01"/>
    <w:rsid w:val="00E05FEA"/>
    <w:rsid w:val="00E07493"/>
    <w:rsid w:val="00E125B6"/>
    <w:rsid w:val="00E97F3E"/>
    <w:rsid w:val="00ED5CB7"/>
    <w:rsid w:val="00F05B6D"/>
    <w:rsid w:val="00F236BE"/>
    <w:rsid w:val="00F47E68"/>
    <w:rsid w:val="00F64C8E"/>
    <w:rsid w:val="00F95D21"/>
    <w:rsid w:val="00FA4809"/>
    <w:rsid w:val="00FA5C70"/>
    <w:rsid w:val="00FD4819"/>
    <w:rsid w:val="00FE7DC1"/>
    <w:rsid w:val="017621F9"/>
    <w:rsid w:val="07D70922"/>
    <w:rsid w:val="09381459"/>
    <w:rsid w:val="0958526D"/>
    <w:rsid w:val="09BD6B8A"/>
    <w:rsid w:val="09F23CE8"/>
    <w:rsid w:val="0AFA120A"/>
    <w:rsid w:val="0C3537FB"/>
    <w:rsid w:val="0C7F1C11"/>
    <w:rsid w:val="0F2E22AB"/>
    <w:rsid w:val="107F18A9"/>
    <w:rsid w:val="10F20DDB"/>
    <w:rsid w:val="12183A8E"/>
    <w:rsid w:val="13EB653A"/>
    <w:rsid w:val="14F67573"/>
    <w:rsid w:val="17C77B0F"/>
    <w:rsid w:val="19574DA2"/>
    <w:rsid w:val="1B7D79D2"/>
    <w:rsid w:val="1BE31B4D"/>
    <w:rsid w:val="1D533889"/>
    <w:rsid w:val="1D5522D4"/>
    <w:rsid w:val="1E2206E9"/>
    <w:rsid w:val="1E8F4FAF"/>
    <w:rsid w:val="1EB00B68"/>
    <w:rsid w:val="1F8C08F2"/>
    <w:rsid w:val="21D04826"/>
    <w:rsid w:val="23040234"/>
    <w:rsid w:val="23AB191E"/>
    <w:rsid w:val="24B30F5E"/>
    <w:rsid w:val="24C34C80"/>
    <w:rsid w:val="25D10AE5"/>
    <w:rsid w:val="25E40DB9"/>
    <w:rsid w:val="25F82EB2"/>
    <w:rsid w:val="26FA7220"/>
    <w:rsid w:val="275C1C24"/>
    <w:rsid w:val="286B0F53"/>
    <w:rsid w:val="29110139"/>
    <w:rsid w:val="297561D3"/>
    <w:rsid w:val="2B32788A"/>
    <w:rsid w:val="2B683643"/>
    <w:rsid w:val="2BFE25AD"/>
    <w:rsid w:val="2C484B1E"/>
    <w:rsid w:val="2CE0731C"/>
    <w:rsid w:val="2D021266"/>
    <w:rsid w:val="2D1C2F78"/>
    <w:rsid w:val="2DDD43CD"/>
    <w:rsid w:val="2E4A06F4"/>
    <w:rsid w:val="32E35FC5"/>
    <w:rsid w:val="331F61ED"/>
    <w:rsid w:val="352765C3"/>
    <w:rsid w:val="35513819"/>
    <w:rsid w:val="35BE11FB"/>
    <w:rsid w:val="36331012"/>
    <w:rsid w:val="390A2655"/>
    <w:rsid w:val="3CAF11F3"/>
    <w:rsid w:val="3D2953BB"/>
    <w:rsid w:val="3DA4799F"/>
    <w:rsid w:val="3EB31986"/>
    <w:rsid w:val="4077339B"/>
    <w:rsid w:val="426D4684"/>
    <w:rsid w:val="44BC5F98"/>
    <w:rsid w:val="459B1F40"/>
    <w:rsid w:val="46295027"/>
    <w:rsid w:val="469D17EC"/>
    <w:rsid w:val="46BF20A2"/>
    <w:rsid w:val="47606B0B"/>
    <w:rsid w:val="47C61B5C"/>
    <w:rsid w:val="47FC3417"/>
    <w:rsid w:val="49612AC8"/>
    <w:rsid w:val="4ABC313C"/>
    <w:rsid w:val="4AF30483"/>
    <w:rsid w:val="4CBB2F60"/>
    <w:rsid w:val="4FDC618E"/>
    <w:rsid w:val="559646C4"/>
    <w:rsid w:val="56245862"/>
    <w:rsid w:val="564B6B40"/>
    <w:rsid w:val="56DC5010"/>
    <w:rsid w:val="573B510F"/>
    <w:rsid w:val="575C65BB"/>
    <w:rsid w:val="57A63BE7"/>
    <w:rsid w:val="58556DFB"/>
    <w:rsid w:val="58A1423A"/>
    <w:rsid w:val="605B3923"/>
    <w:rsid w:val="607E2BDE"/>
    <w:rsid w:val="60832368"/>
    <w:rsid w:val="61154893"/>
    <w:rsid w:val="618371CB"/>
    <w:rsid w:val="61B21CE6"/>
    <w:rsid w:val="62F05CEE"/>
    <w:rsid w:val="634459FB"/>
    <w:rsid w:val="66A27570"/>
    <w:rsid w:val="66B35C38"/>
    <w:rsid w:val="67AE3ED6"/>
    <w:rsid w:val="68211269"/>
    <w:rsid w:val="685B471E"/>
    <w:rsid w:val="68926F62"/>
    <w:rsid w:val="6896041E"/>
    <w:rsid w:val="695E7BE1"/>
    <w:rsid w:val="6A082FA0"/>
    <w:rsid w:val="6A2A6341"/>
    <w:rsid w:val="6A5C6141"/>
    <w:rsid w:val="6BA00665"/>
    <w:rsid w:val="6C666467"/>
    <w:rsid w:val="6D694AFE"/>
    <w:rsid w:val="6D7A78B9"/>
    <w:rsid w:val="6DFB76B0"/>
    <w:rsid w:val="6FA4093E"/>
    <w:rsid w:val="711605ED"/>
    <w:rsid w:val="713472B0"/>
    <w:rsid w:val="71B4365D"/>
    <w:rsid w:val="723536EF"/>
    <w:rsid w:val="745436E9"/>
    <w:rsid w:val="75D60C7F"/>
    <w:rsid w:val="769E4528"/>
    <w:rsid w:val="781A4D19"/>
    <w:rsid w:val="7ACE03F8"/>
    <w:rsid w:val="7B9F58E0"/>
    <w:rsid w:val="7CCF01D0"/>
    <w:rsid w:val="7DDC3A2D"/>
    <w:rsid w:val="7E212EDA"/>
    <w:rsid w:val="7E6C6CF7"/>
    <w:rsid w:val="7F6015C4"/>
    <w:rsid w:val="7F6D75EE"/>
    <w:rsid w:val="7F9248A7"/>
    <w:rsid w:val="7F9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C00000" fill="t" stroke="t">
      <v:fill on="t" focussize="0,0"/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220" w:firstLine="660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480" w:lineRule="exact"/>
      <w:ind w:left="360"/>
      <w:outlineLvl w:val="1"/>
    </w:pPr>
    <w:rPr>
      <w:sz w:val="30"/>
    </w:rPr>
  </w:style>
  <w:style w:type="paragraph" w:styleId="4">
    <w:name w:val="heading 3"/>
    <w:basedOn w:val="1"/>
    <w:next w:val="1"/>
    <w:qFormat/>
    <w:uiPriority w:val="0"/>
    <w:pPr>
      <w:keepNext/>
      <w:ind w:left="-358" w:leftChars="-171" w:hanging="1"/>
      <w:outlineLvl w:val="2"/>
    </w:pPr>
    <w:rPr>
      <w:b/>
      <w:i/>
      <w:sz w:val="30"/>
      <w:u w:val="thick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uiPriority w:val="0"/>
    <w:rPr>
      <w:sz w:val="28"/>
    </w:rPr>
  </w:style>
  <w:style w:type="paragraph" w:styleId="7">
    <w:name w:val="Body Text Indent"/>
    <w:basedOn w:val="1"/>
    <w:qFormat/>
    <w:uiPriority w:val="0"/>
    <w:pPr>
      <w:spacing w:before="156" w:beforeLines="50" w:line="440" w:lineRule="exact"/>
      <w:ind w:firstLine="480" w:firstLineChars="200"/>
    </w:pPr>
    <w:rPr>
      <w:sz w:val="24"/>
    </w:rPr>
  </w:style>
  <w:style w:type="paragraph" w:styleId="8">
    <w:name w:val="Block Text"/>
    <w:basedOn w:val="1"/>
    <w:qFormat/>
    <w:uiPriority w:val="0"/>
    <w:pPr>
      <w:spacing w:line="720" w:lineRule="exact"/>
      <w:ind w:left="-359" w:leftChars="-171" w:right="-244" w:rightChars="-244" w:firstLine="560" w:firstLineChars="200"/>
      <w:jc w:val="left"/>
    </w:pPr>
    <w:rPr>
      <w:rFonts w:ascii="宋体" w:hAnsi="宋体"/>
      <w:sz w:val="28"/>
    </w:rPr>
  </w:style>
  <w:style w:type="paragraph" w:styleId="9">
    <w:name w:val="Date"/>
    <w:basedOn w:val="1"/>
    <w:next w:val="1"/>
    <w:qFormat/>
    <w:uiPriority w:val="0"/>
    <w:rPr>
      <w:rFonts w:ascii="宋体"/>
      <w:sz w:val="28"/>
    </w:rPr>
  </w:style>
  <w:style w:type="paragraph" w:styleId="10">
    <w:name w:val="Body Text Indent 2"/>
    <w:basedOn w:val="1"/>
    <w:qFormat/>
    <w:uiPriority w:val="0"/>
    <w:pPr>
      <w:spacing w:before="100" w:after="100" w:line="440" w:lineRule="exact"/>
      <w:ind w:firstLine="480" w:firstLineChars="200"/>
    </w:pPr>
    <w:rPr>
      <w:sz w:val="24"/>
    </w:rPr>
  </w:style>
  <w:style w:type="paragraph" w:styleId="11">
    <w:name w:val="Balloon Text"/>
    <w:basedOn w:val="1"/>
    <w:link w:val="36"/>
    <w:qFormat/>
    <w:uiPriority w:val="0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Body Text Indent 3"/>
    <w:basedOn w:val="1"/>
    <w:qFormat/>
    <w:uiPriority w:val="0"/>
    <w:pPr>
      <w:spacing w:line="500" w:lineRule="exact"/>
      <w:ind w:firstLine="482" w:firstLineChars="200"/>
    </w:pPr>
    <w:rPr>
      <w:b/>
      <w:sz w:val="24"/>
    </w:rPr>
  </w:style>
  <w:style w:type="paragraph" w:styleId="15">
    <w:name w:val="Body Text 2"/>
    <w:basedOn w:val="1"/>
    <w:qFormat/>
    <w:uiPriority w:val="0"/>
    <w:rPr>
      <w:rFonts w:ascii="黑体" w:eastAsia="黑体"/>
      <w:b/>
      <w:sz w:val="28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lang w:eastAsia="en-US"/>
    </w:rPr>
  </w:style>
  <w:style w:type="character" w:styleId="20">
    <w:name w:val="Strong"/>
    <w:qFormat/>
    <w:uiPriority w:val="0"/>
    <w:rPr>
      <w:b/>
    </w:rPr>
  </w:style>
  <w:style w:type="character" w:styleId="21">
    <w:name w:val="page number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sz w:val="21"/>
    </w:rPr>
  </w:style>
  <w:style w:type="character" w:customStyle="1" w:styleId="25">
    <w:name w:val="页脚 Char"/>
    <w:link w:val="12"/>
    <w:qFormat/>
    <w:uiPriority w:val="99"/>
    <w:rPr>
      <w:kern w:val="2"/>
      <w:sz w:val="18"/>
    </w:rPr>
  </w:style>
  <w:style w:type="character" w:customStyle="1" w:styleId="26">
    <w:name w:val="9a1"/>
    <w:qFormat/>
    <w:uiPriority w:val="0"/>
  </w:style>
  <w:style w:type="character" w:customStyle="1" w:styleId="27">
    <w:name w:val="9pt21"/>
    <w:qFormat/>
    <w:uiPriority w:val="0"/>
    <w:rPr>
      <w:color w:val="333333"/>
      <w:sz w:val="18"/>
    </w:rPr>
  </w:style>
  <w:style w:type="paragraph" w:customStyle="1" w:styleId="28">
    <w:name w:val="Normal_2"/>
    <w:basedOn w:val="1"/>
    <w:qFormat/>
    <w:uiPriority w:val="0"/>
    <w:pPr>
      <w:spacing w:line="360" w:lineRule="exact"/>
    </w:pPr>
    <w:rPr>
      <w:sz w:val="24"/>
    </w:rPr>
  </w:style>
  <w:style w:type="paragraph" w:customStyle="1" w:styleId="2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lang w:val="en-US" w:eastAsia="zh-CN" w:bidi="ar-SA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Achievement"/>
    <w:basedOn w:val="6"/>
    <w:qFormat/>
    <w:uiPriority w:val="0"/>
    <w:pPr>
      <w:widowControl/>
      <w:spacing w:after="60" w:line="220" w:lineRule="atLeast"/>
      <w:ind w:left="780" w:hanging="420"/>
    </w:pPr>
    <w:rPr>
      <w:rFonts w:ascii="Arial" w:hAnsi="Arial"/>
      <w:spacing w:val="-5"/>
      <w:kern w:val="0"/>
      <w:sz w:val="20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</w:style>
  <w:style w:type="paragraph" w:customStyle="1" w:styleId="34">
    <w:name w:val="Subject Line"/>
    <w:basedOn w:val="1"/>
    <w:next w:val="6"/>
    <w:qFormat/>
    <w:uiPriority w:val="0"/>
    <w:pPr>
      <w:widowControl/>
      <w:spacing w:after="220" w:line="220" w:lineRule="atLeast"/>
      <w:jc w:val="left"/>
    </w:pPr>
    <w:rPr>
      <w:rFonts w:ascii="Arial Black" w:hAnsi="Arial Black" w:eastAsia="Times New Roman"/>
      <w:spacing w:val="-10"/>
      <w:kern w:val="0"/>
      <w:sz w:val="20"/>
      <w:lang w:eastAsia="en-US"/>
    </w:rPr>
  </w:style>
  <w:style w:type="paragraph" w:styleId="35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6">
    <w:name w:val="批注框文本 Char"/>
    <w:basedOn w:val="19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2471</Words>
  <Characters>2733</Characters>
  <Lines>21</Lines>
  <Paragraphs>6</Paragraphs>
  <TotalTime>66</TotalTime>
  <ScaleCrop>false</ScaleCrop>
  <LinksUpToDate>false</LinksUpToDate>
  <CharactersWithSpaces>2785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2024-03-05T02:37:00Z</dcterms:created>
  <dc:creator>ssiwyj</dc:creator>
  <cp:lastModifiedBy>冯婷婷</cp:lastModifiedBy>
  <cp:lastPrinted>2024-06-26T07:15:00Z</cp:lastPrinted>
  <dcterms:modified xsi:type="dcterms:W3CDTF">2024-06-26T08:26:39Z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F424A59CAF6E4BE3A5E48519949B2D18_13</vt:lpwstr>
  </property>
</Properties>
</file>