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关于举办危大工程安全管控、安全事故应急处置与建筑施工安全双重预防机制建设专题培训班的通知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080</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以来，全国安全生产形势稳定向好，但个别行业领域仍然问题突出，特别是建筑业安全生产形势仍不容乐观。近期住房和城乡建设部安全生产管理委员会对多起安全生产事故发出查处督办通知书，要求强化工程施工安全监管，全面排查风险隐患，切实加强建筑施工安全生产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建筑业生产安全事故的主要原因有：施工现场管理混乱，不按方案施工、建设项目安全生产主体责任不落实、安全投入不足、工程总承包单位施工管理职责缺失，对分包单位缺乏有效管控；施工单位安全生产管理机制不健全、监理单位现场监督巡检不力，对关键工序等风险控制点失管失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深入学习建设领域最新安全政策、标准规范，分析建设项目安全生产形势与安全责任落实、应急管理和处置措施，帮助各有关企业管理人员提高事故预防、隐患排查治理和应急管理的能力，我会决定举办“危大工程安全管控、安全事故应急处置与建筑施工安全双重预防机制建设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spacing w:line="480" w:lineRule="exact"/>
        <w:ind w:firstLine="506" w:firstLineChars="200"/>
        <w:jc w:val="left"/>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第三部分：危大事故应急处理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（一）应急预案管理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1.应急预案的分类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2.应急预案的编制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3.应急预案的修订</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4.应急预案的应急预案的评审、备案和公布</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5.应急预案的培训和演练</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（二）应急管理处置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1.应急处置概述</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2.事故灾难应急处置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（1）火灾应急处置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（2）触电事故应急处置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（3）高处坠落应急处置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（4）建筑物倒塌应急处置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（5）中毒应急处置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（6）意外伤害应急处置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3.其他灾害应急处置</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（三）事故应急救援</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应急救援队伍</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应急救源实施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现场应急救援技能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（四）事故消除或减小特例</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 非生产安全事故</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 非责任事故</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 无总包管理责任事故</w:t>
      </w:r>
    </w:p>
    <w:p>
      <w:pPr>
        <w:pStyle w:val="15"/>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第四部分：建筑施工安全双重预防体系建设</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2024年7月12日—7月15日   贵阳市 （12日全天报到）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2024年7月26日—7月29日   西安市 （26日全天报到）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2024年8月16日—8月19日   重庆市 （16日全天报到）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2024年8月23日—8月26日   昆明市 （23日全天报到）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2024年9月06日—9月09日   成都市 （06日全天报到）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2024年9月20日—9月23日   南宁市 （20日全天报到）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2024年10月18日—10月21日  南京市 （18日全天报到）</w:t>
      </w:r>
    </w:p>
    <w:p>
      <w:pPr>
        <w:spacing w:line="500" w:lineRule="exact"/>
        <w:ind w:firstLine="600" w:firstLineChars="20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2024年10月24日—10月27日  厦门市 （24</w:t>
      </w:r>
      <w:bookmarkStart w:id="0" w:name="_GoBack"/>
      <w:bookmarkEnd w:id="0"/>
      <w:r>
        <w:rPr>
          <w:rFonts w:hint="eastAsia" w:ascii="仿宋" w:hAnsi="仿宋" w:eastAsia="仿宋" w:cs="仿宋"/>
          <w:color w:val="auto"/>
          <w:spacing w:val="10"/>
          <w:sz w:val="28"/>
          <w:szCs w:val="28"/>
          <w:lang w:val="en-US" w:eastAsia="zh-CN"/>
        </w:rPr>
        <w:t>日全天报到）</w:t>
      </w:r>
    </w:p>
    <w:p>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C.50000元/单位，不限参会人数，并赠送价值50000元的《国际工程全过程咨询实施规程》标准项目编号：T/CAIEC 0066-2024，或《投融资建设项目管理咨询标准》编号：T/CAIEC 0065-2024，免费参编单位和参编人员一名。</w:t>
      </w:r>
    </w:p>
    <w:p>
      <w:pPr>
        <w:spacing w:line="500" w:lineRule="exact"/>
        <w:ind w:firstLine="560" w:firstLineChars="200"/>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color="auto" w:fill="auto"/>
          <w:lang w:val="en-US" w:eastAsia="zh-CN" w:bidi="ar-SA"/>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spacing w:line="500" w:lineRule="exact"/>
        <w:rPr>
          <w:rFonts w:hint="eastAsia" w:ascii="仿宋" w:hAnsi="仿宋" w:eastAsia="仿宋" w:cs="仿宋"/>
          <w:b/>
          <w:bCs/>
          <w:snapToGrid w:val="0"/>
          <w:color w:val="auto"/>
          <w:kern w:val="20"/>
          <w:position w:val="-4"/>
          <w:sz w:val="28"/>
          <w:szCs w:val="28"/>
          <w:lang w:eastAsia="zh-CN"/>
        </w:rPr>
      </w:pPr>
      <w:r>
        <w:rPr>
          <w:rFonts w:hint="eastAsia" w:ascii="仿宋" w:hAnsi="仿宋" w:eastAsia="仿宋" w:cs="仿宋"/>
          <w:b/>
          <w:bCs/>
          <w:snapToGrid w:val="0"/>
          <w:color w:val="auto"/>
          <w:kern w:val="20"/>
          <w:position w:val="-4"/>
          <w:sz w:val="28"/>
          <w:szCs w:val="28"/>
          <w:lang w:val="en-US" w:eastAsia="zh-CN"/>
        </w:rPr>
        <w:t>六</w:t>
      </w:r>
      <w:r>
        <w:rPr>
          <w:rFonts w:hint="eastAsia" w:ascii="仿宋" w:hAnsi="仿宋" w:eastAsia="仿宋" w:cs="仿宋"/>
          <w:b/>
          <w:bCs/>
          <w:snapToGrid w:val="0"/>
          <w:color w:val="auto"/>
          <w:kern w:val="20"/>
          <w:position w:val="-4"/>
          <w:sz w:val="28"/>
          <w:szCs w:val="28"/>
        </w:rPr>
        <w:t>、联系方式</w:t>
      </w:r>
      <w:r>
        <w:rPr>
          <w:rFonts w:hint="eastAsia" w:ascii="仿宋" w:hAnsi="仿宋" w:eastAsia="仿宋" w:cs="仿宋"/>
          <w:b/>
          <w:bCs/>
          <w:snapToGrid w:val="0"/>
          <w:color w:val="auto"/>
          <w:kern w:val="20"/>
          <w:position w:val="-4"/>
          <w:sz w:val="28"/>
          <w:szCs w:val="28"/>
          <w:lang w:eastAsia="zh-CN"/>
        </w:rPr>
        <w:t>：</w:t>
      </w:r>
    </w:p>
    <w:p>
      <w:pPr>
        <w:spacing w:line="5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联系人：付老师15600558885 （同微信 ）  电话：010-56916269</w:t>
      </w:r>
    </w:p>
    <w:p>
      <w:pPr>
        <w:spacing w:line="5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传  真：010-56916269                    邮箱：297545800@qq.com</w:t>
      </w:r>
    </w:p>
    <w:p>
      <w:pPr>
        <w:spacing w:line="500" w:lineRule="exact"/>
        <w:ind w:firstLine="560" w:firstLineChars="200"/>
        <w:rPr>
          <w:rFonts w:hint="eastAsia" w:ascii="仿宋" w:hAnsi="仿宋" w:eastAsia="仿宋" w:cs="宋体"/>
          <w:snapToGrid w:val="0"/>
          <w:color w:val="auto"/>
          <w:kern w:val="20"/>
          <w:position w:val="-4"/>
          <w:sz w:val="28"/>
          <w:szCs w:val="28"/>
        </w:rPr>
      </w:pPr>
      <w:r>
        <w:rPr>
          <w:rFonts w:hint="eastAsia" w:ascii="仿宋" w:hAnsi="仿宋" w:eastAsia="仿宋" w:cs="宋体"/>
          <w:color w:val="auto"/>
          <w:kern w:val="0"/>
          <w:sz w:val="28"/>
          <w:szCs w:val="28"/>
        </w:rPr>
        <w:t>网址查询：http://www.zhongjiankexin.c</w:t>
      </w:r>
      <w:r>
        <w:rPr>
          <w:rFonts w:hint="eastAsia" w:ascii="仿宋" w:hAnsi="仿宋" w:eastAsia="仿宋" w:cs="宋体"/>
          <w:snapToGrid w:val="0"/>
          <w:color w:val="auto"/>
          <w:kern w:val="20"/>
          <w:position w:val="-4"/>
          <w:sz w:val="28"/>
          <w:szCs w:val="28"/>
        </w:rPr>
        <w:t>om</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bCs/>
          <w:color w:val="000000"/>
          <w:w w:val="90"/>
          <w:sz w:val="28"/>
          <w:szCs w:val="28"/>
        </w:rPr>
      </w:pPr>
      <w:r>
        <w:drawing>
          <wp:anchor distT="0" distB="0" distL="114300" distR="114300" simplePos="0" relativeHeight="251661312" behindDoc="1" locked="0" layoutInCell="1" allowOverlap="1">
            <wp:simplePos x="0" y="0"/>
            <wp:positionH relativeFrom="column">
              <wp:posOffset>3289935</wp:posOffset>
            </wp:positionH>
            <wp:positionV relativeFrom="paragraph">
              <wp:posOffset>292735</wp:posOffset>
            </wp:positionV>
            <wp:extent cx="1562100" cy="1667510"/>
            <wp:effectExtent l="0" t="0" r="12700"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562100" cy="16675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7"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二〇二四六月十八日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8"/>
        <w:ind w:left="0" w:leftChars="0" w:firstLine="0" w:firstLineChars="0"/>
        <w:rPr>
          <w:rFonts w:ascii="宋体" w:hAnsi="宋体"/>
          <w:b/>
          <w:w w:val="90"/>
          <w:sz w:val="28"/>
          <w:szCs w:val="28"/>
        </w:rPr>
      </w:pPr>
    </w:p>
    <w:p>
      <w:pPr>
        <w:pStyle w:val="8"/>
        <w:ind w:left="0" w:leftChars="0" w:firstLine="0" w:firstLineChars="0"/>
        <w:rPr>
          <w:rFonts w:ascii="宋体" w:hAnsi="宋体"/>
          <w:b/>
          <w:w w:val="90"/>
          <w:sz w:val="28"/>
          <w:szCs w:val="28"/>
        </w:rPr>
      </w:pPr>
    </w:p>
    <w:p>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危大工程安全管控、安全事故应急处置与建筑施工安全双重预防机制建设专题培训班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8"/>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pPr>
        <w:spacing w:line="5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联系人：付老师15600558885 （同微信 ）  电话：010-56916269</w:t>
      </w:r>
    </w:p>
    <w:p>
      <w:pPr>
        <w:spacing w:line="5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传  真：010-56916269                    邮箱：297545800@qq.com</w:t>
      </w:r>
    </w:p>
    <w:p>
      <w:pPr>
        <w:spacing w:line="400" w:lineRule="exact"/>
        <w:rPr>
          <w:rFonts w:ascii="仿宋" w:hAnsi="仿宋" w:eastAsia="仿宋" w:cs="仿宋_GB2312"/>
          <w:bCs/>
          <w:color w:val="000000"/>
          <w:sz w:val="28"/>
          <w:szCs w:val="28"/>
        </w:rPr>
      </w:pP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TllOTdlYzdkY2M0Zjk0NGM4M2ZmMDI0ZDQ0YTY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1C62BA9"/>
    <w:rsid w:val="03B3582F"/>
    <w:rsid w:val="03CE231F"/>
    <w:rsid w:val="046223BE"/>
    <w:rsid w:val="063F1274"/>
    <w:rsid w:val="07097292"/>
    <w:rsid w:val="07D01B5E"/>
    <w:rsid w:val="07D45C0F"/>
    <w:rsid w:val="086B2BCC"/>
    <w:rsid w:val="08C2594B"/>
    <w:rsid w:val="094B11BC"/>
    <w:rsid w:val="0A971D96"/>
    <w:rsid w:val="0B30198C"/>
    <w:rsid w:val="0E767C02"/>
    <w:rsid w:val="101133B7"/>
    <w:rsid w:val="105129C5"/>
    <w:rsid w:val="107C6D27"/>
    <w:rsid w:val="1149633E"/>
    <w:rsid w:val="149061D5"/>
    <w:rsid w:val="14AE254B"/>
    <w:rsid w:val="14F2095A"/>
    <w:rsid w:val="15AA6BE9"/>
    <w:rsid w:val="173533D7"/>
    <w:rsid w:val="1D2C7290"/>
    <w:rsid w:val="1F9A714F"/>
    <w:rsid w:val="1FB12AFA"/>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391591B"/>
    <w:rsid w:val="33A41AA3"/>
    <w:rsid w:val="343F5187"/>
    <w:rsid w:val="357B0FAE"/>
    <w:rsid w:val="3699743B"/>
    <w:rsid w:val="37610C7D"/>
    <w:rsid w:val="379813FB"/>
    <w:rsid w:val="37C82AE4"/>
    <w:rsid w:val="39491CE4"/>
    <w:rsid w:val="3A2B124D"/>
    <w:rsid w:val="3AD429C2"/>
    <w:rsid w:val="3D2A7B71"/>
    <w:rsid w:val="3D7229E8"/>
    <w:rsid w:val="3E664B6D"/>
    <w:rsid w:val="3FEF1EF3"/>
    <w:rsid w:val="437B6926"/>
    <w:rsid w:val="438651D3"/>
    <w:rsid w:val="446529ED"/>
    <w:rsid w:val="44A616A1"/>
    <w:rsid w:val="451E56DB"/>
    <w:rsid w:val="458E7036"/>
    <w:rsid w:val="460D2589"/>
    <w:rsid w:val="471843AC"/>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29333F"/>
    <w:rsid w:val="615D0EE2"/>
    <w:rsid w:val="638A686D"/>
    <w:rsid w:val="63B84051"/>
    <w:rsid w:val="648D71A0"/>
    <w:rsid w:val="64A102C0"/>
    <w:rsid w:val="657137AC"/>
    <w:rsid w:val="65CF4766"/>
    <w:rsid w:val="660B5224"/>
    <w:rsid w:val="66EB6240"/>
    <w:rsid w:val="674E429C"/>
    <w:rsid w:val="67684FD9"/>
    <w:rsid w:val="68DB306A"/>
    <w:rsid w:val="699279AE"/>
    <w:rsid w:val="69DE4C53"/>
    <w:rsid w:val="6AC501A8"/>
    <w:rsid w:val="6B5FAEE0"/>
    <w:rsid w:val="6BAB44AE"/>
    <w:rsid w:val="6DE0518A"/>
    <w:rsid w:val="6F7A39B4"/>
    <w:rsid w:val="6FEC567C"/>
    <w:rsid w:val="707F6656"/>
    <w:rsid w:val="7102558A"/>
    <w:rsid w:val="713F0DB2"/>
    <w:rsid w:val="715E40C3"/>
    <w:rsid w:val="71D41821"/>
    <w:rsid w:val="72002506"/>
    <w:rsid w:val="72A23D76"/>
    <w:rsid w:val="74953ACF"/>
    <w:rsid w:val="74E27C24"/>
    <w:rsid w:val="755144A5"/>
    <w:rsid w:val="75A16B17"/>
    <w:rsid w:val="75DA632B"/>
    <w:rsid w:val="767F63B8"/>
    <w:rsid w:val="769B49DF"/>
    <w:rsid w:val="76C03B43"/>
    <w:rsid w:val="78415CB0"/>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4"/>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cs="Times New Roman"/>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2815</Words>
  <Characters>3141</Characters>
  <Lines>25</Lines>
  <Paragraphs>7</Paragraphs>
  <TotalTime>0</TotalTime>
  <ScaleCrop>false</ScaleCrop>
  <LinksUpToDate>false</LinksUpToDate>
  <CharactersWithSpaces>3364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2020-12-27T01:41:00Z</dcterms:created>
  <dc:creator>Administrator</dc:creator>
  <cp:lastModifiedBy>蚁族在奋斗</cp:lastModifiedBy>
  <dcterms:modified xsi:type="dcterms:W3CDTF">2024-06-26T09:22:40Z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5F1DBA97EF87B33EDE34756690BA31E1_43</vt:lpwstr>
  </property>
</Properties>
</file>