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598192"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-50800</wp:posOffset>
            </wp:positionV>
            <wp:extent cx="3473450" cy="2781300"/>
            <wp:effectExtent l="19050" t="0" r="0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CEAFFE"/>
    <w:p w14:paraId="1E6E7F4C"/>
    <w:p w14:paraId="3EF4E3A1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97790</wp:posOffset>
                </wp:positionV>
                <wp:extent cx="2787650" cy="487680"/>
                <wp:effectExtent l="0" t="0" r="0" b="0"/>
                <wp:wrapNone/>
                <wp:docPr id="6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C851BF"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研发管理系列课程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26" o:spt="202" type="#_x0000_t202" style="position:absolute;left:0pt;margin-left:-76.5pt;margin-top:7.7pt;height:38.4pt;width:219.5pt;z-index:251663360;mso-width-relative:page;mso-height-relative:margin;mso-height-percent:200;" filled="f" stroked="f" coordsize="21600,21600" o:gfxdata="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Q0L8tgAAAAKAQAADwAAAAAAAAABACAAAAAiAAAA&#10;ZHJzL2Rvd25yZXYueG1sUEsBAhQAFAAAAAgAh07iQGtlqhsHAgAAFg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1C851BF"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研发管理系列课程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31750</wp:posOffset>
                </wp:positionV>
                <wp:extent cx="3683000" cy="631190"/>
                <wp:effectExtent l="9525" t="6985" r="12700" b="9525"/>
                <wp:wrapNone/>
                <wp:docPr id="66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0" cy="631190"/>
                        </a:xfrm>
                        <a:prstGeom prst="homePlate">
                          <a:avLst>
                            <a:gd name="adj" fmla="val 664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15" type="#_x0000_t15" style="position:absolute;left:0pt;margin-left:-89.85pt;margin-top:2.5pt;height:49.7pt;width:290pt;z-index:251660288;mso-width-relative:page;mso-height-relative:page;" fillcolor="#C00000" filled="t" stroked="t" coordsize="21600,21600" o:gfxdata="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Tyn9l2QAAAAoBAAAPAAAAAAAAAAEAIAAAACIAAABkcnMv&#10;ZG93bnJldi54bWxQSwECFAAUAAAACACHTuJAsvNWTTsCAACkBAAADgAAAAAAAAABACAAAAAoAQAA&#10;ZHJzL2Uyb0RvYy54bWxQSwUGAAAAAAYABgBZAQAA1QUAAAAA&#10;" adj="19143">
                <v:fill on="t" focussize="0,0"/>
                <v:stroke color="#C00000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7C1DB8ED"/>
    <w:p w14:paraId="55557A22"/>
    <w:p w14:paraId="4ED961C9"/>
    <w:p w14:paraId="56339945"/>
    <w:p w14:paraId="28666737"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-1179195</wp:posOffset>
                </wp:positionH>
                <wp:positionV relativeFrom="paragraph">
                  <wp:posOffset>262890</wp:posOffset>
                </wp:positionV>
                <wp:extent cx="7600950" cy="3352800"/>
                <wp:effectExtent l="0" t="0" r="0" b="0"/>
                <wp:wrapNone/>
                <wp:docPr id="6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3352800"/>
                        </a:xfrm>
                        <a:prstGeom prst="rect">
                          <a:avLst/>
                        </a:prstGeom>
                        <a:solidFill>
                          <a:srgbClr val="FAF1E0">
                            <a:alpha val="81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08B50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72"/>
                                <w:szCs w:val="72"/>
                              </w:rPr>
                              <w:t>研发质量管理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color w:val="C00000"/>
                                <w:sz w:val="56"/>
                                <w:szCs w:val="56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C00000"/>
                                <w:sz w:val="44"/>
                                <w:szCs w:val="56"/>
                              </w:rPr>
                              <w:t>保证产品质量的6个根基</w:t>
                            </w:r>
                          </w:p>
                          <w:p w14:paraId="406DD68A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讲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师：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Don</w:t>
                            </w:r>
                          </w:p>
                          <w:p w14:paraId="51A6D273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时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间：</w:t>
                            </w:r>
                          </w:p>
                          <w:p w14:paraId="063DA5DB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9月19-20北京  9月23-24上海  9月26-27深圳</w:t>
                            </w:r>
                          </w:p>
                          <w:p w14:paraId="605F7BFC">
                            <w:pPr>
                              <w:rPr>
                                <w:rFonts w:ascii="微软雅黑" w:hAnsi="微软雅黑" w:eastAsia="微软雅黑" w:cs="Arial"/>
                                <w:b/>
                                <w:color w:val="C00000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参训对象：研发总经理/副总、技术总监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流程优化部经理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质量部经理、QA经理、PMO主任等</w:t>
                            </w:r>
                          </w:p>
                          <w:p w14:paraId="7D64730F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>学习费用：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00000"/>
                                <w:sz w:val="24"/>
                                <w:szCs w:val="21"/>
                              </w:rPr>
                              <w:t>单独报名3980元/人，优惠活动6600元2人，不再折扣。（含教材、茶点、证书，含午餐）</w:t>
                            </w:r>
                          </w:p>
                        </w:txbxContent>
                      </wps:txbx>
                      <wps:bodyPr rot="0" vert="horz" wrap="square" lIns="54000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-92.85pt;margin-top:20.7pt;height:264pt;width:598.5pt;z-index:251661312;mso-width-relative:page;mso-height-relative:page;" fillcolor="#FAF1E0" filled="t" stroked="f" coordsize="21600,21600" o:gfxdata="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pZO76NoAAAAMAQAADwAAAAAAAAABACAAAAAiAAAAZHJzL2Rvd25yZXYu&#10;eG1sUEsBAhQAFAAAAAgAh07iQItw05IyAgAAYgQAAA4AAAAAAAAAAQAgAAAAKQEAAGRycy9lMm9E&#10;b2MueG1sUEsFBgAAAAAGAAYAWQEAAM0FAAAAAA==&#10;">
                <v:fill on="t" opacity="53084f" focussize="0,0"/>
                <v:stroke on="f"/>
                <v:imagedata o:title=""/>
                <o:lock v:ext="edit" aspectratio="f"/>
                <v:textbox inset="15mm,1.27mm,2.54mm,1.27mm">
                  <w:txbxContent>
                    <w:p w14:paraId="2D308B50">
                      <w:pPr>
                        <w:rPr>
                          <w:rFonts w:ascii="微软雅黑" w:hAnsi="微软雅黑" w:eastAsia="微软雅黑" w:cs="微软雅黑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72"/>
                          <w:szCs w:val="72"/>
                        </w:rPr>
                        <w:t>研发质量管理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color w:val="C00000"/>
                          <w:sz w:val="56"/>
                          <w:szCs w:val="56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C00000"/>
                          <w:sz w:val="44"/>
                          <w:szCs w:val="56"/>
                        </w:rPr>
                        <w:t>保证产品质量的6个根基</w:t>
                      </w:r>
                    </w:p>
                    <w:p w14:paraId="406DD68A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讲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师：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Don</w:t>
                      </w:r>
                    </w:p>
                    <w:p w14:paraId="51A6D273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时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间：</w:t>
                      </w:r>
                    </w:p>
                    <w:p w14:paraId="063DA5DB">
                      <w:pP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9月19-20北京  9月23-24上海  9月26-27深圳</w:t>
                      </w:r>
                    </w:p>
                    <w:p w14:paraId="605F7BFC">
                      <w:pPr>
                        <w:rPr>
                          <w:rFonts w:ascii="微软雅黑" w:hAnsi="微软雅黑" w:eastAsia="微软雅黑" w:cs="Arial"/>
                          <w:b/>
                          <w:color w:val="C00000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参训对象：研发总经理/副总、技术总监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流程优化部经理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质量部经理、QA经理、PMO主任等</w:t>
                      </w:r>
                    </w:p>
                    <w:p w14:paraId="7D64730F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>学习费用：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C00000"/>
                          <w:sz w:val="24"/>
                          <w:szCs w:val="21"/>
                        </w:rPr>
                        <w:t>单独报名3980元/人，优惠活动6600元2人，不再折扣。（含教材、茶点、证书，含午餐）</w:t>
                      </w:r>
                    </w:p>
                  </w:txbxContent>
                </v:textbox>
              </v:shape>
            </w:pict>
          </mc:Fallback>
        </mc:AlternateContent>
      </w:r>
    </w:p>
    <w:p w14:paraId="09BB6CA2"/>
    <w:p w14:paraId="74521939"/>
    <w:p w14:paraId="1DAC2B7D"/>
    <w:p w14:paraId="479C6C94"/>
    <w:p w14:paraId="2326745F"/>
    <w:p w14:paraId="7BF19364"/>
    <w:p w14:paraId="38CCE45F"/>
    <w:p w14:paraId="5B14F5EB"/>
    <w:p w14:paraId="5561D331"/>
    <w:p w14:paraId="6983170F"/>
    <w:p w14:paraId="07D5BFFE"/>
    <w:p w14:paraId="4CDB4D54"/>
    <w:p w14:paraId="3079CD07"/>
    <w:p w14:paraId="1477EECC"/>
    <w:p w14:paraId="288973E4"/>
    <w:p w14:paraId="6FDBE3C1"/>
    <w:p w14:paraId="063A3287"/>
    <w:p w14:paraId="06A50BE6"/>
    <w:p w14:paraId="7DD84F1E"/>
    <w:p w14:paraId="7CFDE81A">
      <w:pPr>
        <w:tabs>
          <w:tab w:val="left" w:pos="1060"/>
        </w:tabs>
      </w:pPr>
    </w:p>
    <w:p w14:paraId="444BC5CD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121920</wp:posOffset>
                </wp:positionV>
                <wp:extent cx="1041400" cy="495300"/>
                <wp:effectExtent l="0" t="0" r="0" b="0"/>
                <wp:wrapNone/>
                <wp:docPr id="6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3260CE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</w:rPr>
                              <w:t>培训收益：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6" o:spt="202" type="#_x0000_t202" style="position:absolute;left:0pt;margin-left:-21pt;margin-top:9.6pt;height:39pt;width:82pt;z-index:251664384;mso-width-relative:page;mso-height-relative:page;" filled="f" stroked="f" coordsize="21600,21600" o:gfxdata="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7FGQl1QAAAAkBAAAPAAAAAAAAAAEAIAAAACIAAABkcnMv&#10;ZG93bnJldi54bWxQSwECFAAUAAAACACHTuJAQPBrRQYCAAAWBAAADgAAAAAAAAABACAAAAAkAQAA&#10;ZHJzL2Uyb0RvYy54bWxQSwUGAAAAAAYABgBZAQAAn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53260CE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</w:rPr>
                        <w:t>培训收益：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-949325</wp:posOffset>
                </wp:positionH>
                <wp:positionV relativeFrom="paragraph">
                  <wp:posOffset>121920</wp:posOffset>
                </wp:positionV>
                <wp:extent cx="7173595" cy="2663825"/>
                <wp:effectExtent l="0" t="0" r="0" b="0"/>
                <wp:wrapNone/>
                <wp:docPr id="6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3595" cy="266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-74.75pt;margin-top:9.6pt;height:209.75pt;width:564.85pt;z-index:251662336;v-text-anchor:middle;mso-width-relative:page;mso-height-relative:page;" fillcolor="#F2F2F2 [3212]" filled="t" stroked="f" coordsize="21600,21600" o:gfxdata="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OCHgZNkAAAALAQAADwAAAAAAAAABACAAAAAiAAAAZHJzL2Rvd25yZXYueG1s&#10;UEsBAhQAFAAAAAgAh07iQAbXfHMwAgAAYwQAAA4AAAAAAAAAAQAgAAAAKAEAAGRycy9lMm9Eb2Mu&#10;eG1sUEsFBgAAAAAGAAYAWQEAAM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1A0A03F2">
      <w:pPr>
        <w:tabs>
          <w:tab w:val="left" w:pos="1060"/>
        </w:tabs>
      </w:pPr>
    </w:p>
    <w:p w14:paraId="4956D555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191135</wp:posOffset>
                </wp:positionV>
                <wp:extent cx="6169025" cy="204724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204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6871E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实现研发核心业务高效运作，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需要构建什么样的质量组织体系？</w:t>
                            </w:r>
                          </w:p>
                          <w:p w14:paraId="083194E8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如何构建结构化的产品开发流程体系与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量化指标评价体系？</w:t>
                            </w:r>
                          </w:p>
                          <w:p w14:paraId="238F2F36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产品研发质量策略和质量计划的核心内容、责任划分和制定方法？</w:t>
                            </w:r>
                          </w:p>
                          <w:p w14:paraId="38471794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如何提升产品开发过程中的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技术评审（产品级+模块级）的效率和落实责任？</w:t>
                            </w:r>
                          </w:p>
                          <w:p w14:paraId="7F37AE01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没有量化就没有管理，研发管理的量化管理方法（业务度量、质量度量）。</w:t>
                            </w:r>
                          </w:p>
                          <w:p w14:paraId="235F3CCA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研发质量管理人员的定位、工作职责、需要掌握的技能方法、职业发展方向。</w:t>
                            </w:r>
                          </w:p>
                          <w:p w14:paraId="607AFBC2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2"/>
                              </w:rPr>
                              <w:t>如何在设计中构建质量，实现质量与业务的有效融合，争取一次把事情做正确。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2" o:spid="_x0000_s1026" o:spt="202" type="#_x0000_t202" style="position:absolute;left:0pt;margin-left:-27.3pt;margin-top:15.05pt;height:161.2pt;width:485.75pt;z-index:251683840;mso-width-relative:page;mso-height-relative:margin;mso-height-percent:200;" filled="f" stroked="f" coordsize="21600,21600" o:gfxdata="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J/2wp2AAAAAoBAAAPAAAAAAAAAAEAIAAAACIA&#10;AABkcnMvZG93bnJldi54bWxQSwECFAAUAAAACACHTuJA8AgY/AkCAAAX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E6871E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实现研发核心业务高效运作，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需要构建什么样的质量组织体系？</w:t>
                      </w:r>
                    </w:p>
                    <w:p w14:paraId="083194E8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如何构建结构化的产品开发流程体系与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量化指标评价体系？</w:t>
                      </w:r>
                    </w:p>
                    <w:p w14:paraId="238F2F36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产品研发质量策略和质量计划的核心内容、责任划分和制定方法？</w:t>
                      </w:r>
                    </w:p>
                    <w:p w14:paraId="38471794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如何提升产品开发过程中的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技术评审（产品级+模块级）的效率和落实责任？</w:t>
                      </w:r>
                    </w:p>
                    <w:p w14:paraId="7F37AE01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没有量化就没有管理，研发管理的量化管理方法（业务度量、质量度量）。</w:t>
                      </w:r>
                    </w:p>
                    <w:p w14:paraId="235F3CCA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研发质量管理人员的定位、工作职责、需要掌握的技能方法、职业发展方向。</w:t>
                      </w:r>
                    </w:p>
                    <w:p w14:paraId="607AFBC2">
                      <w:pPr>
                        <w:numPr>
                          <w:ilvl w:val="0"/>
                          <w:numId w:val="1"/>
                        </w:num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2"/>
                        </w:rPr>
                        <w:t>如何在设计中构建质量，实现质量与业务的有效融合，争取一次把事情做正确。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EC6CEA">
      <w:pPr>
        <w:tabs>
          <w:tab w:val="left" w:pos="1060"/>
        </w:tabs>
      </w:pPr>
    </w:p>
    <w:p w14:paraId="70B0DF50">
      <w:pPr>
        <w:tabs>
          <w:tab w:val="left" w:pos="1060"/>
        </w:tabs>
      </w:pPr>
    </w:p>
    <w:p w14:paraId="0BC7B16F">
      <w:pPr>
        <w:tabs>
          <w:tab w:val="left" w:pos="1060"/>
        </w:tabs>
      </w:pPr>
    </w:p>
    <w:p w14:paraId="6393A02C">
      <w:pPr>
        <w:widowControl/>
        <w:jc w:val="left"/>
      </w:pPr>
      <w:r>
        <w:br w:type="page"/>
      </w:r>
    </w:p>
    <w:p w14:paraId="7770B84C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166370</wp:posOffset>
                </wp:positionV>
                <wp:extent cx="520700" cy="254000"/>
                <wp:effectExtent l="0" t="0" r="0" b="0"/>
                <wp:wrapNone/>
                <wp:docPr id="6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o:spt="1" style="position:absolute;left:0pt;margin-left:-90pt;margin-top:13.1pt;height:20pt;width:41pt;z-index:251665408;mso-width-relative:page;mso-height-relative:page;" fillcolor="#C00000" filled="t" stroked="f" coordsize="21600,21600" o:gfxdata="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y9BwtkAAAAKAQAADwAAAAAAAAAB&#10;ACAAAAAiAAAAZHJzL2Rvd25yZXYueG1sUEsBAhQAFAAAAAgAh07iQPFMBU8PAgAAKgQAAA4AAAAA&#10;AAAAAQAgAAAAKA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-654050</wp:posOffset>
                </wp:positionH>
                <wp:positionV relativeFrom="paragraph">
                  <wp:posOffset>52070</wp:posOffset>
                </wp:positionV>
                <wp:extent cx="1263650" cy="443230"/>
                <wp:effectExtent l="0" t="0" r="0" b="0"/>
                <wp:wrapNone/>
                <wp:docPr id="60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3B19E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-51.5pt;margin-top:4.1pt;height:34.9pt;width:99.5pt;z-index:251666432;mso-width-relative:page;mso-height-relative:page;" filled="f" stroked="f" coordsize="21600,21600" o:gfxdata="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v4A5DVAAAACAEAAA8AAAAAAAAAAQAgAAAAIgAAAGRy&#10;cy9kb3ducmV2LnhtbFBLAQIUABQAAAAIAIdO4kBJOWbFCAIAABY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E3B19E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11D26205">
      <w:pPr>
        <w:tabs>
          <w:tab w:val="left" w:pos="1060"/>
        </w:tabs>
      </w:pPr>
    </w:p>
    <w:p w14:paraId="5CC9BFE5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182880</wp:posOffset>
                </wp:positionV>
                <wp:extent cx="6775450" cy="2997200"/>
                <wp:effectExtent l="0" t="0" r="0" b="0"/>
                <wp:wrapNone/>
                <wp:docPr id="5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0" cy="299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D5A19A">
                            <w:pPr>
                              <w:snapToGrid w:val="0"/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未来世界是质量的世界，饱和经济时代的特征就是走向高质量，要达成产品的质量，需要每一个人的工作质量去保证，质量与业务不是两张皮，而是融在产品开发、生产以及销售、服务的全过程中，如果只是一个独立的组织作为监管方去抓质量，肯定是抓不好的。要实现高质量，必须有大质量体系，大质量就是全面质量管理，端到端的质量哲学系统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建设尊重规则流程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00000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一次把事情做对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00000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持续改进的质量文化，在“一次把事情做对”的基础上“持续改进”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C00000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端到端的质量管理体系的构建是一个持续改进的过程，从流程管理，到标准量化，到质量文化和零缺陷管理，到以客户体验为导向的闭环；同时还需要持续强化IT信息化在质量管理中的重要性，公司没有IT支持的时候，就是健忘型组织，因为依靠人来固化一个东西，可能上个厕所就忘了，目前科技企业针对研发质量主要存在如下问题与挑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6" o:spt="202" type="#_x0000_t202" style="position:absolute;left:0pt;margin-left:-57.5pt;margin-top:14.4pt;height:236pt;width:533.5pt;z-index:251667456;mso-width-relative:page;mso-height-relative:page;" fillcolor="#DCE6F2 [660]" filled="t" stroked="f" coordsize="21600,21600" o:gfxdata="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NiitTaAAAACwEAAA8AAAAAAAAAAQAgAAAAIgAAAGRycy9k&#10;b3ducmV2LnhtbFBLAQIUABQAAAAIAIdO4kD+5FBpOQIAAHkEAAAOAAAAAAAAAAEAIAAAACkBAABk&#10;cnMvZTJvRG9jLnhtbFBLBQYAAAAABgAGAFkBAADU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D5A19A">
                      <w:pPr>
                        <w:snapToGrid w:val="0"/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未来世界是质量的世界，饱和经济时代的特征就是走向高质量，要达成产品的质量，需要每一个人的工作质量去保证，质量与业务不是两张皮，而是融在产品开发、生产以及销售、服务的全过程中，如果只是一个独立的组织作为监管方去抓质量，肯定是抓不好的。要实现高质量，必须有大质量体系，大质量就是全面质量管理，端到端的质量哲学系统。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建设尊重规则流程</w:t>
                      </w:r>
                      <w:r>
                        <w:rPr>
                          <w:rFonts w:hint="eastAsia" w:ascii="微软雅黑" w:hAnsi="微软雅黑" w:eastAsia="微软雅黑"/>
                          <w:color w:val="C00000"/>
                          <w:sz w:val="2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一次把事情做对</w:t>
                      </w:r>
                      <w:r>
                        <w:rPr>
                          <w:rFonts w:hint="eastAsia" w:ascii="微软雅黑" w:hAnsi="微软雅黑" w:eastAsia="微软雅黑"/>
                          <w:color w:val="C00000"/>
                          <w:sz w:val="2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持续改进的质量文化，在“一次把事情做对”的基础上“持续改进”</w:t>
                      </w:r>
                      <w:r>
                        <w:rPr>
                          <w:rFonts w:hint="eastAsia" w:ascii="微软雅黑" w:hAnsi="微软雅黑" w:eastAsia="微软雅黑"/>
                          <w:color w:val="C00000"/>
                          <w:sz w:val="24"/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端到端的质量管理体系的构建是一个持续改进的过程，从流程管理，到标准量化，到质量文化和零缺陷管理，到以客户体验为导向的闭环；同时还需要持续强化IT信息化在质量管理中的重要性，公司没有IT支持的时候，就是健忘型组织，因为依靠人来固化一个东西，可能上个厕所就忘了，目前科技企业针对研发质量主要存在如下问题与挑战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149F7C">
      <w:pPr>
        <w:tabs>
          <w:tab w:val="left" w:pos="1060"/>
        </w:tabs>
      </w:pPr>
    </w:p>
    <w:p w14:paraId="010E2F3E">
      <w:pPr>
        <w:tabs>
          <w:tab w:val="left" w:pos="1060"/>
        </w:tabs>
      </w:pPr>
    </w:p>
    <w:p w14:paraId="1D33EE83">
      <w:pPr>
        <w:tabs>
          <w:tab w:val="left" w:pos="1060"/>
        </w:tabs>
      </w:pPr>
    </w:p>
    <w:p w14:paraId="0C96D7B2">
      <w:pPr>
        <w:tabs>
          <w:tab w:val="left" w:pos="1060"/>
        </w:tabs>
      </w:pPr>
    </w:p>
    <w:p w14:paraId="4666EE8A">
      <w:pPr>
        <w:tabs>
          <w:tab w:val="left" w:pos="1060"/>
        </w:tabs>
      </w:pPr>
    </w:p>
    <w:p w14:paraId="53658A59">
      <w:pPr>
        <w:tabs>
          <w:tab w:val="left" w:pos="1060"/>
        </w:tabs>
      </w:pPr>
    </w:p>
    <w:p w14:paraId="7800E21E">
      <w:pPr>
        <w:tabs>
          <w:tab w:val="left" w:pos="1060"/>
        </w:tabs>
      </w:pPr>
    </w:p>
    <w:p w14:paraId="4D92D519">
      <w:pPr>
        <w:tabs>
          <w:tab w:val="left" w:pos="1060"/>
        </w:tabs>
      </w:pPr>
    </w:p>
    <w:p w14:paraId="23210B4F">
      <w:pPr>
        <w:tabs>
          <w:tab w:val="left" w:pos="1060"/>
        </w:tabs>
      </w:pPr>
    </w:p>
    <w:p w14:paraId="47624DBF">
      <w:pPr>
        <w:tabs>
          <w:tab w:val="left" w:pos="1060"/>
        </w:tabs>
      </w:pPr>
    </w:p>
    <w:p w14:paraId="14101B0E">
      <w:pPr>
        <w:tabs>
          <w:tab w:val="left" w:pos="1060"/>
        </w:tabs>
      </w:pPr>
    </w:p>
    <w:p w14:paraId="37498532">
      <w:pPr>
        <w:tabs>
          <w:tab w:val="left" w:pos="1060"/>
        </w:tabs>
      </w:pPr>
    </w:p>
    <w:p w14:paraId="754B7706">
      <w:pPr>
        <w:tabs>
          <w:tab w:val="left" w:pos="1060"/>
        </w:tabs>
      </w:pPr>
    </w:p>
    <w:p w14:paraId="328B1146">
      <w:pPr>
        <w:tabs>
          <w:tab w:val="left" w:pos="1060"/>
        </w:tabs>
      </w:pPr>
    </w:p>
    <w:p w14:paraId="7290A1B9">
      <w:pPr>
        <w:tabs>
          <w:tab w:val="left" w:pos="1060"/>
        </w:tabs>
      </w:pPr>
    </w:p>
    <w:p w14:paraId="212EBBC1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164465</wp:posOffset>
                </wp:positionV>
                <wp:extent cx="6731000" cy="996950"/>
                <wp:effectExtent l="0" t="0" r="0" b="0"/>
                <wp:wrapNone/>
                <wp:docPr id="58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26" o:spid="_x0000_s1026" o:spt="2" style="position:absolute;left:0pt;margin-left:-57.5pt;margin-top:12.95pt;height:78.5pt;width:530pt;z-index:251668480;mso-width-relative:page;mso-height-relative:page;" filled="f" stroked="t" coordsize="21600,21600" arcsize="0.166666666666667" o:gfxdata="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rtdt12gAAAAsBAAAPAAAAAAAAAAEAIAAAACIAAABkcnMvZG93&#10;bnJldi54bWxQSwECFAAUAAAACACHTuJAUZtp9zcCAABvBAAADgAAAAAAAAABACAAAAApAQAAZHJz&#10;L2Uyb0RvYy54bWxQSwUGAAAAAAYABgBZAQAA0g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422DB8DE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4445</wp:posOffset>
                </wp:positionV>
                <wp:extent cx="6490970" cy="958850"/>
                <wp:effectExtent l="0" t="0" r="0" b="0"/>
                <wp:wrapNone/>
                <wp:docPr id="57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894E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 xml:space="preserve">1、质量就是质量部的责任 </w:t>
                            </w:r>
                          </w:p>
                          <w:p w14:paraId="16640FD9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业务部门没有真正承担质量的责任，业务与质量两张皮，缺少在设计中构建质量，缺少前端质量引导，更多依赖后端质量控制，质量成本高昂。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-49pt;margin-top:0.35pt;height:75.5pt;width:511.1pt;z-index:251669504;v-text-anchor:middle;mso-width-relative:page;mso-height-relative:page;" filled="f" stroked="f" coordsize="21600,21600" o:gfxdata="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5eqAtgAAAAIAQAADwAAAAAAAAABACAAAAAi&#10;AAAAZHJzL2Rvd25yZXYueG1sUEsBAhQAFAAAAAgAh07iQMvQQa0KAgAAGAQ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1D894E7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 xml:space="preserve">1、质量就是质量部的责任 </w:t>
                      </w:r>
                    </w:p>
                    <w:p w14:paraId="16640FD9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业务部门没有真正承担质量的责任，业务与质量两张皮，缺少在设计中构建质量，缺少前端质量引导，更多依赖后端质量控制，质量成本高昂。 </w:t>
                      </w:r>
                    </w:p>
                  </w:txbxContent>
                </v:textbox>
              </v:shape>
            </w:pict>
          </mc:Fallback>
        </mc:AlternateContent>
      </w:r>
    </w:p>
    <w:p w14:paraId="14F7E404">
      <w:pPr>
        <w:tabs>
          <w:tab w:val="left" w:pos="1060"/>
        </w:tabs>
      </w:pPr>
    </w:p>
    <w:p w14:paraId="69BBC22B">
      <w:pPr>
        <w:tabs>
          <w:tab w:val="left" w:pos="1060"/>
        </w:tabs>
      </w:pPr>
    </w:p>
    <w:p w14:paraId="33D1E133">
      <w:pPr>
        <w:tabs>
          <w:tab w:val="left" w:pos="1060"/>
        </w:tabs>
      </w:pPr>
    </w:p>
    <w:p w14:paraId="1FC818D2">
      <w:pPr>
        <w:tabs>
          <w:tab w:val="left" w:pos="1060"/>
        </w:tabs>
      </w:pPr>
    </w:p>
    <w:p w14:paraId="67854189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122555</wp:posOffset>
                </wp:positionV>
                <wp:extent cx="6490970" cy="958850"/>
                <wp:effectExtent l="0" t="0" r="0" b="0"/>
                <wp:wrapNone/>
                <wp:docPr id="56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47B69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2、业务流程不系统，无法落地执行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45A6F0A4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产品开发流程更多是以部门视角来定义的，没有端到端打通，尤其针对技术以外部门的配合缺少流程约束；流程只有骨头没有肉，缺少切实可行的模板、指导书、规范等支撑。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26" o:spt="202" type="#_x0000_t202" style="position:absolute;left:0pt;margin-left:-48pt;margin-top:9.65pt;height:75.5pt;width:511.1pt;z-index:251680768;v-text-anchor:middle;mso-width-relative:page;mso-height-relative:page;" filled="f" stroked="f" coordsize="21600,21600" o:gfxdata="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uyy53ZAAAACgEAAA8AAAAAAAAAAQAgAAAA&#10;IgAAAGRycy9kb3ducmV2LnhtbFBLAQIUABQAAAAIAIdO4kCQyH8ECgIAABgEAAAOAAAAAAAAAAEA&#10;IAAAACg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D047B69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2、业务流程不系统，无法落地执行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45A6F0A4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产品开发流程更多是以部门视角来定义的，没有端到端打通，尤其针对技术以外部门的配合缺少流程约束；流程只有骨头没有肉，缺少切实可行的模板、指导书、规范等支撑。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84455</wp:posOffset>
                </wp:positionV>
                <wp:extent cx="6731000" cy="996950"/>
                <wp:effectExtent l="0" t="0" r="0" b="0"/>
                <wp:wrapNone/>
                <wp:docPr id="55" name="Auto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57" o:spid="_x0000_s1026" o:spt="2" style="position:absolute;left:0pt;margin-left:-56.5pt;margin-top:6.65pt;height:78.5pt;width:530pt;z-index:251679744;mso-width-relative:page;mso-height-relative:page;" filled="f" stroked="t" coordsize="21600,21600" arcsize="0.166666666666667" o:gfxdata="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qI6Ld2gAAAAsBAAAPAAAAAAAAAAEAIAAAACIAAABkcnMvZG93&#10;bnJldi54bWxQSwECFAAUAAAACACHTuJAmwB//zcCAABvBAAADgAAAAAAAAABACAAAAApAQAAZHJz&#10;L2Uyb0RvYy54bWxQSwUGAAAAAAYABgBZAQAA0gUAAAAA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3AF956F5">
      <w:pPr>
        <w:tabs>
          <w:tab w:val="left" w:pos="1060"/>
        </w:tabs>
      </w:pPr>
    </w:p>
    <w:p w14:paraId="21634959">
      <w:pPr>
        <w:tabs>
          <w:tab w:val="left" w:pos="1060"/>
        </w:tabs>
      </w:pPr>
    </w:p>
    <w:p w14:paraId="618EB0E3">
      <w:pPr>
        <w:tabs>
          <w:tab w:val="left" w:pos="1060"/>
        </w:tabs>
      </w:pPr>
    </w:p>
    <w:p w14:paraId="072FE2FC">
      <w:pPr>
        <w:tabs>
          <w:tab w:val="left" w:pos="1060"/>
        </w:tabs>
      </w:pPr>
    </w:p>
    <w:p w14:paraId="0C79FDA5">
      <w:pPr>
        <w:tabs>
          <w:tab w:val="left" w:pos="1060"/>
        </w:tabs>
      </w:pPr>
    </w:p>
    <w:p w14:paraId="45CA9224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-1270</wp:posOffset>
                </wp:positionV>
                <wp:extent cx="6731000" cy="996950"/>
                <wp:effectExtent l="0" t="0" r="0" b="0"/>
                <wp:wrapNone/>
                <wp:docPr id="54" name="AutoShap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7" o:spid="_x0000_s1026" o:spt="2" style="position:absolute;left:0pt;margin-left:-56.5pt;margin-top:-0.1pt;height:78.5pt;width:530pt;z-index:251688960;mso-width-relative:page;mso-height-relative:page;" filled="f" stroked="t" coordsize="21600,21600" arcsize="0.166666666666667" o:gfxdata="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F1N4XZAAAACgEAAA8AAAAAAAAAAQAgAAAAIgAAAGRycy9kb3du&#10;cmV2LnhtbFBLAQIUABQAAAAIAIdO4kBGm1zlNwIAAG8EAAAOAAAAAAAAAAEAIAAAACgBAABkcnMv&#10;ZTJvRG9jLnhtbFBLBQYAAAAABgAGAFkBAADR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36830</wp:posOffset>
                </wp:positionV>
                <wp:extent cx="6490970" cy="958850"/>
                <wp:effectExtent l="0" t="0" r="0" b="0"/>
                <wp:wrapNone/>
                <wp:docPr id="53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801A8F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3、节点质量管控流于形式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474857A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产品开发阶段质量标准缺失，技术评审存在抓壮丁、科普会、批斗会等现象，没有真正落实责任，缺少必要的问题回溯追责机制，质量把关不严谨。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26" o:spt="202" type="#_x0000_t202" style="position:absolute;left:0pt;margin-left:-48pt;margin-top:2.9pt;height:75.5pt;width:511.1pt;z-index:251689984;v-text-anchor:middle;mso-width-relative:page;mso-height-relative:page;" filled="f" stroked="f" coordsize="21600,21600" o:gfxdata="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j5nJXYAAAACQEAAA8AAAAAAAAAAQAgAAAA&#10;IgAAAGRycy9kb3ducmV2LnhtbFBLAQIUABQAAAAIAIdO4kDOkR0WCwIAABgEAAAOAAAAAAAAAAEA&#10;IAAAACcBAABkcnMvZTJvRG9jLnhtbFBLBQYAAAAABgAGAFkBAAC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B801A8F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3、节点质量管控流于形式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474857A7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产品开发阶段质量标准缺失，技术评审存在抓壮丁、科普会、批斗会等现象，没有真正落实责任，缺少必要的问题回溯追责机制，质量把关不严谨。 </w:t>
                      </w:r>
                    </w:p>
                  </w:txbxContent>
                </v:textbox>
              </v:shape>
            </w:pict>
          </mc:Fallback>
        </mc:AlternateContent>
      </w:r>
    </w:p>
    <w:p w14:paraId="0AA0A1E2">
      <w:pPr>
        <w:tabs>
          <w:tab w:val="left" w:pos="1060"/>
        </w:tabs>
      </w:pPr>
    </w:p>
    <w:p w14:paraId="4D6BD641">
      <w:pPr>
        <w:tabs>
          <w:tab w:val="left" w:pos="1060"/>
        </w:tabs>
      </w:pPr>
    </w:p>
    <w:p w14:paraId="40694B93">
      <w:pPr>
        <w:tabs>
          <w:tab w:val="left" w:pos="1060"/>
        </w:tabs>
      </w:pPr>
    </w:p>
    <w:p w14:paraId="2455803E">
      <w:pPr>
        <w:tabs>
          <w:tab w:val="left" w:pos="1060"/>
        </w:tabs>
      </w:pPr>
    </w:p>
    <w:p w14:paraId="6C841703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158115</wp:posOffset>
                </wp:positionV>
                <wp:extent cx="6490970" cy="958850"/>
                <wp:effectExtent l="0" t="0" r="0" b="0"/>
                <wp:wrapNone/>
                <wp:docPr id="52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B3B3C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4、没有质量目标，缺少行动指南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66D7459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研发项目缺少质量目标定义，没有相应的质量策划，更缺少质量活动的有效落实，导致阶段缺少质量标准。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26" o:spt="202" type="#_x0000_t202" style="position:absolute;left:0pt;margin-left:-46pt;margin-top:12.45pt;height:75.5pt;width:511.1pt;z-index:251682816;v-text-anchor:middle;mso-width-relative:page;mso-height-relative:page;" filled="f" stroked="f" coordsize="21600,21600" o:gfxdata="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yUH39tkAAAAKAQAADwAAAAAAAAABACAAAAAi&#10;AAAAZHJzL2Rvd25yZXYueG1sUEsBAhQAFAAAAAgAh07iQBlmULQJAgAAGAQAAA4AAAAAAAAAAQAg&#10;AAAAKA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D5B3B3C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4、没有质量目标，缺少行动指南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66D74597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研发项目缺少质量目标定义，没有相应的质量策划，更缺少质量活动的有效落实，导致阶段缺少质量标准。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120015</wp:posOffset>
                </wp:positionV>
                <wp:extent cx="6731000" cy="996950"/>
                <wp:effectExtent l="0" t="0" r="0" b="0"/>
                <wp:wrapNone/>
                <wp:docPr id="51" name="Auto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0" o:spid="_x0000_s1026" o:spt="2" style="position:absolute;left:0pt;margin-left:-54.5pt;margin-top:9.45pt;height:78.5pt;width:530pt;z-index:251681792;mso-width-relative:page;mso-height-relative:page;" filled="f" stroked="t" coordsize="21600,21600" arcsize="0.166666666666667" o:gfxdata="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lIxgTZAAAACwEAAA8AAAAAAAAAAQAgAAAAIgAAAGRycy9kb3du&#10;cmV2LnhtbFBLAQIUABQAAAAIAIdO4kDbMvDeNwIAAG8EAAAOAAAAAAAAAAEAIAAAACgBAABkcnMv&#10;ZTJvRG9jLnhtbFBLBQYAAAAABgAGAFkBAADR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2F437198">
      <w:pPr>
        <w:tabs>
          <w:tab w:val="left" w:pos="1060"/>
        </w:tabs>
      </w:pPr>
    </w:p>
    <w:p w14:paraId="00B382AC">
      <w:pPr>
        <w:tabs>
          <w:tab w:val="left" w:pos="1060"/>
        </w:tabs>
      </w:pPr>
    </w:p>
    <w:p w14:paraId="5C386D10">
      <w:pPr>
        <w:tabs>
          <w:tab w:val="left" w:pos="1060"/>
        </w:tabs>
      </w:pPr>
    </w:p>
    <w:p w14:paraId="2ABA5F85">
      <w:pPr>
        <w:tabs>
          <w:tab w:val="left" w:pos="1060"/>
        </w:tabs>
      </w:pPr>
    </w:p>
    <w:p w14:paraId="3F3478CE">
      <w:pPr>
        <w:tabs>
          <w:tab w:val="left" w:pos="1060"/>
        </w:tabs>
      </w:pPr>
    </w:p>
    <w:p w14:paraId="09C78495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104775</wp:posOffset>
                </wp:positionV>
                <wp:extent cx="6490970" cy="958850"/>
                <wp:effectExtent l="0" t="0" r="0" b="0"/>
                <wp:wrapNone/>
                <wp:docPr id="50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51648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5、质量意识淡薄、质量文化缺失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14:paraId="596DBBE6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研发人员普遍存在重技术轻管理、重进度轻质量，没有认识到质量是我们的自尊心，如何从领导重视、绩效评价、梳理标杆、员工提拔、案例学习等培养卓越的质量文化。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26" o:spt="202" type="#_x0000_t202" style="position:absolute;left:0pt;margin-left:-43.9pt;margin-top:8.25pt;height:75.5pt;width:511.1pt;z-index:251692032;v-text-anchor:middle;mso-width-relative:page;mso-height-relative:page;" filled="f" stroked="f" coordsize="21600,21600" o:gfxdata="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Ae/ee2QAAAAoBAAAPAAAAAAAAAAEAIAAAACIA&#10;AABkcnMvZG93bnJldi54bWxQSwECFAAUAAAACACHTuJAAv964ggCAAAYBA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951648">
                      <w:pPr>
                        <w:snapToGrid w:val="0"/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C00000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4"/>
                        </w:rPr>
                        <w:t>5、质量意识淡薄、质量文化缺失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  <w:sz w:val="28"/>
                        </w:rPr>
                        <w:t xml:space="preserve"> </w:t>
                      </w:r>
                    </w:p>
                    <w:p w14:paraId="596DBBE6">
                      <w:pPr>
                        <w:snapToGrid w:val="0"/>
                        <w:spacing w:line="360" w:lineRule="exact"/>
                        <w:jc w:val="left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研发人员普遍存在重技术轻管理、重进度轻质量，没有认识到质量是我们的自尊心，如何从领导重视、绩效评价、梳理标杆、员工提拔、案例学习等培养卓越的质量文化。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-665480</wp:posOffset>
                </wp:positionH>
                <wp:positionV relativeFrom="paragraph">
                  <wp:posOffset>68580</wp:posOffset>
                </wp:positionV>
                <wp:extent cx="6731000" cy="996950"/>
                <wp:effectExtent l="8890" t="9525" r="13335" b="12700"/>
                <wp:wrapNone/>
                <wp:docPr id="49" name="Auto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0" cy="99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53" o:spid="_x0000_s1026" o:spt="2" style="position:absolute;left:0pt;margin-left:-52.4pt;margin-top:5.4pt;height:78.5pt;width:530pt;z-index:251691008;mso-width-relative:page;mso-height-relative:page;" fillcolor="#FFFFFF [3228]" filled="t" stroked="t" coordsize="21600,21600" arcsize="0.166666666666667" o:gfxdata="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fDhkX1wAAAAsB&#10;AAAPAAAAAAAAAAEAIAAAACIAAABkcnMvZG93bnJldi54bWxQSwECFAAUAAAACACHTuJA9+Hd8VUC&#10;AADOBAAADgAAAAAAAAABACAAAAAmAQAAZHJzL2Uyb0RvYy54bWxQSwUGAAAAAAYABgBZAQAA7QUA&#10;AAAA&#10;">
                <v:fill on="t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 w14:paraId="6F0172FB">
      <w:pPr>
        <w:tabs>
          <w:tab w:val="left" w:pos="1060"/>
        </w:tabs>
      </w:pPr>
    </w:p>
    <w:p w14:paraId="036FFD74">
      <w:pPr>
        <w:tabs>
          <w:tab w:val="left" w:pos="1060"/>
        </w:tabs>
      </w:pPr>
    </w:p>
    <w:p w14:paraId="27978D6E">
      <w:pPr>
        <w:tabs>
          <w:tab w:val="left" w:pos="1060"/>
        </w:tabs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209550</wp:posOffset>
            </wp:positionV>
            <wp:extent cx="7172325" cy="733425"/>
            <wp:effectExtent l="0" t="0" r="9525" b="9525"/>
            <wp:wrapSquare wrapText="bothSides"/>
            <wp:docPr id="3" name="图片 3" descr="E:\新建文件夹\渠道重要资料\12-公司简介\华城页眉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新建文件夹\渠道重要资料\12-公司简介\华城页眉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-1145540</wp:posOffset>
                </wp:positionH>
                <wp:positionV relativeFrom="paragraph">
                  <wp:posOffset>293370</wp:posOffset>
                </wp:positionV>
                <wp:extent cx="520700" cy="254000"/>
                <wp:effectExtent l="0" t="0" r="0" b="0"/>
                <wp:wrapNone/>
                <wp:docPr id="4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6" o:spt="1" style="position:absolute;left:0pt;margin-left:-90.2pt;margin-top:23.1pt;height:20pt;width:41pt;z-index:251670528;mso-width-relative:page;mso-height-relative:page;" fillcolor="#C00000" filled="t" stroked="f" coordsize="21600,21600" o:gfxdata="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Km/Q9kAAAAKAQAADwAAAAAAAAAB&#10;ACAAAAAiAAAAZHJzL2Rvd25yZXYueG1sUEsBAhQAFAAAAAgAh07iQH4L5SsPAgAAKgQAAA4AAAAA&#10;AAAAAQAgAAAAKA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179070</wp:posOffset>
                </wp:positionV>
                <wp:extent cx="1263650" cy="443230"/>
                <wp:effectExtent l="0" t="0" r="0" b="0"/>
                <wp:wrapNone/>
                <wp:docPr id="47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62A626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介绍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-51.7pt;margin-top:14.1pt;height:34.9pt;width:99.5pt;z-index:251671552;mso-width-relative:page;mso-height-relative:page;" filled="f" stroked="f" coordsize="21600,21600" o:gfxdata="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bqjD7XAAAACQEAAA8AAAAAAAAAAQAgAAAAIgAA&#10;AGRycy9kb3ducmV2LnhtbFBLAQIUABQAAAAIAIdO4kANFKlVCQIAABY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662A626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介绍</w:t>
                      </w:r>
                    </w:p>
                  </w:txbxContent>
                </v:textbox>
              </v:shape>
            </w:pict>
          </mc:Fallback>
        </mc:AlternateContent>
      </w:r>
    </w:p>
    <w:p w14:paraId="3C5CE05C">
      <w:pPr>
        <w:tabs>
          <w:tab w:val="left" w:pos="1060"/>
        </w:tabs>
      </w:pPr>
    </w:p>
    <w:p w14:paraId="6393B0B2">
      <w:pPr>
        <w:tabs>
          <w:tab w:val="left" w:pos="1060"/>
        </w:tabs>
      </w:pPr>
    </w:p>
    <w:p w14:paraId="53E0EABF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80645</wp:posOffset>
                </wp:positionV>
                <wp:extent cx="6775450" cy="2039620"/>
                <wp:effectExtent l="0" t="0" r="0" b="0"/>
                <wp:wrapNone/>
                <wp:docPr id="4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0" cy="2039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C80AAA">
                            <w:pPr>
                              <w:snapToGrid w:val="0"/>
                              <w:spacing w:line="500" w:lineRule="exact"/>
                              <w:ind w:firstLine="480" w:firstLineChars="200"/>
                              <w:rPr>
                                <w:rFonts w:ascii="微软雅黑" w:hAnsi="微软雅黑" w:eastAsia="微软雅黑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通过产品质量问题的根源分析，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发现54％的质量问题源自研发阶段，质量成为产品在市场竞争中脱颖而出的重要武器；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研发质量体系的打造不能头痛医头、脚痛医脚，需要从文化、流程、制度、活动、工具、方法、组织职责、员工能力等协同用力，方能有效，本课程一方面继承传统质量管理的核心理念，同时结合研发科研企业针对产品研发质量管理的最佳实践，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4"/>
                              </w:rPr>
                              <w:t>从流程、量化管理、质量组织、质量策划、质量控制、质量保证、质量体系优化、7个方面，全面阐述研发质量管理的核心要素，结合公司实际研发质量存在的问题，给出切实可行的改进建议。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6" o:spt="202" type="#_x0000_t202" style="position:absolute;left:0pt;margin-left:-63.05pt;margin-top:6.35pt;height:160.6pt;width:533.5pt;z-index:251672576;mso-width-relative:page;mso-height-relative:page;" fillcolor="#DCE6F2 [660]" filled="t" stroked="f" coordsize="21600,21600" o:gfxdata="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dRKH3AAAAAsBAAAPAAAAAAAAAAEAIAAAACIAAABk&#10;cnMvZG93bnJldi54bWxQSwECFAAUAAAACACHTuJAtYvaDTsCAAB5BAAADgAAAAAAAAABACAAAAAr&#10;AQAAZHJzL2Uyb0RvYy54bWxQSwUGAAAAAAYABgBZAQAA2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3C80AAA">
                      <w:pPr>
                        <w:snapToGrid w:val="0"/>
                        <w:spacing w:line="500" w:lineRule="exact"/>
                        <w:ind w:firstLine="480" w:firstLineChars="200"/>
                        <w:rPr>
                          <w:rFonts w:ascii="微软雅黑" w:hAnsi="微软雅黑" w:eastAsia="微软雅黑"/>
                          <w:b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通过产品质量问题的根源分析，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发现54％的质量问题源自研发阶段，质量成为产品在市场竞争中脱颖而出的重要武器；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研发质量体系的打造不能头痛医头、脚痛医脚，需要从文化、流程、制度、活动、工具、方法、组织职责、员工能力等协同用力，方能有效，本课程一方面继承传统质量管理的核心理念，同时结合研发科研企业针对产品研发质量管理的最佳实践，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4"/>
                        </w:rPr>
                        <w:t>从流程、量化管理、质量组织、质量策划、质量控制、质量保证、质量体系优化、7个方面，全面阐述研发质量管理的核心要素，结合公司实际研发质量存在的问题，给出切实可行的改进建议。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40F4F1">
      <w:pPr>
        <w:tabs>
          <w:tab w:val="left" w:pos="1060"/>
        </w:tabs>
      </w:pPr>
    </w:p>
    <w:p w14:paraId="469926B7">
      <w:pPr>
        <w:tabs>
          <w:tab w:val="left" w:pos="1060"/>
        </w:tabs>
      </w:pPr>
    </w:p>
    <w:p w14:paraId="28C4C050">
      <w:pPr>
        <w:tabs>
          <w:tab w:val="left" w:pos="1060"/>
        </w:tabs>
      </w:pPr>
    </w:p>
    <w:p w14:paraId="5EA6E275">
      <w:pPr>
        <w:tabs>
          <w:tab w:val="left" w:pos="1060"/>
        </w:tabs>
      </w:pPr>
    </w:p>
    <w:p w14:paraId="72AA8AE8">
      <w:pPr>
        <w:tabs>
          <w:tab w:val="left" w:pos="1060"/>
        </w:tabs>
      </w:pPr>
    </w:p>
    <w:p w14:paraId="691F4D27">
      <w:pPr>
        <w:tabs>
          <w:tab w:val="left" w:pos="1060"/>
        </w:tabs>
      </w:pPr>
    </w:p>
    <w:p w14:paraId="40DE5348">
      <w:pPr>
        <w:tabs>
          <w:tab w:val="left" w:pos="1060"/>
        </w:tabs>
      </w:pPr>
    </w:p>
    <w:p w14:paraId="5450D717">
      <w:pPr>
        <w:tabs>
          <w:tab w:val="left" w:pos="1060"/>
        </w:tabs>
      </w:pPr>
    </w:p>
    <w:p w14:paraId="4C714AF9">
      <w:pPr>
        <w:tabs>
          <w:tab w:val="left" w:pos="1060"/>
        </w:tabs>
      </w:pPr>
    </w:p>
    <w:p w14:paraId="176AAB13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-650875</wp:posOffset>
                </wp:positionH>
                <wp:positionV relativeFrom="paragraph">
                  <wp:posOffset>139065</wp:posOffset>
                </wp:positionV>
                <wp:extent cx="4651375" cy="443230"/>
                <wp:effectExtent l="0" t="0" r="0" b="0"/>
                <wp:wrapNone/>
                <wp:docPr id="45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266F94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本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实战框架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6" o:spt="202" type="#_x0000_t202" style="position:absolute;left:0pt;margin-left:-51.25pt;margin-top:10.95pt;height:34.9pt;width:366.25pt;z-index:251673600;mso-width-relative:page;mso-height-relative:page;" filled="f" stroked="f" coordsize="21600,21600" o:gfxdata="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X3rbYNcAAAAKAQAADwAAAAAAAAABACAAAAAiAAAA&#10;ZHJzL2Rvd25yZXYueG1sUEsBAhQAFAAAAAgAh07iQMN/7wgIAgAAFgQAAA4AAAAAAAAAAQAgAAAA&#10;Jg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A266F94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本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实战框架</w:t>
                      </w:r>
                    </w:p>
                  </w:txbxContent>
                </v:textbox>
              </v:shape>
            </w:pict>
          </mc:Fallback>
        </mc:AlternateContent>
      </w:r>
    </w:p>
    <w:p w14:paraId="67790AFA">
      <w:pPr>
        <w:tabs>
          <w:tab w:val="left" w:pos="1060"/>
        </w:tabs>
      </w:pPr>
    </w:p>
    <w:p w14:paraId="397D24DF">
      <w:pPr>
        <w:tabs>
          <w:tab w:val="left" w:pos="1060"/>
        </w:tabs>
      </w:pPr>
    </w:p>
    <w:p w14:paraId="72A84911">
      <w:pPr>
        <w:tabs>
          <w:tab w:val="left" w:pos="1060"/>
        </w:tabs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6302375" cy="6069330"/>
            <wp:effectExtent l="19050" t="0" r="3135" b="0"/>
            <wp:wrapNone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2415" cy="606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B188D">
      <w:pPr>
        <w:tabs>
          <w:tab w:val="left" w:pos="1060"/>
        </w:tabs>
      </w:pPr>
    </w:p>
    <w:p w14:paraId="1EC7BAD0">
      <w:pPr>
        <w:tabs>
          <w:tab w:val="left" w:pos="1060"/>
        </w:tabs>
      </w:pPr>
    </w:p>
    <w:p w14:paraId="1EAC0EB2">
      <w:pPr>
        <w:tabs>
          <w:tab w:val="left" w:pos="1060"/>
        </w:tabs>
      </w:pPr>
    </w:p>
    <w:p w14:paraId="12251889">
      <w:pPr>
        <w:tabs>
          <w:tab w:val="left" w:pos="1060"/>
        </w:tabs>
      </w:pPr>
    </w:p>
    <w:p w14:paraId="6F37AFB7">
      <w:pPr>
        <w:tabs>
          <w:tab w:val="left" w:pos="1060"/>
        </w:tabs>
      </w:pPr>
    </w:p>
    <w:p w14:paraId="42BC9DC7">
      <w:pPr>
        <w:tabs>
          <w:tab w:val="left" w:pos="1060"/>
        </w:tabs>
      </w:pPr>
    </w:p>
    <w:p w14:paraId="4F127AB9">
      <w:pPr>
        <w:tabs>
          <w:tab w:val="left" w:pos="1060"/>
        </w:tabs>
      </w:pPr>
    </w:p>
    <w:p w14:paraId="640FF0F5">
      <w:pPr>
        <w:tabs>
          <w:tab w:val="left" w:pos="1060"/>
        </w:tabs>
      </w:pPr>
    </w:p>
    <w:p w14:paraId="165D8FE6">
      <w:pPr>
        <w:tabs>
          <w:tab w:val="left" w:pos="1060"/>
        </w:tabs>
      </w:pPr>
    </w:p>
    <w:p w14:paraId="45F965BE">
      <w:pPr>
        <w:tabs>
          <w:tab w:val="left" w:pos="1060"/>
        </w:tabs>
      </w:pPr>
    </w:p>
    <w:p w14:paraId="09F2C642">
      <w:pPr>
        <w:tabs>
          <w:tab w:val="left" w:pos="1060"/>
        </w:tabs>
      </w:pPr>
    </w:p>
    <w:p w14:paraId="095035DE">
      <w:pPr>
        <w:tabs>
          <w:tab w:val="left" w:pos="1060"/>
        </w:tabs>
      </w:pPr>
    </w:p>
    <w:p w14:paraId="17516C78">
      <w:pPr>
        <w:tabs>
          <w:tab w:val="left" w:pos="1060"/>
        </w:tabs>
      </w:pPr>
    </w:p>
    <w:p w14:paraId="33449DD8">
      <w:pPr>
        <w:tabs>
          <w:tab w:val="left" w:pos="1060"/>
        </w:tabs>
      </w:pPr>
    </w:p>
    <w:p w14:paraId="69CC0F03">
      <w:pPr>
        <w:tabs>
          <w:tab w:val="left" w:pos="1060"/>
        </w:tabs>
      </w:pPr>
    </w:p>
    <w:p w14:paraId="0EC9389E">
      <w:pPr>
        <w:tabs>
          <w:tab w:val="left" w:pos="1060"/>
        </w:tabs>
      </w:pPr>
    </w:p>
    <w:p w14:paraId="678A1F02">
      <w:pPr>
        <w:tabs>
          <w:tab w:val="left" w:pos="1060"/>
        </w:tabs>
      </w:pPr>
    </w:p>
    <w:p w14:paraId="6DC367C2">
      <w:pPr>
        <w:tabs>
          <w:tab w:val="left" w:pos="1060"/>
        </w:tabs>
      </w:pPr>
    </w:p>
    <w:p w14:paraId="126CBC6C">
      <w:pPr>
        <w:tabs>
          <w:tab w:val="left" w:pos="1060"/>
        </w:tabs>
      </w:pPr>
    </w:p>
    <w:p w14:paraId="7571A029">
      <w:pPr>
        <w:tabs>
          <w:tab w:val="left" w:pos="1060"/>
        </w:tabs>
      </w:pPr>
    </w:p>
    <w:p w14:paraId="6D82512B">
      <w:pPr>
        <w:tabs>
          <w:tab w:val="left" w:pos="1060"/>
        </w:tabs>
      </w:pPr>
    </w:p>
    <w:p w14:paraId="4707D3FD">
      <w:pPr>
        <w:tabs>
          <w:tab w:val="left" w:pos="1060"/>
        </w:tabs>
      </w:pPr>
    </w:p>
    <w:p w14:paraId="137D4B5B">
      <w:pPr>
        <w:tabs>
          <w:tab w:val="left" w:pos="1060"/>
        </w:tabs>
      </w:pPr>
    </w:p>
    <w:p w14:paraId="01DC95AE">
      <w:pPr>
        <w:tabs>
          <w:tab w:val="left" w:pos="1060"/>
        </w:tabs>
      </w:pPr>
    </w:p>
    <w:p w14:paraId="59A27BB7">
      <w:pPr>
        <w:tabs>
          <w:tab w:val="left" w:pos="1060"/>
        </w:tabs>
      </w:pPr>
    </w:p>
    <w:p w14:paraId="47162CFE">
      <w:pPr>
        <w:tabs>
          <w:tab w:val="left" w:pos="1060"/>
        </w:tabs>
      </w:pPr>
    </w:p>
    <w:p w14:paraId="47E1E298">
      <w:pPr>
        <w:tabs>
          <w:tab w:val="left" w:pos="1060"/>
        </w:tabs>
      </w:pPr>
    </w:p>
    <w:p w14:paraId="2D9FD441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143510</wp:posOffset>
                </wp:positionV>
                <wp:extent cx="4264660" cy="443230"/>
                <wp:effectExtent l="0" t="0" r="0" b="0"/>
                <wp:wrapNone/>
                <wp:docPr id="44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F9144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大纲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26" o:spt="202" type="#_x0000_t202" style="position:absolute;left:0pt;margin-left:-54pt;margin-top:11.3pt;height:34.9pt;width:335.8pt;z-index:251675648;mso-width-relative:page;mso-height-relative:page;" filled="f" stroked="f" coordsize="21600,21600" o:gfxdata="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IGKdbYAAAACgEAAA8AAAAAAAAAAQAgAAAAIgAA&#10;AGRycy9kb3ducmV2LnhtbFBLAQIUABQAAAAIAIdO4kDzwg+cCAIAABY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62F9144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大纲</w:t>
                      </w:r>
                    </w:p>
                  </w:txbxContent>
                </v:textbox>
              </v:shape>
            </w:pict>
          </mc:Fallback>
        </mc:AlternateContent>
      </w:r>
    </w:p>
    <w:p w14:paraId="3A8D912E">
      <w:pPr>
        <w:tabs>
          <w:tab w:val="left" w:pos="1060"/>
        </w:tabs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-1139825</wp:posOffset>
                </wp:positionH>
                <wp:positionV relativeFrom="paragraph">
                  <wp:posOffset>69850</wp:posOffset>
                </wp:positionV>
                <wp:extent cx="520700" cy="254000"/>
                <wp:effectExtent l="0" t="0" r="0" b="0"/>
                <wp:wrapNone/>
                <wp:docPr id="43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6" o:spt="1" style="position:absolute;left:0pt;margin-left:-89.75pt;margin-top:5.5pt;height:20pt;width:41pt;z-index:251674624;mso-width-relative:page;mso-height-relative:page;" fillcolor="#C00000" filled="t" stroked="f" coordsize="21600,21600" o:gfxdata="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gRTVc9kAAAAKAQAADwAAAAAAAAAB&#10;ACAAAAAiAAAAZHJzL2Rvd25yZXYueG1sUEsBAhQAFAAAAAgAh07iQDFEWikPAgAAKgQAAA4AAAAA&#10;AAAAAQAgAAAAKAEAAGRycy9lMm9Eb2MueG1sUEsFBgAAAAAGAAYAWQEAAK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0603A682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182880</wp:posOffset>
                </wp:positionV>
                <wp:extent cx="2901950" cy="8252460"/>
                <wp:effectExtent l="0" t="0" r="0" b="0"/>
                <wp:wrapNone/>
                <wp:docPr id="42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82524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46A01F8A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4.质量指标的定义</w:t>
                            </w:r>
                          </w:p>
                          <w:p w14:paraId="4994B430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4.1质量目标的分解（逻辑分解、物理分解）</w:t>
                            </w:r>
                          </w:p>
                          <w:p w14:paraId="4FADE6B2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4.2实例讲解：某案例公司级质量指标定义</w:t>
                            </w:r>
                          </w:p>
                          <w:p w14:paraId="5813511A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 xml:space="preserve">4.3实例讲解：某案例公司产品级质量指标定义 </w:t>
                            </w:r>
                          </w:p>
                          <w:p w14:paraId="02505ACB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4.4实例讲解：某案例公司项目级质量指标定义</w:t>
                            </w:r>
                          </w:p>
                          <w:p w14:paraId="42468504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实战演练与问题讨论</w:t>
                            </w:r>
                          </w:p>
                          <w:p w14:paraId="75F1E70C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657D605B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第三部分：六根基之二：研发质量的组织保障</w:t>
                            </w:r>
                          </w:p>
                          <w:p w14:paraId="1D82A5BC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1.如何设置研发质量管理组织</w:t>
                            </w:r>
                          </w:p>
                          <w:p w14:paraId="4C44ADA3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1.1研发质量管理组织设计中存在的误区</w:t>
                            </w:r>
                          </w:p>
                          <w:p w14:paraId="1128147F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1.2公司级的质量管理组织如何定位</w:t>
                            </w:r>
                          </w:p>
                          <w:p w14:paraId="2FF5E338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1.3产品级的质量管理组织如何定位</w:t>
                            </w:r>
                          </w:p>
                          <w:p w14:paraId="13DBAB1C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1.4质量管理与测试、项目管理、文档管理混合在一起的弊端分析</w:t>
                            </w:r>
                          </w:p>
                          <w:p w14:paraId="24EDA4EF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1.5质量管理人员的规模确定（业界经验、产品类型、行业竞争、……）</w:t>
                            </w:r>
                          </w:p>
                          <w:p w14:paraId="027AB2C0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2.质量管理人员的任职资格与职业发展通道</w:t>
                            </w:r>
                          </w:p>
                          <w:p w14:paraId="3E9B05F8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3.什么样的人适合承担QA角色（PQA、SQA、HQA、TQA……）</w:t>
                            </w:r>
                          </w:p>
                          <w:p w14:paraId="4DEE86A3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3.1员工不愿意作QA怎么办？</w:t>
                            </w:r>
                          </w:p>
                          <w:p w14:paraId="7175B448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3.2有QA或者兼职QA可能会导致的后果</w:t>
                            </w:r>
                          </w:p>
                          <w:p w14:paraId="66D676DA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4.实例讲解：某业界最佳研发质量管理人员的任职资格体系介绍</w:t>
                            </w:r>
                          </w:p>
                          <w:p w14:paraId="0BBCF7B8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5.如何培养QA人员?</w:t>
                            </w:r>
                          </w:p>
                          <w:p w14:paraId="1EC7E4E3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实战演练与问题讨论</w:t>
                            </w:r>
                          </w:p>
                          <w:p w14:paraId="59676924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362ECB7D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第四部分：六根基之三：研发质量策划</w:t>
                            </w:r>
                          </w:p>
                          <w:p w14:paraId="6171F950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1.产品质量策略与产品质量计划的关系</w:t>
                            </w:r>
                          </w:p>
                          <w:p w14:paraId="47229182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1.1实例讲解：某案例公司产品质量策略</w:t>
                            </w:r>
                          </w:p>
                          <w:p w14:paraId="0E8A170A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1.2实例讲解：某案例公司产品质量计划（产品级、软件/硬件项目级）</w:t>
                            </w:r>
                          </w:p>
                          <w:p w14:paraId="48422947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3产品质量计划相关的责任主体（谁制定、谁批准、谁配合、谁实施）</w:t>
                            </w:r>
                          </w:p>
                          <w:p w14:paraId="7328A915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4.质量目标定义方法</w:t>
                            </w:r>
                          </w:p>
                          <w:p w14:paraId="0FD61C9F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4.1目标、上限、下限</w:t>
                            </w:r>
                          </w:p>
                          <w:p w14:paraId="4F4FA4FB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4.2公司基线目标、公司基线上限、公司基线下限</w:t>
                            </w:r>
                          </w:p>
                          <w:p w14:paraId="04775CC4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5.产品质量计划与产品开发其他计划的配合关系</w:t>
                            </w:r>
                          </w:p>
                          <w:p w14:paraId="41E2EDE4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6.产品质量计划与PHB的关系</w:t>
                            </w:r>
                          </w:p>
                          <w:p w14:paraId="71F70580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7.实战演练与问题讨论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26" o:spt="202" type="#_x0000_t202" style="position:absolute;left:0pt;margin-left:205.45pt;margin-top:14.4pt;height:649.8pt;width:228.5pt;z-index:251677696;mso-width-relative:page;mso-height-relative:page;" fillcolor="#FFFFFF [3217]" filled="t" stroked="t" coordsize="21600,21600" o:gfxdata="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QRDKzZAAAA&#10;CwEAAA8AAAAAAAAAAQAgAAAAIgAAAGRycy9kb3ducmV2LnhtbFBLAQIUABQAAAAIAIdO4kBl720T&#10;VQIAAAIFAAAOAAAAAAAAAAEAIAAAACgBAABkcnMvZTJvRG9jLnhtbFBLBQYAAAAABgAGAFkBAADv&#10;BQAAAAA=&#10;">
                <v:fill on="t" focussize="0,0"/>
                <v:stroke weight="0.5pt" color="#BFBFBF [3212]" joinstyle="round" dashstyle="3 1"/>
                <v:imagedata o:title=""/>
                <o:lock v:ext="edit" aspectratio="f"/>
                <v:textbox>
                  <w:txbxContent>
                    <w:p w14:paraId="46A01F8A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4.质量指标的定义</w:t>
                      </w:r>
                    </w:p>
                    <w:p w14:paraId="4994B430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4.1质量目标的分解（逻辑分解、物理分解）</w:t>
                      </w:r>
                    </w:p>
                    <w:p w14:paraId="4FADE6B2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4.2实例讲解：某案例公司级质量指标定义</w:t>
                      </w:r>
                    </w:p>
                    <w:p w14:paraId="5813511A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 xml:space="preserve">4.3实例讲解：某案例公司产品级质量指标定义 </w:t>
                      </w:r>
                    </w:p>
                    <w:p w14:paraId="02505ACB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4.4实例讲解：某案例公司项目级质量指标定义</w:t>
                      </w:r>
                    </w:p>
                    <w:p w14:paraId="42468504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实战演练与问题讨论</w:t>
                      </w:r>
                    </w:p>
                    <w:p w14:paraId="75F1E70C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657D605B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第三部分：六根基之二：研发质量的组织保障</w:t>
                      </w:r>
                    </w:p>
                    <w:p w14:paraId="1D82A5BC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1.如何设置研发质量管理组织</w:t>
                      </w:r>
                    </w:p>
                    <w:p w14:paraId="4C44ADA3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1.1研发质量管理组织设计中存在的误区</w:t>
                      </w:r>
                    </w:p>
                    <w:p w14:paraId="1128147F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1.2公司级的质量管理组织如何定位</w:t>
                      </w:r>
                    </w:p>
                    <w:p w14:paraId="2FF5E338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1.3产品级的质量管理组织如何定位</w:t>
                      </w:r>
                    </w:p>
                    <w:p w14:paraId="13DBAB1C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1.4质量管理与测试、项目管理、文档管理混合在一起的弊端分析</w:t>
                      </w:r>
                    </w:p>
                    <w:p w14:paraId="24EDA4EF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1.5质量管理人员的规模确定（业界经验、产品类型、行业竞争、……）</w:t>
                      </w:r>
                    </w:p>
                    <w:p w14:paraId="027AB2C0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2.质量管理人员的任职资格与职业发展通道</w:t>
                      </w:r>
                    </w:p>
                    <w:p w14:paraId="3E9B05F8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3.什么样的人适合承担QA角色（PQA、SQA、HQA、TQA……）</w:t>
                      </w:r>
                    </w:p>
                    <w:p w14:paraId="4DEE86A3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3.1员工不愿意作QA怎么办？</w:t>
                      </w:r>
                    </w:p>
                    <w:p w14:paraId="7175B448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3.2有QA或者兼职QA可能会导致的后果</w:t>
                      </w:r>
                    </w:p>
                    <w:p w14:paraId="66D676DA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4.实例讲解：某业界最佳研发质量管理人员的任职资格体系介绍</w:t>
                      </w:r>
                    </w:p>
                    <w:p w14:paraId="0BBCF7B8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5.如何培养QA人员?</w:t>
                      </w:r>
                    </w:p>
                    <w:p w14:paraId="1EC7E4E3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实战演练与问题讨论</w:t>
                      </w:r>
                    </w:p>
                    <w:p w14:paraId="59676924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362ECB7D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第四部分：六根基之三：研发质量策划</w:t>
                      </w:r>
                    </w:p>
                    <w:p w14:paraId="6171F950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1.产品质量策略与产品质量计划的关系</w:t>
                      </w:r>
                    </w:p>
                    <w:p w14:paraId="47229182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1.1实例讲解：某案例公司产品质量策略</w:t>
                      </w:r>
                    </w:p>
                    <w:p w14:paraId="0E8A170A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1.2实例讲解：某案例公司产品质量计划（产品级、软件/硬件项目级）</w:t>
                      </w:r>
                    </w:p>
                    <w:p w14:paraId="48422947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3产品质量计划相关的责任主体（谁制定、谁批准、谁配合、谁实施）</w:t>
                      </w:r>
                    </w:p>
                    <w:p w14:paraId="7328A915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4.质量目标定义方法</w:t>
                      </w:r>
                    </w:p>
                    <w:p w14:paraId="0FD61C9F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4.1目标、上限、下限</w:t>
                      </w:r>
                    </w:p>
                    <w:p w14:paraId="4F4FA4FB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4.2公司基线目标、公司基线上限、公司基线下限</w:t>
                      </w:r>
                    </w:p>
                    <w:p w14:paraId="04775CC4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5.产品质量计划与产品开发其他计划的配合关系</w:t>
                      </w:r>
                    </w:p>
                    <w:p w14:paraId="41E2EDE4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6.产品质量计划与PHB的关系</w:t>
                      </w:r>
                    </w:p>
                    <w:p w14:paraId="71F70580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7.实战演练与问题讨论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175260</wp:posOffset>
                </wp:positionV>
                <wp:extent cx="2977515" cy="8260080"/>
                <wp:effectExtent l="0" t="0" r="0" b="7620"/>
                <wp:wrapNone/>
                <wp:docPr id="41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82600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4279E83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第一部分、研发质量管理概述--了解业界质量管理发展历程，构筑研发质量知识框架</w:t>
                            </w:r>
                          </w:p>
                          <w:p w14:paraId="40D89802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1.研发质量管理体系的六个根基：</w:t>
                            </w:r>
                          </w:p>
                          <w:p w14:paraId="173D1704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研发流程与指标体系</w:t>
                            </w:r>
                          </w:p>
                          <w:p w14:paraId="3DC94BED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研发质量的组织保障</w:t>
                            </w:r>
                          </w:p>
                          <w:p w14:paraId="3F640428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研发质量执行体系</w:t>
                            </w:r>
                          </w:p>
                          <w:p w14:paraId="7E52A9E0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研发质量策划（质量计划、质量目标）</w:t>
                            </w:r>
                          </w:p>
                          <w:p w14:paraId="3BBB358C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研发质量控制（评审、测试）</w:t>
                            </w:r>
                          </w:p>
                          <w:p w14:paraId="1EDAE53A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根基之载体：文件体系、IT体系</w:t>
                            </w:r>
                          </w:p>
                          <w:p w14:paraId="5CE1E4C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2.研发质量管理在研发价值链中的位置</w:t>
                            </w:r>
                          </w:p>
                          <w:p w14:paraId="79626077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研发质量管理与研发业务流程、研发项目管理之间的关系</w:t>
                            </w:r>
                          </w:p>
                          <w:p w14:paraId="6EF49AAF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研发质量管理与市场、制造、采购、客户服务之间的关系</w:t>
                            </w:r>
                          </w:p>
                          <w:p w14:paraId="62D9009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3.研发质量管理中常见的误区（责任主体错位、缺少全流程概念、……）</w:t>
                            </w:r>
                          </w:p>
                          <w:p w14:paraId="0CA1F92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4.业界常用研发管理模式介绍</w:t>
                            </w:r>
                          </w:p>
                          <w:p w14:paraId="66D8AE97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IPD（IBM、华为）</w:t>
                            </w:r>
                          </w:p>
                          <w:p w14:paraId="7E0EEB57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CMM/CMMI（SEI）</w:t>
                            </w:r>
                          </w:p>
                          <w:p w14:paraId="345D59EF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两者对比分析（优点、改进点、相互配合）</w:t>
                            </w:r>
                          </w:p>
                          <w:p w14:paraId="259AC54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5.研发质量管理体系</w:t>
                            </w:r>
                          </w:p>
                          <w:p w14:paraId="0C49CB19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6.实战演练与问题讨论</w:t>
                            </w:r>
                          </w:p>
                          <w:p w14:paraId="4D7C190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6B14BCB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第二部分：六根基之一：研发流程与指标体系</w:t>
                            </w:r>
                          </w:p>
                          <w:p w14:paraId="410CEEAD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1.研发流程体系定义方法论：Designflow</w:t>
                            </w:r>
                          </w:p>
                          <w:p w14:paraId="4944BE75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2.研发流程管理体系：</w:t>
                            </w:r>
                          </w:p>
                          <w:p w14:paraId="22575590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2.1公司整体流程体系定义方法论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  <w:t xml:space="preserve"> 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波特价值链分析模型</w:t>
                            </w:r>
                          </w:p>
                          <w:p w14:paraId="7C4E1F5A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2.2产品开发流程概览</w:t>
                            </w:r>
                          </w:p>
                          <w:p w14:paraId="1AB14156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2.3产品开发阶段流程</w:t>
                            </w:r>
                          </w:p>
                          <w:p w14:paraId="1A47A1EA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2.4产品开发子流程（软件开发流程、硬件开发流程、测试流程、……）</w:t>
                            </w:r>
                          </w:p>
                          <w:p w14:paraId="44263134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2.5活动定义与角色说明</w:t>
                            </w:r>
                          </w:p>
                          <w:p w14:paraId="0F54CFEF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2.6模板、指导书、样例、检查表</w:t>
                            </w:r>
                          </w:p>
                          <w:p w14:paraId="39ACC5F9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2.7过程质量指标、交付件质量指标</w:t>
                            </w:r>
                          </w:p>
                          <w:p w14:paraId="766C9253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2.8实例讲解：某案例公司产品开发流程体系介绍</w:t>
                            </w:r>
                          </w:p>
                          <w:p w14:paraId="1EAF9509">
                            <w:pPr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2.9使能流程体系</w:t>
                            </w:r>
                          </w:p>
                          <w:p w14:paraId="6C6687BC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3.度量的基本概念（定义、作用和目的、度量与测量、驾驶窗、度量模型、……）</w:t>
                            </w:r>
                          </w:p>
                          <w:p w14:paraId="43F8F818"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6" o:spt="202" type="#_x0000_t202" style="position:absolute;left:0pt;margin-left:-47.25pt;margin-top:13.8pt;height:650.4pt;width:234.45pt;z-index:251676672;mso-width-relative:page;mso-height-relative:page;" fillcolor="#FFFFFF [3217]" filled="t" stroked="t" coordsize="21600,21600" o:gfxdata="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2rC&#10;w9sAAAALAQAADwAAAAAAAAABACAAAAAiAAAAZHJzL2Rvd25yZXYueG1sUEsBAhQAFAAAAAgAh07i&#10;QH9op/9YAgAAAgUAAA4AAAAAAAAAAQAgAAAAKgEAAGRycy9lMm9Eb2MueG1sUEsFBgAAAAAGAAYA&#10;WQEAAPQFAAAAAA==&#10;">
                <v:fill on="t" focussize="0,0"/>
                <v:stroke weight="0.5pt" color="#BFBFBF [3212]" joinstyle="round" dashstyle="3 1"/>
                <v:imagedata o:title=""/>
                <o:lock v:ext="edit" aspectratio="f"/>
                <v:textbox>
                  <w:txbxContent>
                    <w:p w14:paraId="4279E83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第一部分、研发质量管理概述--了解业界质量管理发展历程，构筑研发质量知识框架</w:t>
                      </w:r>
                    </w:p>
                    <w:p w14:paraId="40D89802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1.研发质量管理体系的六个根基：</w:t>
                      </w:r>
                    </w:p>
                    <w:p w14:paraId="173D1704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研发流程与指标体系</w:t>
                      </w:r>
                    </w:p>
                    <w:p w14:paraId="3DC94BED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研发质量的组织保障</w:t>
                      </w:r>
                    </w:p>
                    <w:p w14:paraId="3F640428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1.3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研发质量执行体系</w:t>
                      </w:r>
                    </w:p>
                    <w:p w14:paraId="7E52A9E0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1.4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研发质量策划（质量计划、质量目标）</w:t>
                      </w:r>
                    </w:p>
                    <w:p w14:paraId="3BBB358C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1.5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研发质量控制（评审、测试）</w:t>
                      </w:r>
                    </w:p>
                    <w:p w14:paraId="1EDAE53A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1.6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根基之载体：文件体系、IT体系</w:t>
                      </w:r>
                    </w:p>
                    <w:p w14:paraId="5CE1E4C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2.研发质量管理在研发价值链中的位置</w:t>
                      </w:r>
                    </w:p>
                    <w:p w14:paraId="79626077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研发质量管理与研发业务流程、研发项目管理之间的关系</w:t>
                      </w:r>
                    </w:p>
                    <w:p w14:paraId="6EF49AAF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研发质量管理与市场、制造、采购、客户服务之间的关系</w:t>
                      </w:r>
                    </w:p>
                    <w:p w14:paraId="62D9009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3.研发质量管理中常见的误区（责任主体错位、缺少全流程概念、……）</w:t>
                      </w:r>
                    </w:p>
                    <w:p w14:paraId="0CA1F92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4.业界常用研发管理模式介绍</w:t>
                      </w:r>
                    </w:p>
                    <w:p w14:paraId="66D8AE97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4.1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IPD（IBM、华为）</w:t>
                      </w:r>
                    </w:p>
                    <w:p w14:paraId="7E0EEB57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4.2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CMM/CMMI（SEI）</w:t>
                      </w:r>
                    </w:p>
                    <w:p w14:paraId="345D59EF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4.3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两者对比分析（优点、改进点、相互配合）</w:t>
                      </w:r>
                    </w:p>
                    <w:p w14:paraId="259AC54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5.研发质量管理体系</w:t>
                      </w:r>
                    </w:p>
                    <w:p w14:paraId="0C49CB19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6.实战演练与问题讨论</w:t>
                      </w:r>
                    </w:p>
                    <w:p w14:paraId="4D7C190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  <w:p w14:paraId="6B14BCB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第二部分：六根基之一：研发流程与指标体系</w:t>
                      </w:r>
                    </w:p>
                    <w:p w14:paraId="410CEEAD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1.研发流程体系定义方法论：Designflow</w:t>
                      </w:r>
                    </w:p>
                    <w:p w14:paraId="4944BE75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2.研发流程管理体系：</w:t>
                      </w:r>
                    </w:p>
                    <w:p w14:paraId="22575590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2.1公司整体流程体系定义方法论</w:t>
                      </w:r>
                      <w:r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  <w:t xml:space="preserve"> 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波特价值链分析模型</w:t>
                      </w:r>
                    </w:p>
                    <w:p w14:paraId="7C4E1F5A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2.2产品开发流程概览</w:t>
                      </w:r>
                    </w:p>
                    <w:p w14:paraId="1AB14156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2.3产品开发阶段流程</w:t>
                      </w:r>
                    </w:p>
                    <w:p w14:paraId="1A47A1EA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2.4产品开发子流程（软件开发流程、硬件开发流程、测试流程、……）</w:t>
                      </w:r>
                    </w:p>
                    <w:p w14:paraId="44263134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2.5活动定义与角色说明</w:t>
                      </w:r>
                    </w:p>
                    <w:p w14:paraId="0F54CFEF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2.6模板、指导书、样例、检查表</w:t>
                      </w:r>
                    </w:p>
                    <w:p w14:paraId="39ACC5F9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2.7过程质量指标、交付件质量指标</w:t>
                      </w:r>
                    </w:p>
                    <w:p w14:paraId="766C9253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2.8实例讲解：某案例公司产品开发流程体系介绍</w:t>
                      </w:r>
                    </w:p>
                    <w:p w14:paraId="1EAF9509">
                      <w:pPr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2.9使能流程体系</w:t>
                      </w:r>
                    </w:p>
                    <w:p w14:paraId="6C6687BC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3.度量的基本概念（定义、作用和目的、度量与测量、驾驶窗、度量模型、……）</w:t>
                      </w:r>
                    </w:p>
                    <w:p w14:paraId="43F8F818"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DA009E">
      <w:pPr>
        <w:widowControl/>
        <w:jc w:val="left"/>
      </w:pPr>
    </w:p>
    <w:p w14:paraId="173DA6F7">
      <w:pPr>
        <w:widowControl/>
        <w:jc w:val="left"/>
      </w:pPr>
      <w:r>
        <w:br w:type="page"/>
      </w:r>
    </w:p>
    <w:p w14:paraId="6337A158">
      <w:pPr>
        <w:widowControl/>
        <w:jc w:val="left"/>
      </w:pPr>
    </w:p>
    <w:p w14:paraId="5977E2DB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129540</wp:posOffset>
                </wp:positionV>
                <wp:extent cx="3011805" cy="4003675"/>
                <wp:effectExtent l="0" t="0" r="0" b="0"/>
                <wp:wrapNone/>
                <wp:docPr id="40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4003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727C176C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第六部分：六根基之五：研发质量保证</w:t>
                            </w:r>
                          </w:p>
                          <w:p w14:paraId="36C42528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1.研发质量保证（QA）的理念</w:t>
                            </w:r>
                          </w:p>
                          <w:p w14:paraId="1A889D36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1.1QA的独立性</w:t>
                            </w:r>
                          </w:p>
                          <w:p w14:paraId="21D3DFA0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1.2QA与QC的区别</w:t>
                            </w:r>
                          </w:p>
                          <w:p w14:paraId="44738211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1.3QA工作关系与汇报关系 （PQA、SQA、HQA、TQA……）</w:t>
                            </w:r>
                          </w:p>
                          <w:p w14:paraId="4BE15313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1.4DFX设计</w:t>
                            </w:r>
                          </w:p>
                          <w:p w14:paraId="0925EFA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 xml:space="preserve">3.QA七大主要活动 </w:t>
                            </w:r>
                          </w:p>
                          <w:p w14:paraId="6396C95B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4.实战演练与问题讨论</w:t>
                            </w:r>
                          </w:p>
                          <w:p w14:paraId="1F067C05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 w14:paraId="38B50F9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第七部分：六根基之六：研发质量改进</w:t>
                            </w:r>
                          </w:p>
                          <w:p w14:paraId="4FECF093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1.企业在质量改进中常见的问题（缺少量化数据，管理拍脑袋、数据堆积如山但缺少分析……）</w:t>
                            </w:r>
                          </w:p>
                          <w:p w14:paraId="6EB12AB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2.质量体系优化方法论：</w:t>
                            </w:r>
                          </w:p>
                          <w:p w14:paraId="3F473BDA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2.1如何处理变革中的人的问题？</w:t>
                            </w:r>
                          </w:p>
                          <w:p w14:paraId="594CAC41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2.2如何正视研发管理体系优化导致的短期绩效下降？</w:t>
                            </w:r>
                          </w:p>
                          <w:p w14:paraId="79A7F69A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2.3质量管理体系优化的实施流程</w:t>
                            </w:r>
                          </w:p>
                          <w:p w14:paraId="25DB369E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2.4如何评价研发质量管理体系的成熟度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26" o:spt="202" type="#_x0000_t202" style="position:absolute;left:0pt;margin-left:208.2pt;margin-top:10.2pt;height:315.25pt;width:237.15pt;z-index:251685888;mso-width-relative:page;mso-height-relative:page;" fillcolor="#FFFFFF [3217]" filled="t" stroked="t" coordsize="21600,21600" o:gfxdata="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5/9yjZ&#10;AAAACgEAAA8AAAAAAAAAAQAgAAAAIgAAAGRycy9kb3ducmV2LnhtbFBLAQIUABQAAAAIAIdO4kB8&#10;mUR4WAIAAAIFAAAOAAAAAAAAAAEAIAAAACgBAABkcnMvZTJvRG9jLnhtbFBLBQYAAAAABgAGAFkB&#10;AADyBQAAAAA=&#10;">
                <v:fill on="t" focussize="0,0"/>
                <v:stroke weight="0.5pt" color="#BFBFBF [3212]" joinstyle="round" dashstyle="3 1"/>
                <v:imagedata o:title=""/>
                <o:lock v:ext="edit" aspectratio="f"/>
                <v:textbox>
                  <w:txbxContent>
                    <w:p w14:paraId="727C176C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第六部分：六根基之五：研发质量保证</w:t>
                      </w:r>
                    </w:p>
                    <w:p w14:paraId="36C42528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1.研发质量保证（QA）的理念</w:t>
                      </w:r>
                    </w:p>
                    <w:p w14:paraId="1A889D36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1.1QA的独立性</w:t>
                      </w:r>
                    </w:p>
                    <w:p w14:paraId="21D3DFA0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1.2QA与QC的区别</w:t>
                      </w:r>
                    </w:p>
                    <w:p w14:paraId="44738211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1.3QA工作关系与汇报关系 （PQA、SQA、HQA、TQA……）</w:t>
                      </w:r>
                    </w:p>
                    <w:p w14:paraId="4BE15313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1.4DFX设计</w:t>
                      </w:r>
                    </w:p>
                    <w:p w14:paraId="0925EFA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 xml:space="preserve">3.QA七大主要活动 </w:t>
                      </w:r>
                    </w:p>
                    <w:p w14:paraId="6396C95B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4.实战演练与问题讨论</w:t>
                      </w:r>
                    </w:p>
                    <w:p w14:paraId="1F067C05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 w14:paraId="38B50F9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第七部分：六根基之六：研发质量改进</w:t>
                      </w:r>
                    </w:p>
                    <w:p w14:paraId="4FECF093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1.企业在质量改进中常见的问题（缺少量化数据，管理拍脑袋、数据堆积如山但缺少分析……）</w:t>
                      </w:r>
                    </w:p>
                    <w:p w14:paraId="6EB12AB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2.质量体系优化方法论：</w:t>
                      </w:r>
                    </w:p>
                    <w:p w14:paraId="3F473BDA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2.1如何处理变革中的人的问题？</w:t>
                      </w:r>
                    </w:p>
                    <w:p w14:paraId="594CAC41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2.2如何正视研发管理体系优化导致的短期绩效下降？</w:t>
                      </w:r>
                    </w:p>
                    <w:p w14:paraId="79A7F69A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2.3质量管理体系优化的实施流程</w:t>
                      </w:r>
                    </w:p>
                    <w:p w14:paraId="25DB369E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2.4如何评价研发质量管理体系的成熟度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-652145</wp:posOffset>
                </wp:positionH>
                <wp:positionV relativeFrom="paragraph">
                  <wp:posOffset>132080</wp:posOffset>
                </wp:positionV>
                <wp:extent cx="3064510" cy="4001135"/>
                <wp:effectExtent l="0" t="0" r="2540" b="0"/>
                <wp:wrapNone/>
                <wp:docPr id="39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40011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sysDash"/>
                          <a:round/>
                        </a:ln>
                      </wps:spPr>
                      <wps:txbx>
                        <w:txbxContent>
                          <w:p w14:paraId="42394C1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第五部分：六根基之四：研发质量控制之：技术评审（TR）</w:t>
                            </w:r>
                          </w:p>
                          <w:p w14:paraId="6AB7FA6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1.企业在评审操作中常见的问题（评审抓壮丁、评审先变科普会、再变批斗会、评审缺少标准靠拍脑袋……）</w:t>
                            </w:r>
                          </w:p>
                          <w:p w14:paraId="055ABD4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2.业界最佳研发管理企业的评审体系介绍</w:t>
                            </w:r>
                          </w:p>
                          <w:p w14:paraId="14A6AF06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2.1三级评审体系（业务评审、技术评审、正规检视）</w:t>
                            </w:r>
                          </w:p>
                          <w:p w14:paraId="77F4ADB7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 xml:space="preserve">3.技术评审（TR） </w:t>
                            </w:r>
                          </w:p>
                          <w:p w14:paraId="34784C3C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3.1技术评审的目的</w:t>
                            </w:r>
                          </w:p>
                          <w:p w14:paraId="6BA9CA10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3.2技术评审的责任划分</w:t>
                            </w:r>
                          </w:p>
                          <w:p w14:paraId="4C450023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3.3明确技术评审的结论</w:t>
                            </w:r>
                          </w:p>
                          <w:p w14:paraId="3449EEDA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3.4技术评审流程</w:t>
                            </w:r>
                          </w:p>
                          <w:p w14:paraId="5B8F2E7F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3.5技术评审报告</w:t>
                            </w:r>
                          </w:p>
                          <w:p w14:paraId="09146617">
                            <w:pPr>
                              <w:snapToGrid w:val="0"/>
                              <w:spacing w:line="320" w:lineRule="exact"/>
                              <w:ind w:left="210" w:leftChars="100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3.6技术评审遗漏问题的责任界定</w:t>
                            </w:r>
                          </w:p>
                          <w:p w14:paraId="5C694B4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4.实例讲解：某科技公司技术评审体系介绍</w:t>
                            </w:r>
                          </w:p>
                          <w:p w14:paraId="5C2626CF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 xml:space="preserve">5.实例讲解：某汽车制造企业技术评审体系介绍  </w:t>
                            </w:r>
                          </w:p>
                          <w:p w14:paraId="3CED4D2A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4.实例讲解：TR的载体：TR IT化</w:t>
                            </w:r>
                          </w:p>
                          <w:p w14:paraId="1DD2DCC6">
                            <w:pPr>
                              <w:snapToGrid w:val="0"/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  <w:t>5.实战演练与问题讨论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26" o:spt="202" type="#_x0000_t202" style="position:absolute;left:0pt;margin-left:-51.35pt;margin-top:10.4pt;height:315.05pt;width:241.3pt;z-index:251684864;mso-width-relative:page;mso-height-relative:page;" fillcolor="#FFFFFF [3217]" filled="t" stroked="t" coordsize="21600,21600" o:gfxdata="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XIpOm&#10;2gAAAAsBAAAPAAAAAAAAAAEAIAAAACIAAABkcnMvZG93bnJldi54bWxQSwECFAAUAAAACACHTuJA&#10;H6nQD1gCAAACBQAADgAAAAAAAAABACAAAAApAQAAZHJzL2Uyb0RvYy54bWxQSwUGAAAAAAYABgBZ&#10;AQAA8wUAAAAA&#10;">
                <v:fill on="t" focussize="0,0"/>
                <v:stroke weight="0.5pt" color="#BFBFBF [3212]" joinstyle="round" dashstyle="3 1"/>
                <v:imagedata o:title=""/>
                <o:lock v:ext="edit" aspectratio="f"/>
                <v:textbox>
                  <w:txbxContent>
                    <w:p w14:paraId="42394C1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70C0"/>
                          <w:sz w:val="20"/>
                          <w:szCs w:val="20"/>
                        </w:rPr>
                        <w:t>第五部分：六根基之四：研发质量控制之：技术评审（TR）</w:t>
                      </w:r>
                    </w:p>
                    <w:p w14:paraId="6AB7FA6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1.企业在评审操作中常见的问题（评审抓壮丁、评审先变科普会、再变批斗会、评审缺少标准靠拍脑袋……）</w:t>
                      </w:r>
                    </w:p>
                    <w:p w14:paraId="055ABD4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2.业界最佳研发管理企业的评审体系介绍</w:t>
                      </w:r>
                    </w:p>
                    <w:p w14:paraId="14A6AF06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2.1三级评审体系（业务评审、技术评审、正规检视）</w:t>
                      </w:r>
                    </w:p>
                    <w:p w14:paraId="77F4ADB7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 xml:space="preserve">3.技术评审（TR） </w:t>
                      </w:r>
                    </w:p>
                    <w:p w14:paraId="34784C3C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3.1技术评审的目的</w:t>
                      </w:r>
                    </w:p>
                    <w:p w14:paraId="6BA9CA10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3.2技术评审的责任划分</w:t>
                      </w:r>
                    </w:p>
                    <w:p w14:paraId="4C450023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3.3明确技术评审的结论</w:t>
                      </w:r>
                    </w:p>
                    <w:p w14:paraId="3449EEDA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3.4技术评审流程</w:t>
                      </w:r>
                    </w:p>
                    <w:p w14:paraId="5B8F2E7F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3.5技术评审报告</w:t>
                      </w:r>
                    </w:p>
                    <w:p w14:paraId="09146617">
                      <w:pPr>
                        <w:snapToGrid w:val="0"/>
                        <w:spacing w:line="320" w:lineRule="exact"/>
                        <w:ind w:left="210" w:leftChars="100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3.6技术评审遗漏问题的责任界定</w:t>
                      </w:r>
                    </w:p>
                    <w:p w14:paraId="5C694B4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4.实例讲解：某科技公司技术评审体系介绍</w:t>
                      </w:r>
                    </w:p>
                    <w:p w14:paraId="5C2626CF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 xml:space="preserve">5.实例讲解：某汽车制造企业技术评审体系介绍  </w:t>
                      </w:r>
                    </w:p>
                    <w:p w14:paraId="3CED4D2A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4.实例讲解：TR的载体：TR IT化</w:t>
                      </w:r>
                    </w:p>
                    <w:p w14:paraId="1DD2DCC6">
                      <w:pPr>
                        <w:snapToGrid w:val="0"/>
                        <w:spacing w:line="320" w:lineRule="exact"/>
                        <w:rPr>
                          <w:rFonts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  <w:t>5.实战演练与问题讨论</w:t>
                      </w:r>
                    </w:p>
                  </w:txbxContent>
                </v:textbox>
              </v:shape>
            </w:pict>
          </mc:Fallback>
        </mc:AlternateContent>
      </w:r>
    </w:p>
    <w:p w14:paraId="21F2668A">
      <w:pPr>
        <w:widowControl/>
        <w:jc w:val="left"/>
      </w:pPr>
    </w:p>
    <w:p w14:paraId="3E216E3E">
      <w:pPr>
        <w:widowControl/>
        <w:jc w:val="left"/>
      </w:pPr>
    </w:p>
    <w:p w14:paraId="0962284D">
      <w:pPr>
        <w:widowControl/>
        <w:jc w:val="left"/>
      </w:pPr>
    </w:p>
    <w:p w14:paraId="2FF039B1">
      <w:pPr>
        <w:widowControl/>
        <w:jc w:val="left"/>
      </w:pPr>
    </w:p>
    <w:p w14:paraId="71DFC723">
      <w:pPr>
        <w:widowControl/>
        <w:jc w:val="left"/>
      </w:pPr>
    </w:p>
    <w:p w14:paraId="1F3FCE92">
      <w:pPr>
        <w:widowControl/>
        <w:jc w:val="left"/>
      </w:pPr>
    </w:p>
    <w:p w14:paraId="2D85B529">
      <w:pPr>
        <w:widowControl/>
        <w:jc w:val="left"/>
      </w:pPr>
    </w:p>
    <w:p w14:paraId="4D95834B">
      <w:pPr>
        <w:widowControl/>
        <w:jc w:val="left"/>
      </w:pPr>
    </w:p>
    <w:p w14:paraId="076C53D2">
      <w:pPr>
        <w:widowControl/>
        <w:jc w:val="left"/>
      </w:pPr>
    </w:p>
    <w:p w14:paraId="075F7F94">
      <w:pPr>
        <w:widowControl/>
        <w:jc w:val="left"/>
      </w:pPr>
    </w:p>
    <w:p w14:paraId="1D1157F0">
      <w:pPr>
        <w:widowControl/>
        <w:jc w:val="left"/>
      </w:pPr>
    </w:p>
    <w:p w14:paraId="51FA4A07">
      <w:pPr>
        <w:widowControl/>
        <w:jc w:val="left"/>
      </w:pPr>
    </w:p>
    <w:p w14:paraId="1FDC0CC1">
      <w:pPr>
        <w:widowControl/>
        <w:jc w:val="left"/>
      </w:pPr>
    </w:p>
    <w:p w14:paraId="24AC58B4">
      <w:pPr>
        <w:widowControl/>
        <w:jc w:val="left"/>
      </w:pPr>
    </w:p>
    <w:p w14:paraId="549FD73A">
      <w:pPr>
        <w:widowControl/>
        <w:jc w:val="left"/>
      </w:pPr>
    </w:p>
    <w:p w14:paraId="5FD59B78">
      <w:pPr>
        <w:widowControl/>
        <w:jc w:val="left"/>
      </w:pPr>
    </w:p>
    <w:p w14:paraId="6ABFD83D">
      <w:pPr>
        <w:widowControl/>
        <w:jc w:val="left"/>
      </w:pPr>
    </w:p>
    <w:p w14:paraId="1AFFBBAB">
      <w:pPr>
        <w:widowControl/>
        <w:jc w:val="left"/>
      </w:pPr>
    </w:p>
    <w:p w14:paraId="491210B4">
      <w:pPr>
        <w:widowControl/>
        <w:jc w:val="left"/>
      </w:pPr>
    </w:p>
    <w:p w14:paraId="082D41E0">
      <w:pPr>
        <w:widowControl/>
        <w:jc w:val="left"/>
      </w:pPr>
    </w:p>
    <w:p w14:paraId="1FB3C6B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95250</wp:posOffset>
                </wp:positionV>
                <wp:extent cx="5208905" cy="443230"/>
                <wp:effectExtent l="0" t="0" r="0" b="0"/>
                <wp:wrapNone/>
                <wp:docPr id="38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90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491F8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实战演练输出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26" o:spt="202" type="#_x0000_t202" style="position:absolute;left:0pt;margin-left:-56pt;margin-top:7.5pt;height:34.9pt;width:410.15pt;z-index:251687936;mso-width-relative:page;mso-height-relative:page;" filled="f" stroked="f" coordsize="21600,21600" o:gfxdata="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WDbYvXAAAACgEAAA8AAAAAAAAAAQAgAAAAIgAA&#10;AGRycy9kb3ducmV2LnhtbFBLAQIUABQAAAAIAIdO4kB52Ar0CQIAABYEAAAOAAAAAAAAAAEAIAAA&#10;ACY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32491F8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实战演练输出</w:t>
                      </w:r>
                    </w:p>
                  </w:txbxContent>
                </v:textbox>
              </v:shape>
            </w:pict>
          </mc:Fallback>
        </mc:AlternateContent>
      </w:r>
    </w:p>
    <w:p w14:paraId="03712B62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-1165225</wp:posOffset>
                </wp:positionH>
                <wp:positionV relativeFrom="paragraph">
                  <wp:posOffset>21590</wp:posOffset>
                </wp:positionV>
                <wp:extent cx="520700" cy="254000"/>
                <wp:effectExtent l="0" t="0" r="0" b="0"/>
                <wp:wrapNone/>
                <wp:docPr id="37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5" o:spid="_x0000_s1026" o:spt="1" style="position:absolute;left:0pt;margin-left:-91.75pt;margin-top:1.7pt;height:20pt;width:41pt;z-index:251686912;mso-width-relative:page;mso-height-relative:page;" fillcolor="#C00000" filled="t" stroked="f" coordsize="21600,21600" o:gfxdata="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sjXHbaAAAACgEAAA8AAAAAAAAA&#10;AQAgAAAAIgAAAGRycy9kb3ducmV2LnhtbFBLAQIUABQAAAAIAIdO4kB1Tj4uDwIAACoEAAAOAAAA&#10;AAAAAAEAIAAAACkBAABkcnMvZTJvRG9jLnhtbFBLBQYAAAAABgAGAFkBAAC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0302F680">
      <w:pPr>
        <w:widowControl/>
        <w:jc w:val="left"/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6977380" cy="4253230"/>
            <wp:effectExtent l="19050" t="0" r="0" b="0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738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4681F4">
      <w:pPr>
        <w:widowControl/>
        <w:jc w:val="left"/>
      </w:pPr>
    </w:p>
    <w:p w14:paraId="7081666B">
      <w:pPr>
        <w:widowControl/>
        <w:jc w:val="left"/>
      </w:pPr>
    </w:p>
    <w:p w14:paraId="10805EAA">
      <w:pPr>
        <w:widowControl/>
        <w:jc w:val="left"/>
      </w:pPr>
    </w:p>
    <w:p w14:paraId="0088CEF4">
      <w:pPr>
        <w:widowControl/>
        <w:jc w:val="left"/>
      </w:pPr>
    </w:p>
    <w:p w14:paraId="7A8D35E8">
      <w:pPr>
        <w:widowControl/>
        <w:jc w:val="left"/>
      </w:pPr>
    </w:p>
    <w:p w14:paraId="60CE2BD3">
      <w:pPr>
        <w:widowControl/>
        <w:jc w:val="left"/>
      </w:pPr>
    </w:p>
    <w:p w14:paraId="4716D643">
      <w:pPr>
        <w:widowControl/>
        <w:jc w:val="left"/>
      </w:pPr>
      <w:r>
        <w:br w:type="page"/>
      </w:r>
    </w:p>
    <w:p w14:paraId="0EF11F7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161925</wp:posOffset>
                </wp:positionV>
                <wp:extent cx="520700" cy="25400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5pt;margin-top:12.75pt;height:20pt;width:41pt;z-index:251698176;mso-width-relative:page;mso-height-relative:page;" fillcolor="#C00000" filled="t" stroked="f" coordsize="21600,21600" o:gfxdata="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1s&#10;f3/aAAAACgEAAA8AAAAAAAAAAQAgAAAAIgAAAGRycy9kb3ducmV2LnhtbFBLAQIUABQAAAAIAIdO&#10;4kCE+bysrwEAAGADAAAOAAAAAAAAAAEAIAAAACkBAABkcnMvZTJvRG9jLnhtbFBLBQYAAAAABgAG&#10;AFkBAABK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29845</wp:posOffset>
                </wp:positionV>
                <wp:extent cx="968375" cy="44323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37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F652AB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授课老师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1pt;margin-top:2.35pt;height:34.9pt;width:76.25pt;z-index:251699200;mso-width-relative:page;mso-height-relative:page;" filled="f" stroked="f" coordsize="21600,21600" o:gfxdata="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s5Ttd1gAA&#10;AAgBAAAPAAAAAAAAAAEAIAAAACIAAABkcnMvZG93bnJldi54bWxQSwECFAAUAAAACACHTuJADLTc&#10;2q4BAABP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F652AB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授课老师</w:t>
                      </w:r>
                    </w:p>
                  </w:txbxContent>
                </v:textbox>
              </v:shape>
            </w:pict>
          </mc:Fallback>
        </mc:AlternateContent>
      </w:r>
    </w:p>
    <w:p w14:paraId="5F342AF5">
      <w:pPr>
        <w:widowControl/>
        <w:jc w:val="left"/>
      </w:pPr>
    </w:p>
    <w:p w14:paraId="6F4053A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127635</wp:posOffset>
                </wp:positionV>
                <wp:extent cx="4011930" cy="396875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310100">
                            <w:pPr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.4pt;margin-top:10.05pt;height:31.25pt;width:315.9pt;z-index:251701248;mso-width-relative:page;mso-height-relative:page;" filled="f" stroked="f" coordsize="21600,21600" o:gfxdata="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n4NXPZAAAACQEAAA8AAAAAAAAAAQAgAAAA&#10;IgAAAGRycy9kb3ducmV2LnhtbFBLAQIUABQAAAAIAIdO4kCRVkajQwIAAHYEAAAOAAAAAAAAAAEA&#10;IAAAACg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310100">
                      <w:pPr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  <w:t>Don</w:t>
                      </w:r>
                    </w:p>
                  </w:txbxContent>
                </v:textbox>
              </v:shape>
            </w:pict>
          </mc:Fallback>
        </mc:AlternateContent>
      </w:r>
    </w:p>
    <w:p w14:paraId="116CA805">
      <w:pPr>
        <w:widowControl/>
        <w:jc w:val="left"/>
      </w:pPr>
    </w:p>
    <w:p w14:paraId="75E3F50C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167005</wp:posOffset>
                </wp:positionV>
                <wp:extent cx="6291580" cy="66929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41EAC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研发管理资深顾问</w:t>
                            </w:r>
                          </w:p>
                          <w:p w14:paraId="388D2BA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spacing w:line="4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b/>
                                <w:color w:val="0070C0"/>
                                <w:sz w:val="24"/>
                                <w:szCs w:val="21"/>
                              </w:rPr>
                              <w:t>INCOSE（国际系统工程师联合会）会员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25pt;margin-top:13.15pt;height:52.7pt;width:495.4pt;z-index:251702272;mso-width-relative:page;mso-height-relative:page;" filled="f" stroked="f" coordsize="21600,21600" o:gfxdata="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4QC8Q2wAAAAoBAAAPAAAAAAAAAAEAIAAA&#10;ACIAAABkcnMvZG93bnJldi54bWxQSwECFAAUAAAACACHTuJABUkvBU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41EAC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研发管理资深顾问</w:t>
                      </w:r>
                    </w:p>
                    <w:p w14:paraId="388D2BA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spacing w:line="400" w:lineRule="exact"/>
                        <w:jc w:val="lef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b/>
                          <w:color w:val="0070C0"/>
                          <w:sz w:val="24"/>
                          <w:szCs w:val="21"/>
                        </w:rPr>
                        <w:t>INCOSE（国际系统工程师联合会）会员</w:t>
                      </w:r>
                    </w:p>
                  </w:txbxContent>
                </v:textbox>
              </v:shape>
            </w:pict>
          </mc:Fallback>
        </mc:AlternateContent>
      </w:r>
    </w:p>
    <w:p w14:paraId="0FBA5949">
      <w:pPr>
        <w:widowControl/>
        <w:jc w:val="left"/>
      </w:pPr>
    </w:p>
    <w:p w14:paraId="6E54B7E5">
      <w:pPr>
        <w:widowControl/>
        <w:jc w:val="left"/>
      </w:pPr>
    </w:p>
    <w:p w14:paraId="4A988D29">
      <w:pPr>
        <w:widowControl/>
        <w:jc w:val="left"/>
      </w:pPr>
    </w:p>
    <w:p w14:paraId="67D82389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5715</wp:posOffset>
                </wp:positionV>
                <wp:extent cx="6147435" cy="7813040"/>
                <wp:effectExtent l="0" t="0" r="5715" b="1651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435" cy="781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33B9F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讲授课程：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《研发项目管理》、《产品需求分析与需求管理》、《市场驱动的新产品开发流程管理》、《研发质量管理》、《集成产品开发-IPD》等</w:t>
                            </w:r>
                          </w:p>
                          <w:p w14:paraId="1C41F99D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工作经历：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曾供职于华为技术，参与多款产品研发，先后担任研发工程师、项目经理、系统工程师、产品经理等职位；华为印度所工作期间，参与华为印度所CMM L4体系构建，华为印度所是中国第一个获得CMM四级国际认证。全程参与华为IPD、CMM研发体系改进项目，经历了华为研发管理从不规范到规范化的整个过程，对市场管理体系、项目管理体系、系统工程方法、研发管理信息化有深刻领悟与独到见解。</w:t>
                            </w:r>
                          </w:p>
                          <w:p w14:paraId="5B7763D3">
                            <w:pPr>
                              <w:snapToGrid w:val="0"/>
                              <w:spacing w:line="400" w:lineRule="exact"/>
                              <w:ind w:left="72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作为青铜器RDM的产品经理和架构师，带领团队完成产品构思、竞争分析、产品定义、架构设计、系统实现、产品发布，青铜器RDM涵盖研发高层决策管理体系、集成产品管理体系、集成项目管理体系、职能管理体系、流程-质量-知识管理支撑体系，践行第三代研发管理理念，构建“IPD+CMMI+Scrum一体化研发管理体系”，实现将研发管理全面信息化；目前青铜器RDM已经被1000+家高科技选择，成为公司研发创新管理核心平台。</w:t>
                            </w:r>
                          </w:p>
                          <w:p w14:paraId="4D662861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部分咨询案例：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国内家电行业第一名（广东某公司）、国内区域无线通信行业第一名（广东某公司）、国内SUV汽车行业第一名（河北某公司）、国内系统集成行业第二名（北京某公司）、国内GIS行业第一名（北京某公司）、国内互联网第三名（广东某公司）、国内芯片行业第三名（北京某公司）、国内军工通信行业知名企业（北京某公司）、……</w:t>
                            </w:r>
                          </w:p>
                          <w:p w14:paraId="761344A7">
                            <w:pPr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C00000"/>
                              </w:rPr>
                              <w:t>部分培训案例：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kern w:val="0"/>
                                <w:szCs w:val="21"/>
                                <w:lang w:val="zh-CN"/>
                              </w:rPr>
                              <w:t>美的集团、海尔集团、创维集团、TCL、海信集团、阿里巴巴、网易、用友软件、金蝶软件、东软股份、科大讯飞、长城汽车、宇通重工、研祥科技、浪潮集团、中国移动、中国电信、大唐移动、烽火通信、京信通信、兴唐通信、伊利、蒙牛、三全、国电南瑞、浙大中控、北大方正、同方威视、星网锐捷、超图地理、信利半导体、三安光电、阳光电源、天马微电子、上海华虹、展讯通信、天准科技、迈瑞医疗、开立医疗、郎坤软件、久其软件、新意科技、绿盟科技、建行总行、浦发银行、佳讯飞鸿、联想网御、威创日新、汇川技术、亿力吉奥、中软国际、思源电气、恒宝股份、华宁电子、华胜天成等500+家企业提供了专业的研发管理培训，涉及的行业包括通信、软件、互联网、家电、运营商、芯片等。</w:t>
                            </w:r>
                          </w:p>
                          <w:p w14:paraId="5EBF3577">
                            <w:pPr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3pt;margin-top:0.45pt;height:615.2pt;width:484.05pt;z-index:251700224;mso-width-relative:page;mso-height-relative:page;" fillcolor="#FFFFFF" filled="t" stroked="f" coordsize="21600,21600" o:gfxdata="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MkIH02AAAAAkBAAAPAAAAAAAAAAEAIAAAACIAAABkcnMvZG93&#10;bnJldi54bWxQSwECFAAUAAAACACHTuJA/S+nPMcBAAB6AwAADgAAAAAAAAABACAAAAAnAQAAZHJz&#10;L2Uyb0RvYy54bWxQSwUGAAAAAAYABgBZAQAAY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B33B9F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讲授课程：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《研发项目管理》、《产品需求分析与需求管理》、《市场驱动的新产品开发流程管理》、《研发质量管理》、《集成产品开发-IPD》等</w:t>
                      </w:r>
                    </w:p>
                    <w:p w14:paraId="1C41F99D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工作经历：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曾供职于华为技术，参与多款产品研发，先后担任研发工程师、项目经理、系统工程师、产品经理等职位；华为印度所工作期间，参与华为印度所CMM L4体系构建，华为印度所是中国第一个获得CMM四级国际认证。全程参与华为IPD、CMM研发体系改进项目，经历了华为研发管理从不规范到规范化的整个过程，对市场管理体系、项目管理体系、系统工程方法、研发管理信息化有深刻领悟与独到见解。</w:t>
                      </w:r>
                    </w:p>
                    <w:p w14:paraId="5B7763D3">
                      <w:pPr>
                        <w:snapToGrid w:val="0"/>
                        <w:spacing w:line="400" w:lineRule="exact"/>
                        <w:ind w:left="72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作为青铜器RDM的产品经理和架构师，带领团队完成产品构思、竞争分析、产品定义、架构设计、系统实现、产品发布，青铜器RDM涵盖研发高层决策管理体系、集成产品管理体系、集成项目管理体系、职能管理体系、流程-质量-知识管理支撑体系，践行第三代研发管理理念，构建“IPD+CMMI+Scrum一体化研发管理体系”，实现将研发管理全面信息化；目前青铜器RDM已经被1000+家高科技选择，成为公司研发创新管理核心平台。</w:t>
                      </w:r>
                    </w:p>
                    <w:p w14:paraId="4D662861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部分咨询案例：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国内家电行业第一名（广东某公司）、国内区域无线通信行业第一名（广东某公司）、国内SUV汽车行业第一名（河北某公司）、国内系统集成行业第二名（北京某公司）、国内GIS行业第一名（北京某公司）、国内互联网第三名（广东某公司）、国内芯片行业第三名（北京某公司）、国内军工通信行业知名企业（北京某公司）、……</w:t>
                      </w:r>
                    </w:p>
                    <w:p w14:paraId="761344A7">
                      <w:pPr>
                        <w:numPr>
                          <w:ilvl w:val="0"/>
                          <w:numId w:val="3"/>
                        </w:num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C00000"/>
                        </w:rPr>
                        <w:t>部分培训案例：</w:t>
                      </w:r>
                      <w:r>
                        <w:rPr>
                          <w:rFonts w:hint="eastAsia" w:ascii="微软雅黑" w:hAnsi="微软雅黑" w:eastAsia="微软雅黑" w:cs="宋体"/>
                          <w:kern w:val="0"/>
                          <w:szCs w:val="21"/>
                          <w:lang w:val="zh-CN"/>
                        </w:rPr>
                        <w:t>美的集团、海尔集团、创维集团、TCL、海信集团、阿里巴巴、网易、用友软件、金蝶软件、东软股份、科大讯飞、长城汽车、宇通重工、研祥科技、浪潮集团、中国移动、中国电信、大唐移动、烽火通信、京信通信、兴唐通信、伊利、蒙牛、三全、国电南瑞、浙大中控、北大方正、同方威视、星网锐捷、超图地理、信利半导体、三安光电、阳光电源、天马微电子、上海华虹、展讯通信、天准科技、迈瑞医疗、开立医疗、郎坤软件、久其软件、新意科技、绿盟科技、建行总行、浦发银行、佳讯飞鸿、联想网御、威创日新、汇川技术、亿力吉奥、中软国际、思源电气、恒宝股份、华宁电子、华胜天成等500+家企业提供了专业的研发管理培训，涉及的行业包括通信、软件、互联网、家电、运营商、芯片等。</w:t>
                      </w:r>
                    </w:p>
                    <w:p w14:paraId="5EBF3577">
                      <w:pPr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8E134">
      <w:pPr>
        <w:widowControl/>
        <w:jc w:val="left"/>
      </w:pPr>
    </w:p>
    <w:p w14:paraId="0632D6DA">
      <w:pPr>
        <w:widowControl/>
        <w:jc w:val="left"/>
      </w:pPr>
    </w:p>
    <w:p w14:paraId="7490BBA4">
      <w:pPr>
        <w:widowControl/>
        <w:jc w:val="left"/>
      </w:pPr>
    </w:p>
    <w:p w14:paraId="6168AFD8">
      <w:pPr>
        <w:widowControl/>
        <w:jc w:val="left"/>
      </w:pPr>
    </w:p>
    <w:p w14:paraId="12756996">
      <w:pPr>
        <w:widowControl/>
        <w:jc w:val="left"/>
      </w:pPr>
    </w:p>
    <w:p w14:paraId="75DDB3A1">
      <w:pPr>
        <w:widowControl/>
        <w:jc w:val="left"/>
      </w:pPr>
    </w:p>
    <w:p w14:paraId="3C39216B">
      <w:pPr>
        <w:widowControl/>
        <w:jc w:val="left"/>
      </w:pPr>
      <w:r>
        <w:t xml:space="preserve">                       </w:t>
      </w:r>
      <w:r>
        <w:br w:type="page"/>
      </w:r>
    </w:p>
    <w:tbl>
      <w:tblPr>
        <w:tblStyle w:val="5"/>
        <w:tblW w:w="10171" w:type="dxa"/>
        <w:tblInd w:w="-42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1"/>
      </w:tblGrid>
      <w:tr w14:paraId="28C91D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1AB574"/>
          <w:p w14:paraId="1932CBE5"/>
          <w:p w14:paraId="356A8A5A"/>
        </w:tc>
      </w:tr>
      <w:tr w14:paraId="05D8BD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94976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第一天上课：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上午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下午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赠送研讨交流时间：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16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00(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赠送时间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)</w:t>
            </w:r>
          </w:p>
        </w:tc>
      </w:tr>
      <w:tr w14:paraId="70F8F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71C7B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第二天上课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：上午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下午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00-17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00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赠送研发管理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IT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系统介绍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13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30-14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00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（赠送时间）</w:t>
            </w:r>
          </w:p>
        </w:tc>
      </w:tr>
      <w:tr w14:paraId="6167FD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04C90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费用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单独报名3980元/人，优惠活动6600元2人，不再折扣。（含教材、茶点、证书，含午餐）</w:t>
            </w:r>
          </w:p>
        </w:tc>
      </w:tr>
      <w:tr w14:paraId="23B159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5EC10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bookmarkStart w:id="0" w:name="RANGE!A5"/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报名方式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请在确认参加培训后立即将</w:t>
            </w:r>
            <w:r>
              <w:rPr>
                <w:rFonts w:hint="eastAsia" w:ascii="宋体" w:hAnsi="宋体" w:eastAsia="宋体" w:cs="宋体"/>
                <w:color w:val="0000FF"/>
                <w:kern w:val="0"/>
                <w:szCs w:val="21"/>
              </w:rPr>
              <w:t>报名表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传真或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>EMAIL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至我公司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开课前一周发详细会务安排。</w:t>
            </w:r>
            <w:bookmarkEnd w:id="0"/>
          </w:p>
        </w:tc>
      </w:tr>
      <w:tr w14:paraId="331D12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3AAF1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参会地点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：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北京、上海、深圳的酒店，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开课前一周以《确认函》另行通知</w:t>
            </w:r>
          </w:p>
        </w:tc>
      </w:tr>
      <w:tr w14:paraId="05FD78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067B1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</w:p>
        </w:tc>
      </w:tr>
      <w:tr w14:paraId="20C98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double" w:color="003366" w:sz="6" w:space="0"/>
              <w:left w:val="double" w:color="003366" w:sz="6" w:space="0"/>
              <w:bottom w:val="double" w:color="auto" w:sz="6" w:space="0"/>
              <w:right w:val="double" w:color="003366" w:sz="6" w:space="0"/>
            </w:tcBorders>
            <w:shd w:val="clear" w:color="000000" w:fill="DFECF5"/>
            <w:vAlign w:val="center"/>
          </w:tcPr>
          <w:p w14:paraId="51FB3C68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培训课程：研发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质量管理-保证质量的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6个</w:t>
            </w:r>
            <w:r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根基</w:t>
            </w:r>
          </w:p>
        </w:tc>
      </w:tr>
      <w:tr w14:paraId="40351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16051D0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参加地点：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□北京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□上海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深圳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         </w:t>
            </w:r>
          </w:p>
        </w:tc>
      </w:tr>
      <w:tr w14:paraId="63CFD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4E5EF30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参会人员：</w:t>
            </w:r>
          </w:p>
        </w:tc>
      </w:tr>
      <w:tr w14:paraId="22E68D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60EDADFA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公司名称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业务性质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企业规模/人数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</w:p>
        </w:tc>
      </w:tr>
      <w:tr w14:paraId="3EEA0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1AAD96EC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发票信息</w:t>
            </w:r>
            <w:r>
              <w:rPr>
                <w:rFonts w:hint="eastAsia" w:ascii="宋体" w:hAnsi="宋体" w:eastAsia="宋体" w:cs="宋体"/>
                <w:b/>
                <w:bCs/>
                <w:color w:val="808080"/>
                <w:kern w:val="0"/>
                <w:sz w:val="20"/>
                <w:szCs w:val="20"/>
              </w:rPr>
              <w:t>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□增值税普通票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□增值税专用票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14:paraId="5E2283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7B87D22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①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65B85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00D2F23D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②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73AEBC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29E89FC8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③  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联系方式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                  </w:t>
            </w:r>
          </w:p>
        </w:tc>
      </w:tr>
      <w:tr w14:paraId="102B6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11F086B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主要联系人</w:t>
            </w:r>
            <w:r>
              <w:rPr>
                <w:rFonts w:hint="eastAsia" w:ascii="宋体" w:hAnsi="宋体" w:eastAsia="宋体" w:cs="宋体"/>
                <w:b/>
                <w:bCs/>
                <w:color w:val="808080"/>
                <w:kern w:val="0"/>
                <w:sz w:val="20"/>
                <w:szCs w:val="20"/>
              </w:rPr>
              <w:t>：</w:t>
            </w:r>
          </w:p>
        </w:tc>
      </w:tr>
      <w:tr w14:paraId="2AD28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6BA3E1C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姓名：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_______________________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部门：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______________________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职位：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______________________  </w:t>
            </w:r>
          </w:p>
        </w:tc>
      </w:tr>
      <w:tr w14:paraId="6C8FD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6CE973D8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电话：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_______________________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传真：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_____________________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电邮：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 xml:space="preserve">___________________       </w:t>
            </w:r>
          </w:p>
        </w:tc>
      </w:tr>
      <w:tr w14:paraId="74B0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41E213A2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付款方式：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转账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 现金（可以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微信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付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宝，不支持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花呗和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刷卡。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）    </w:t>
            </w:r>
          </w:p>
        </w:tc>
      </w:tr>
      <w:tr w14:paraId="3DC5A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57B9D4F4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费用总计：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￥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元　（共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u w:val="single"/>
              </w:rPr>
              <w:t>______</w:t>
            </w:r>
            <w:r>
              <w:rPr>
                <w:rFonts w:ascii="Arial" w:hAnsi="Arial" w:eastAsia="宋体" w:cs="Arial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人参会）</w:t>
            </w:r>
          </w:p>
        </w:tc>
      </w:tr>
      <w:tr w14:paraId="7B7A6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0BFF2EE9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预定住宿：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 xml:space="preserve">需要预定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□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自行安排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 xml:space="preserve"> 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18"/>
                <w:szCs w:val="18"/>
              </w:rPr>
              <w:t>（需要预定的请参考我司课程《确认函》中的住宿酒店信息</w:t>
            </w:r>
          </w:p>
        </w:tc>
      </w:tr>
      <w:tr w14:paraId="4CED5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3BB3E0CF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注意：</w:t>
            </w:r>
          </w:p>
        </w:tc>
      </w:tr>
      <w:tr w14:paraId="0EBD3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nil"/>
              <w:right w:val="double" w:color="003366" w:sz="6" w:space="0"/>
            </w:tcBorders>
            <w:shd w:val="clear" w:color="000000" w:fill="DFECF5"/>
            <w:vAlign w:val="center"/>
          </w:tcPr>
          <w:p w14:paraId="3E7E8A37"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请将报名表填写完整，回传或E-mail至我方即可。我方收到报名表后，将以电话、传真或E-mail等方式确认收到报名表。</w:t>
            </w:r>
          </w:p>
        </w:tc>
      </w:tr>
      <w:tr w14:paraId="7C599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0171" w:type="dxa"/>
            <w:tcBorders>
              <w:top w:val="nil"/>
              <w:left w:val="double" w:color="003366" w:sz="6" w:space="0"/>
              <w:bottom w:val="double" w:color="003366" w:sz="6" w:space="0"/>
              <w:right w:val="double" w:color="003366" w:sz="6" w:space="0"/>
            </w:tcBorders>
            <w:shd w:val="clear" w:color="000000" w:fill="DFECF5"/>
            <w:vAlign w:val="center"/>
          </w:tcPr>
          <w:p w14:paraId="2F4ACBF4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请在培训之前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三个工作日内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将报名表回传，本地客户可培训当天现场交费，外地客户请提前转帐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</w:rPr>
              <w:t>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课前一周另行发送详细会务安排。</w:t>
            </w:r>
          </w:p>
        </w:tc>
      </w:tr>
      <w:tr w14:paraId="21263B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0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5D641"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备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u w:val="single"/>
              </w:rPr>
              <w:t>注</w:t>
            </w: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  <w:u w:val="single"/>
              </w:rPr>
              <w:t>:</w:t>
            </w:r>
            <w:r>
              <w:rPr>
                <w:rFonts w:ascii="Arial" w:hAnsi="Arial" w:eastAsia="宋体" w:cs="Arial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学员朋友可自备名片，便学员现场的互动交流和日后互相拜访学习取经。本课程可根据企业需要做定制开发，到企业进行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内训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。</w:t>
            </w:r>
          </w:p>
        </w:tc>
      </w:tr>
    </w:tbl>
    <w:p w14:paraId="79D0CB9F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-7767955</wp:posOffset>
                </wp:positionV>
                <wp:extent cx="1435100" cy="4406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F3996C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课程报名表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5pt;margin-top:-611.65pt;height:34.7pt;width:113pt;z-index:251697152;mso-width-relative:page;mso-height-relative:page;" filled="f" stroked="f" coordsize="21600,21600" o:gfxdata="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OtGvQ2gAAAA8BAAAP&#10;AAAAAAAAAAEAIAAAACIAAABkcnMvZG93bnJldi54bWxQSwECFAAUAAAACACHTuJA++b6ORYCAAAX&#10;BAAADgAAAAAAAAABACAAAAAp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4F3996C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课程报名表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-997585</wp:posOffset>
                </wp:positionH>
                <wp:positionV relativeFrom="paragraph">
                  <wp:posOffset>-7646670</wp:posOffset>
                </wp:positionV>
                <wp:extent cx="520700" cy="254000"/>
                <wp:effectExtent l="2540" t="1905" r="635" b="12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8.55pt;margin-top:-602.1pt;height:20pt;width:41pt;z-index:251696128;mso-width-relative:page;mso-height-relative:page;" fillcolor="#C00000" filled="t" stroked="f" coordsize="21600,21600" o:gfxdata="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JfR0LdAAAA&#10;EAEAAA8AAAAAAAAAAQAgAAAAIgAAAGRycy9kb3ducmV2LnhtbFBLAQIUABQAAAAIAIdO4kCWC29d&#10;GAIAACcEAAAOAAAAAAAAAAEAIAAAACwBAABkcnMvZTJvRG9jLnhtbFBLBQYAAAAABgAGAFkBAAC2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383981C3">
      <w:pPr>
        <w:widowControl/>
        <w:jc w:val="left"/>
      </w:pPr>
    </w:p>
    <w:p w14:paraId="46D0DE26">
      <w:pPr>
        <w:widowControl/>
        <w:jc w:val="left"/>
      </w:pPr>
    </w:p>
    <w:p w14:paraId="6EF9EB78">
      <w:pPr>
        <w:widowControl/>
        <w:jc w:val="left"/>
      </w:pPr>
    </w:p>
    <w:p w14:paraId="624FF557">
      <w:pPr>
        <w:widowControl/>
        <w:jc w:val="left"/>
      </w:pPr>
    </w:p>
    <w:p w14:paraId="42C6E253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114300</wp:posOffset>
                </wp:positionV>
                <wp:extent cx="520700" cy="254000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54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5pt;margin-top:9pt;height:20pt;width:41pt;z-index:251703296;mso-width-relative:page;mso-height-relative:page;" fillcolor="#C00000" filled="t" stroked="f" coordsize="21600,21600" o:gfxdata="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gV3XtkAAAAKAQAA&#10;DwAAAAAAAAABACAAAAAiAAAAZHJzL2Rvd25yZXYueG1sUEsBAhQAFAAAAAgAh07iQEQ830cYAgAA&#10;JwQAAA4AAAAAAAAAAQAgAAAAKAEAAGRycy9lMm9Eb2MueG1sUEsFBgAAAAAGAAYAWQEAALIFAAAA&#10;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1270</wp:posOffset>
                </wp:positionV>
                <wp:extent cx="2251075" cy="398780"/>
                <wp:effectExtent l="0" t="0" r="0" b="127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885C05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研发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管理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公开课年度计划</w:t>
                            </w:r>
                          </w:p>
                          <w:p w14:paraId="4B98A926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1pt;margin-top:0.1pt;height:31.4pt;width:177.25pt;z-index:251704320;mso-width-relative:page;mso-height-relative:page;" filled="f" stroked="f" coordsize="21600,21600" o:gfxdata="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SN4f9UAAAAHAQAADwAA&#10;AAAAAAABACAAAAAiAAAAZHJzL2Rvd25yZXYueG1sUEsBAhQAFAAAAAgAh07iQJ1L0wIZAgAAFwQA&#10;AA4AAAAAAAAAAQAgAAAAJA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885C05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研发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管理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  <w:t>公开课年度计划</w:t>
                      </w:r>
                    </w:p>
                    <w:p w14:paraId="4B98A926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96A14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278130</wp:posOffset>
                </wp:positionV>
                <wp:extent cx="7327900" cy="9272905"/>
                <wp:effectExtent l="0" t="0" r="0" b="444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927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29A96">
                            <w:pPr>
                              <w:widowControl/>
                              <w:jc w:val="left"/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7073900" cy="8597265"/>
                                  <wp:effectExtent l="0" t="0" r="12700" b="13335"/>
                                  <wp:docPr id="13" name="图片 1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73900" cy="8597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C590D1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35pt;margin-top:21.9pt;height:730.15pt;width:577pt;z-index:251705344;mso-width-relative:page;mso-height-relative:page;" filled="f" stroked="f" coordsize="21600,21600" o:gfxdata="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WkK4ztkAAAANAQAA&#10;DwAAAAAAAAABACAAAAAiAAAAZHJzL2Rvd25yZXYueG1sUEsBAhQAFAAAAAgAh07iQCpYVtYYAgAA&#10;GAQAAA4AAAAAAAAAAQAgAAAAKA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0B929A96">
                      <w:pPr>
                        <w:widowControl/>
                        <w:jc w:val="left"/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7073900" cy="8597265"/>
                            <wp:effectExtent l="0" t="0" r="12700" b="13335"/>
                            <wp:docPr id="13" name="图片 1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73900" cy="8597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C590D1">
                      <w:pPr>
                        <w:rPr>
                          <w:rFonts w:ascii="微软雅黑" w:hAnsi="微软雅黑" w:eastAsia="微软雅黑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F04092">
      <w:pPr>
        <w:widowControl/>
        <w:jc w:val="left"/>
      </w:pPr>
    </w:p>
    <w:p w14:paraId="08301591">
      <w:pPr>
        <w:widowControl/>
        <w:jc w:val="left"/>
      </w:pPr>
    </w:p>
    <w:p w14:paraId="762AF5CE">
      <w:pPr>
        <w:widowControl/>
        <w:jc w:val="left"/>
      </w:pPr>
    </w:p>
    <w:p w14:paraId="395093AD">
      <w:pPr>
        <w:widowControl/>
        <w:jc w:val="left"/>
      </w:pPr>
    </w:p>
    <w:sectPr>
      <w:headerReference r:id="rId3" w:type="default"/>
      <w:footerReference r:id="rId4" w:type="default"/>
      <w:pgSz w:w="11907" w:h="16839"/>
      <w:pgMar w:top="1440" w:right="1797" w:bottom="1440" w:left="1797" w:header="397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95F3E7">
    <w:pPr>
      <w:pStyle w:val="2"/>
      <w:tabs>
        <w:tab w:val="left" w:pos="3418"/>
      </w:tabs>
      <w:rPr>
        <w:rFonts w:ascii="Arial" w:hAnsi="Arial" w:cs="Arial"/>
        <w:sz w:val="24"/>
      </w:rPr>
    </w:pPr>
    <w:r>
      <w:tab/>
    </w:r>
    <w:r>
      <w:tab/>
    </w:r>
    <w:r>
      <w:rPr>
        <w:rFonts w:ascii="Arial" w:hAnsi="Arial" w:cs="Arial"/>
        <w:sz w:val="24"/>
      </w:rPr>
      <w:t>-</w:t>
    </w:r>
    <w:sdt>
      <w:sdtPr>
        <w:rPr>
          <w:rFonts w:ascii="Arial" w:hAnsi="Arial" w:cs="Arial"/>
          <w:sz w:val="24"/>
        </w:rPr>
        <w:id w:val="4996219"/>
        <w:docPartObj>
          <w:docPartGallery w:val="autotext"/>
        </w:docPartObj>
      </w:sdtPr>
      <w:sdtEndPr>
        <w:rPr>
          <w:rFonts w:ascii="Arial" w:hAnsi="Arial" w:cs="Arial"/>
          <w:sz w:val="24"/>
        </w:rPr>
      </w:sdtEndPr>
      <w:sdtContent>
        <w:r>
          <w:rPr>
            <w:rFonts w:ascii="Arial" w:hAnsi="Arial" w:cs="Arial"/>
            <w:sz w:val="24"/>
          </w:rPr>
          <w:fldChar w:fldCharType="begin"/>
        </w:r>
        <w:r>
          <w:rPr>
            <w:rFonts w:ascii="Arial" w:hAnsi="Arial" w:cs="Arial"/>
            <w:sz w:val="24"/>
          </w:rPr>
          <w:instrText xml:space="preserve"> PAGE   \* MERGEFORMAT </w:instrText>
        </w:r>
        <w:r>
          <w:rPr>
            <w:rFonts w:ascii="Arial" w:hAnsi="Arial" w:cs="Arial"/>
            <w:sz w:val="24"/>
          </w:rPr>
          <w:fldChar w:fldCharType="separate"/>
        </w:r>
        <w:r>
          <w:rPr>
            <w:rFonts w:ascii="Arial" w:hAnsi="Arial" w:cs="Arial"/>
            <w:sz w:val="24"/>
            <w:lang w:val="zh-CN"/>
          </w:rPr>
          <w:t>7</w:t>
        </w:r>
        <w:r>
          <w:rPr>
            <w:rFonts w:ascii="Arial" w:hAnsi="Arial" w:cs="Arial"/>
            <w:sz w:val="24"/>
          </w:rPr>
          <w:fldChar w:fldCharType="end"/>
        </w:r>
        <w:r>
          <w:rPr>
            <w:rFonts w:ascii="Arial" w:hAnsi="Arial" w:cs="Arial"/>
            <w:sz w:val="24"/>
          </w:rPr>
          <w:t>-</w:t>
        </w:r>
      </w:sdtContent>
    </w:sdt>
  </w:p>
  <w:p w14:paraId="1292632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C14A1">
    <w:pPr>
      <w:pStyle w:val="3"/>
      <w:pBdr>
        <w:bottom w:val="single" w:color="auto" w:sz="6" w:space="0"/>
      </w:pBdr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-307340</wp:posOffset>
          </wp:positionH>
          <wp:positionV relativeFrom="paragraph">
            <wp:posOffset>-3810</wp:posOffset>
          </wp:positionV>
          <wp:extent cx="6663055" cy="665480"/>
          <wp:effectExtent l="0" t="0" r="4445" b="1270"/>
          <wp:wrapSquare wrapText="bothSides"/>
          <wp:docPr id="9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055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5D014A"/>
    <w:multiLevelType w:val="multilevel"/>
    <w:tmpl w:val="345D014A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52636F97"/>
    <w:multiLevelType w:val="multilevel"/>
    <w:tmpl w:val="52636F97"/>
    <w:lvl w:ilvl="0" w:tentative="0">
      <w:start w:val="1"/>
      <w:numFmt w:val="bullet"/>
      <w:lvlText w:val="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80"/>
        </w:tabs>
        <w:ind w:left="108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1800"/>
        </w:tabs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520"/>
        </w:tabs>
        <w:ind w:left="252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240"/>
        </w:tabs>
        <w:ind w:left="324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3960"/>
        </w:tabs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4680"/>
        </w:tabs>
        <w:ind w:left="468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400"/>
        </w:tabs>
        <w:ind w:left="540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120"/>
        </w:tabs>
        <w:ind w:left="6120" w:hanging="360"/>
      </w:pPr>
      <w:rPr>
        <w:rFonts w:hint="default" w:ascii="Wingdings" w:hAnsi="Wingdings"/>
      </w:rPr>
    </w:lvl>
  </w:abstractNum>
  <w:abstractNum w:abstractNumId="2">
    <w:nsid w:val="7ADA5BB0"/>
    <w:multiLevelType w:val="multilevel"/>
    <w:tmpl w:val="7ADA5BB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xNWY5MmVjZWRmN2VlM2VhZDA5ZmUyZWU3MWQxMzgifQ=="/>
  </w:docVars>
  <w:rsids>
    <w:rsidRoot w:val="00D05438"/>
    <w:rsid w:val="000112A6"/>
    <w:rsid w:val="0001297C"/>
    <w:rsid w:val="00040D5F"/>
    <w:rsid w:val="000465FE"/>
    <w:rsid w:val="000503C0"/>
    <w:rsid w:val="00063EA6"/>
    <w:rsid w:val="0008598A"/>
    <w:rsid w:val="000C4B36"/>
    <w:rsid w:val="000C52B4"/>
    <w:rsid w:val="000C70FB"/>
    <w:rsid w:val="000D41D4"/>
    <w:rsid w:val="000D6F0B"/>
    <w:rsid w:val="000D7170"/>
    <w:rsid w:val="00101750"/>
    <w:rsid w:val="001233B3"/>
    <w:rsid w:val="00124064"/>
    <w:rsid w:val="00131904"/>
    <w:rsid w:val="00132A31"/>
    <w:rsid w:val="00133C5F"/>
    <w:rsid w:val="00141287"/>
    <w:rsid w:val="00141DF3"/>
    <w:rsid w:val="00151211"/>
    <w:rsid w:val="001550B3"/>
    <w:rsid w:val="00156BA3"/>
    <w:rsid w:val="00197D49"/>
    <w:rsid w:val="001B0B6C"/>
    <w:rsid w:val="001C02BD"/>
    <w:rsid w:val="001C148E"/>
    <w:rsid w:val="00200D36"/>
    <w:rsid w:val="00204953"/>
    <w:rsid w:val="00206104"/>
    <w:rsid w:val="0021387C"/>
    <w:rsid w:val="002175B1"/>
    <w:rsid w:val="002179DA"/>
    <w:rsid w:val="00220B2F"/>
    <w:rsid w:val="002417F9"/>
    <w:rsid w:val="00285E5C"/>
    <w:rsid w:val="002C0F42"/>
    <w:rsid w:val="002C5A2C"/>
    <w:rsid w:val="002C7111"/>
    <w:rsid w:val="002D0530"/>
    <w:rsid w:val="0032644E"/>
    <w:rsid w:val="00326891"/>
    <w:rsid w:val="003321C9"/>
    <w:rsid w:val="00343F4E"/>
    <w:rsid w:val="00356C91"/>
    <w:rsid w:val="00375CC5"/>
    <w:rsid w:val="00397BFC"/>
    <w:rsid w:val="003A592C"/>
    <w:rsid w:val="003B1626"/>
    <w:rsid w:val="003D6F31"/>
    <w:rsid w:val="003E641D"/>
    <w:rsid w:val="003F2945"/>
    <w:rsid w:val="0044302C"/>
    <w:rsid w:val="00446071"/>
    <w:rsid w:val="00451073"/>
    <w:rsid w:val="00487A01"/>
    <w:rsid w:val="004922C6"/>
    <w:rsid w:val="004C0424"/>
    <w:rsid w:val="004F16B3"/>
    <w:rsid w:val="004F36F9"/>
    <w:rsid w:val="00522DB6"/>
    <w:rsid w:val="005263E6"/>
    <w:rsid w:val="00545E76"/>
    <w:rsid w:val="00560883"/>
    <w:rsid w:val="00584DCD"/>
    <w:rsid w:val="00585A19"/>
    <w:rsid w:val="005B2ECA"/>
    <w:rsid w:val="005D0946"/>
    <w:rsid w:val="005E6105"/>
    <w:rsid w:val="006069E0"/>
    <w:rsid w:val="00611D9E"/>
    <w:rsid w:val="006121D8"/>
    <w:rsid w:val="00640B45"/>
    <w:rsid w:val="006672FA"/>
    <w:rsid w:val="006941FD"/>
    <w:rsid w:val="006C163F"/>
    <w:rsid w:val="006C2EE1"/>
    <w:rsid w:val="006C3316"/>
    <w:rsid w:val="006D0717"/>
    <w:rsid w:val="006D6640"/>
    <w:rsid w:val="006D6AF7"/>
    <w:rsid w:val="006D6C19"/>
    <w:rsid w:val="006D72CF"/>
    <w:rsid w:val="006D7F49"/>
    <w:rsid w:val="006E1BF1"/>
    <w:rsid w:val="006E1E5F"/>
    <w:rsid w:val="006F38AF"/>
    <w:rsid w:val="007038DC"/>
    <w:rsid w:val="007171E3"/>
    <w:rsid w:val="0072419B"/>
    <w:rsid w:val="007251E2"/>
    <w:rsid w:val="007264CE"/>
    <w:rsid w:val="00732DDE"/>
    <w:rsid w:val="00734F73"/>
    <w:rsid w:val="00772875"/>
    <w:rsid w:val="00775A71"/>
    <w:rsid w:val="007878B2"/>
    <w:rsid w:val="007A43BA"/>
    <w:rsid w:val="007C03FD"/>
    <w:rsid w:val="007C0CC0"/>
    <w:rsid w:val="007C21DD"/>
    <w:rsid w:val="007C6DEF"/>
    <w:rsid w:val="007E6947"/>
    <w:rsid w:val="008020E2"/>
    <w:rsid w:val="00816D8A"/>
    <w:rsid w:val="0082136B"/>
    <w:rsid w:val="00845607"/>
    <w:rsid w:val="00875558"/>
    <w:rsid w:val="0089510C"/>
    <w:rsid w:val="008A4548"/>
    <w:rsid w:val="008B3A46"/>
    <w:rsid w:val="008D7712"/>
    <w:rsid w:val="008F5585"/>
    <w:rsid w:val="0091268D"/>
    <w:rsid w:val="0091484F"/>
    <w:rsid w:val="00922388"/>
    <w:rsid w:val="009304FC"/>
    <w:rsid w:val="00933C73"/>
    <w:rsid w:val="00937988"/>
    <w:rsid w:val="0094679F"/>
    <w:rsid w:val="00970C14"/>
    <w:rsid w:val="00983723"/>
    <w:rsid w:val="009935BA"/>
    <w:rsid w:val="00997889"/>
    <w:rsid w:val="009A042B"/>
    <w:rsid w:val="009D0839"/>
    <w:rsid w:val="009D7A8C"/>
    <w:rsid w:val="009E18FE"/>
    <w:rsid w:val="009E5BE6"/>
    <w:rsid w:val="009E6520"/>
    <w:rsid w:val="009F5E83"/>
    <w:rsid w:val="00A150A0"/>
    <w:rsid w:val="00A268AD"/>
    <w:rsid w:val="00A34900"/>
    <w:rsid w:val="00A37389"/>
    <w:rsid w:val="00A4072B"/>
    <w:rsid w:val="00A530D1"/>
    <w:rsid w:val="00A64C15"/>
    <w:rsid w:val="00A679DE"/>
    <w:rsid w:val="00A73D80"/>
    <w:rsid w:val="00A87025"/>
    <w:rsid w:val="00AA1700"/>
    <w:rsid w:val="00AA211E"/>
    <w:rsid w:val="00AB09E5"/>
    <w:rsid w:val="00AB282C"/>
    <w:rsid w:val="00AB43DC"/>
    <w:rsid w:val="00AB4E08"/>
    <w:rsid w:val="00AC3EE0"/>
    <w:rsid w:val="00AD3BA2"/>
    <w:rsid w:val="00AD7073"/>
    <w:rsid w:val="00AE07C7"/>
    <w:rsid w:val="00B12666"/>
    <w:rsid w:val="00B310AE"/>
    <w:rsid w:val="00B37CFD"/>
    <w:rsid w:val="00B872A7"/>
    <w:rsid w:val="00BA747A"/>
    <w:rsid w:val="00BB4523"/>
    <w:rsid w:val="00BD0EE8"/>
    <w:rsid w:val="00BD40ED"/>
    <w:rsid w:val="00BD5419"/>
    <w:rsid w:val="00BE331F"/>
    <w:rsid w:val="00BE4118"/>
    <w:rsid w:val="00BE559A"/>
    <w:rsid w:val="00BE72BC"/>
    <w:rsid w:val="00C1367F"/>
    <w:rsid w:val="00C30E49"/>
    <w:rsid w:val="00C46773"/>
    <w:rsid w:val="00C46DF0"/>
    <w:rsid w:val="00C505AE"/>
    <w:rsid w:val="00C63AE6"/>
    <w:rsid w:val="00C92E83"/>
    <w:rsid w:val="00CC345E"/>
    <w:rsid w:val="00CD0B38"/>
    <w:rsid w:val="00CD642A"/>
    <w:rsid w:val="00D034BF"/>
    <w:rsid w:val="00D05438"/>
    <w:rsid w:val="00D073BB"/>
    <w:rsid w:val="00D35E47"/>
    <w:rsid w:val="00D760D4"/>
    <w:rsid w:val="00DC2844"/>
    <w:rsid w:val="00E02749"/>
    <w:rsid w:val="00E1310E"/>
    <w:rsid w:val="00E155F0"/>
    <w:rsid w:val="00E26289"/>
    <w:rsid w:val="00E7022D"/>
    <w:rsid w:val="00E81254"/>
    <w:rsid w:val="00E901A7"/>
    <w:rsid w:val="00E904E1"/>
    <w:rsid w:val="00E90C66"/>
    <w:rsid w:val="00ED043F"/>
    <w:rsid w:val="00EE1631"/>
    <w:rsid w:val="00EF4F27"/>
    <w:rsid w:val="00F02CE8"/>
    <w:rsid w:val="00F20149"/>
    <w:rsid w:val="00F471CD"/>
    <w:rsid w:val="00F62328"/>
    <w:rsid w:val="00F705CD"/>
    <w:rsid w:val="00FA52D0"/>
    <w:rsid w:val="00FC38CD"/>
    <w:rsid w:val="00FC5278"/>
    <w:rsid w:val="00FC6FB3"/>
    <w:rsid w:val="00FD7B56"/>
    <w:rsid w:val="00FE0E46"/>
    <w:rsid w:val="00FF5FF8"/>
    <w:rsid w:val="03074CFC"/>
    <w:rsid w:val="1FE61595"/>
    <w:rsid w:val="28773C67"/>
    <w:rsid w:val="50CA4527"/>
    <w:rsid w:val="5D47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样式 四号 加粗 自定义颜(RGB(45102145)) 下划线 图案: 15% (自动设置 前景 白色 背景)"/>
    <w:autoRedefine/>
    <w:qFormat/>
    <w:uiPriority w:val="0"/>
    <w:rPr>
      <w:b/>
      <w:bCs/>
      <w:color w:val="FFFFFF"/>
      <w:spacing w:val="28"/>
      <w:sz w:val="28"/>
      <w:szCs w:val="28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A893AC-6CC8-4EEB-8872-D0B326EB42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8</Pages>
  <Words>602</Words>
  <Characters>792</Characters>
  <Lines>10</Lines>
  <Paragraphs>2</Paragraphs>
  <TotalTime>1</TotalTime>
  <ScaleCrop>false</ScaleCrop>
  <LinksUpToDate>false</LinksUpToDate>
  <CharactersWithSpaces>1126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2020-12-01T08:20:00Z</dcterms:created>
  <dc:creator>Tiger</dc:creator>
  <cp:lastModifiedBy>刘 .Lucy</cp:lastModifiedBy>
  <dcterms:modified xsi:type="dcterms:W3CDTF">2024-08-08T03:39:07Z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55F5FF34B2694B8B8E25972DE2CE2A3E_12</vt:lpwstr>
  </property>
</Properties>
</file>