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mc:AlternateContent>
          <mc:Choice Requires="wps">
            <w:drawing>
              <wp:anchor distT="0" distB="0" distL="114300" distR="114300" simplePos="0" relativeHeight="251665408" behindDoc="0" locked="0" layoutInCell="1" allowOverlap="1">
                <wp:simplePos x="0" y="0"/>
                <wp:positionH relativeFrom="column">
                  <wp:posOffset>-207645</wp:posOffset>
                </wp:positionH>
                <wp:positionV relativeFrom="paragraph">
                  <wp:posOffset>99060</wp:posOffset>
                </wp:positionV>
                <wp:extent cx="6843395" cy="73914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6843395" cy="739140"/>
                        </a:xfrm>
                        <a:prstGeom prst="rect">
                          <a:avLst/>
                        </a:prstGeom>
                        <a:noFill/>
                        <a:ln w="6350">
                          <a:noFill/>
                        </a:ln>
                        <a:effectLst/>
                      </wps:spPr>
                      <wps:txbx>
                        <w:txbxContent>
                          <w:p>
                            <w:pPr>
                              <w:spacing w:line="360" w:lineRule="auto"/>
                              <w:jc w:val="center"/>
                              <w:rPr>
                                <w:rFonts w:hint="eastAsia" w:ascii="微软雅黑" w:hAnsi="微软雅黑" w:eastAsia="微软雅黑" w:cs="方正兰亭特黑_GBK"/>
                                <w:b/>
                                <w:color w:val="0070C0"/>
                                <w:sz w:val="44"/>
                                <w:szCs w:val="44"/>
                                <w:lang w:eastAsia="zh-CN"/>
                              </w:rPr>
                            </w:pPr>
                            <w:r>
                              <w:rPr>
                                <w:rFonts w:hint="eastAsia" w:ascii="微软雅黑" w:hAnsi="微软雅黑" w:eastAsia="微软雅黑" w:cs="方正兰亭特黑_GBK"/>
                                <w:b/>
                                <w:color w:val="0070C0"/>
                                <w:sz w:val="44"/>
                                <w:szCs w:val="44"/>
                              </w:rPr>
                              <w:t>《基于战略的</w:t>
                            </w:r>
                            <w:r>
                              <w:rPr>
                                <w:rFonts w:hint="eastAsia" w:ascii="微软雅黑" w:hAnsi="微软雅黑" w:eastAsia="微软雅黑" w:cs="方正兰亭特黑_GBK"/>
                                <w:b/>
                                <w:color w:val="0070C0"/>
                                <w:sz w:val="44"/>
                                <w:szCs w:val="44"/>
                                <w:lang w:val="en-US" w:eastAsia="zh-CN"/>
                              </w:rPr>
                              <w:t>企业</w:t>
                            </w:r>
                            <w:r>
                              <w:rPr>
                                <w:rFonts w:hint="eastAsia" w:ascii="微软雅黑" w:hAnsi="微软雅黑" w:eastAsia="微软雅黑" w:cs="方正兰亭特黑_GBK"/>
                                <w:b/>
                                <w:color w:val="0070C0"/>
                                <w:sz w:val="44"/>
                                <w:szCs w:val="44"/>
                              </w:rPr>
                              <w:t>培训体系建设与年度培训计划制定</w:t>
                            </w:r>
                            <w:r>
                              <w:rPr>
                                <w:rFonts w:hint="eastAsia" w:ascii="微软雅黑" w:hAnsi="微软雅黑" w:eastAsia="微软雅黑" w:cs="方正兰亭特黑_GBK"/>
                                <w:b/>
                                <w:color w:val="0070C0"/>
                                <w:sz w:val="44"/>
                                <w:szCs w:val="44"/>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35pt;margin-top:7.8pt;height:58.2pt;width:538.85pt;z-index:251665408;mso-width-relative:page;mso-height-relative:page;" filled="f" stroked="f" coordsize="21600,21600" o:gfxdata="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HRFFW2wAAAAsBAAAPAAAAAAAAAAEAIAAAACIAAABkcnMvZG93bnJldi54bWxQSwECFAAUAAAA&#10;CACHTuJAmiA+ziQCAAAoBAAADgAAAAAAAAABACAAAAAqAQAAZHJzL2Uyb0RvYy54bWxQSwUGAAAA&#10;AAYABgBZAQAAwAUAAAAA&#10;">
                <v:fill on="f" focussize="0,0"/>
                <v:stroke on="f" weight="0.5pt"/>
                <v:imagedata o:title=""/>
                <o:lock v:ext="edit" aspectratio="f"/>
                <v:textbox>
                  <w:txbxContent>
                    <w:p>
                      <w:pPr>
                        <w:spacing w:line="360" w:lineRule="auto"/>
                        <w:jc w:val="center"/>
                        <w:rPr>
                          <w:rFonts w:hint="eastAsia" w:ascii="微软雅黑" w:hAnsi="微软雅黑" w:eastAsia="微软雅黑" w:cs="方正兰亭特黑_GBK"/>
                          <w:b/>
                          <w:color w:val="0070C0"/>
                          <w:sz w:val="44"/>
                          <w:szCs w:val="44"/>
                          <w:lang w:eastAsia="zh-CN"/>
                        </w:rPr>
                      </w:pPr>
                      <w:r>
                        <w:rPr>
                          <w:rFonts w:hint="eastAsia" w:ascii="微软雅黑" w:hAnsi="微软雅黑" w:eastAsia="微软雅黑" w:cs="方正兰亭特黑_GBK"/>
                          <w:b/>
                          <w:color w:val="0070C0"/>
                          <w:sz w:val="44"/>
                          <w:szCs w:val="44"/>
                        </w:rPr>
                        <w:t>《基于战略的</w:t>
                      </w:r>
                      <w:r>
                        <w:rPr>
                          <w:rFonts w:hint="eastAsia" w:ascii="微软雅黑" w:hAnsi="微软雅黑" w:eastAsia="微软雅黑" w:cs="方正兰亭特黑_GBK"/>
                          <w:b/>
                          <w:color w:val="0070C0"/>
                          <w:sz w:val="44"/>
                          <w:szCs w:val="44"/>
                          <w:lang w:val="en-US" w:eastAsia="zh-CN"/>
                        </w:rPr>
                        <w:t>企业</w:t>
                      </w:r>
                      <w:r>
                        <w:rPr>
                          <w:rFonts w:hint="eastAsia" w:ascii="微软雅黑" w:hAnsi="微软雅黑" w:eastAsia="微软雅黑" w:cs="方正兰亭特黑_GBK"/>
                          <w:b/>
                          <w:color w:val="0070C0"/>
                          <w:sz w:val="44"/>
                          <w:szCs w:val="44"/>
                        </w:rPr>
                        <w:t>培训体系建设与年度培训计划制定</w:t>
                      </w:r>
                      <w:r>
                        <w:rPr>
                          <w:rFonts w:hint="eastAsia" w:ascii="微软雅黑" w:hAnsi="微软雅黑" w:eastAsia="微软雅黑" w:cs="方正兰亭特黑_GBK"/>
                          <w:b/>
                          <w:color w:val="0070C0"/>
                          <w:sz w:val="44"/>
                          <w:szCs w:val="44"/>
                          <w:lang w:eastAsia="zh-CN"/>
                        </w:rPr>
                        <w:t>》</w:t>
                      </w:r>
                    </w:p>
                  </w:txbxContent>
                </v:textbox>
              </v:shape>
            </w:pict>
          </mc:Fallback>
        </mc:AlternateContent>
      </w:r>
    </w:p>
    <w:p/>
    <w:p/>
    <w:p/>
    <w:p/>
    <w:p>
      <w:pPr>
        <w:pStyle w:val="3"/>
        <w:spacing w:before="0" w:beforeAutospacing="0" w:after="0" w:afterAutospacing="0"/>
        <w:jc w:val="both"/>
        <w:rPr>
          <w:rFonts w:hint="eastAsia"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mc:AlternateContent>
          <mc:Choice Requires="wpg">
            <w:drawing>
              <wp:anchor distT="0" distB="0" distL="114300" distR="114300" simplePos="0" relativeHeight="251941888" behindDoc="0" locked="0" layoutInCell="1" allowOverlap="1">
                <wp:simplePos x="0" y="0"/>
                <wp:positionH relativeFrom="column">
                  <wp:posOffset>-22225</wp:posOffset>
                </wp:positionH>
                <wp:positionV relativeFrom="paragraph">
                  <wp:posOffset>85725</wp:posOffset>
                </wp:positionV>
                <wp:extent cx="6401435" cy="386715"/>
                <wp:effectExtent l="0" t="0" r="14605" b="9525"/>
                <wp:wrapSquare wrapText="bothSides"/>
                <wp:docPr id="21" name="组合 21"/>
                <wp:cNvGraphicFramePr/>
                <a:graphic xmlns:a="http://schemas.openxmlformats.org/drawingml/2006/main">
                  <a:graphicData uri="http://schemas.microsoft.com/office/word/2010/wordprocessingGroup">
                    <wpg:wgp>
                      <wpg:cNvGrpSpPr/>
                      <wpg:grpSpPr>
                        <a:xfrm>
                          <a:off x="0" y="0"/>
                          <a:ext cx="6401435" cy="386715"/>
                          <a:chOff x="3502" y="18572"/>
                          <a:chExt cx="9555" cy="609"/>
                        </a:xfrm>
                      </wpg:grpSpPr>
                      <wps:wsp>
                        <wps:cNvPr id="22" name="剪去单角的矩形 16"/>
                        <wps:cNvSpPr/>
                        <wps:spPr>
                          <a:xfrm>
                            <a:off x="3502" y="18590"/>
                            <a:ext cx="9555" cy="567"/>
                          </a:xfrm>
                          <a:prstGeom prst="snip1Rect">
                            <a:avLst>
                              <a:gd name="adj" fmla="val 50000"/>
                            </a:avLst>
                          </a:prstGeom>
                          <a:solidFill>
                            <a:srgbClr val="0045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4" name="文本框 21"/>
                        <wps:cNvSpPr txBox="1"/>
                        <wps:spPr>
                          <a:xfrm>
                            <a:off x="4018" y="18572"/>
                            <a:ext cx="2926" cy="609"/>
                          </a:xfrm>
                          <a:prstGeom prst="rect">
                            <a:avLst/>
                          </a:prstGeom>
                          <a:solidFill>
                            <a:srgbClr val="FAF8F9"/>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400" w:lineRule="exact"/>
                                <w:jc w:val="center"/>
                                <w:rPr>
                                  <w:rFonts w:ascii="微软雅黑" w:hAnsi="微软雅黑" w:eastAsia="微软雅黑" w:cs="微软雅黑"/>
                                  <w:b/>
                                  <w:bCs/>
                                  <w:color w:val="000000" w:themeColor="text1"/>
                                  <w:sz w:val="28"/>
                                  <w:szCs w:val="28"/>
                                  <w14:textFill>
                                    <w14:solidFill>
                                      <w14:schemeClr w14:val="tx1"/>
                                    </w14:solidFill>
                                  </w14:textFill>
                                </w:rPr>
                              </w:pPr>
                              <w:r>
                                <w:rPr>
                                  <w:rFonts w:hint="eastAsia" w:ascii="微软雅黑" w:hAnsi="微软雅黑" w:eastAsia="微软雅黑" w:cs="微软雅黑"/>
                                  <w:b/>
                                  <w:bCs/>
                                  <w:color w:val="000000" w:themeColor="text1"/>
                                  <w:sz w:val="28"/>
                                  <w:szCs w:val="28"/>
                                  <w:lang w:val="en-US" w:eastAsia="zh-CN"/>
                                  <w14:textFill>
                                    <w14:solidFill>
                                      <w14:schemeClr w14:val="tx1"/>
                                    </w14:solidFill>
                                  </w14:textFill>
                                </w:rPr>
                                <w:t>开课日期、地点、费用</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1.75pt;margin-top:6.75pt;height:30.45pt;width:504.05pt;mso-wrap-distance-bottom:0pt;mso-wrap-distance-left:9pt;mso-wrap-distance-right:9pt;mso-wrap-distance-top:0pt;z-index:251941888;mso-width-relative:page;mso-height-relative:page;" coordorigin="3502,18572" coordsize="9555,609" o:gfxdata="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">
                <o:lock v:ext="edit" aspectratio="f"/>
                <v:shape id="剪去单角的矩形 16" o:spid="_x0000_s1026" style="position:absolute;left:3502;top:18590;height:567;width:9555;v-text-anchor:middle;" fillcolor="#00458E" filled="t" stroked="f" coordsize="9555,567" o:gfxdata="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iDlhO8AAAA&#10;2wAAAA8AAAAAAAAAAQAgAAAAIgAAAGRycy9kb3ducmV2LnhtbFBLAQIUABQAAAAIAIdO4kAzLwWe&#10;OwAAADkAAAAQAAAAAAAAAAEAIAAAAAsBAABkcnMvc2hhcGV4bWwueG1sUEsFBgAAAAAGAAYAWwEA&#10;ALUDAAAAAA==&#10;" path="m0,0l9271,0,9555,283,9555,567,0,567xe">
                  <v:path o:connectlocs="9555,283;4777,567;0,283;4777,0" o:connectangles="0,82,164,247"/>
                  <v:fill on="t" focussize="0,0"/>
                  <v:stroke on="f" weight="2pt"/>
                  <v:imagedata o:title=""/>
                  <o:lock v:ext="edit" aspectratio="f"/>
                </v:shape>
                <v:shape id="文本框 21" o:spid="_x0000_s1026" o:spt="202" type="#_x0000_t202" style="position:absolute;left:4018;top:18572;height:609;width:2926;" fillcolor="#FAF8F9" filled="t" stroked="f" coordsize="21600,21600" o:gfxdata="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6FAWL4A&#10;AADbAAAADwAAAAAAAAABACAAAAAiAAAAZHJzL2Rvd25yZXYueG1sUEsBAhQAFAAAAAgAh07iQDMv&#10;BZ47AAAAOQAAABAAAAAAAAAAAQAgAAAADQEAAGRycy9zaGFwZXhtbC54bWxQSwUGAAAAAAYABgBb&#10;AQAAtwMAAAAA&#10;">
                  <v:fill on="t" focussize="0,0"/>
                  <v:stroke on="f" weight="0.5pt"/>
                  <v:imagedata o:title=""/>
                  <o:lock v:ext="edit" aspectratio="f"/>
                  <v:textbox>
                    <w:txbxContent>
                      <w:p>
                        <w:pPr>
                          <w:spacing w:line="400" w:lineRule="exact"/>
                          <w:jc w:val="center"/>
                          <w:rPr>
                            <w:rFonts w:ascii="微软雅黑" w:hAnsi="微软雅黑" w:eastAsia="微软雅黑" w:cs="微软雅黑"/>
                            <w:b/>
                            <w:bCs/>
                            <w:color w:val="000000" w:themeColor="text1"/>
                            <w:sz w:val="28"/>
                            <w:szCs w:val="28"/>
                            <w14:textFill>
                              <w14:solidFill>
                                <w14:schemeClr w14:val="tx1"/>
                              </w14:solidFill>
                            </w14:textFill>
                          </w:rPr>
                        </w:pPr>
                        <w:r>
                          <w:rPr>
                            <w:rFonts w:hint="eastAsia" w:ascii="微软雅黑" w:hAnsi="微软雅黑" w:eastAsia="微软雅黑" w:cs="微软雅黑"/>
                            <w:b/>
                            <w:bCs/>
                            <w:color w:val="000000" w:themeColor="text1"/>
                            <w:sz w:val="28"/>
                            <w:szCs w:val="28"/>
                            <w:lang w:val="en-US" w:eastAsia="zh-CN"/>
                            <w14:textFill>
                              <w14:solidFill>
                                <w14:schemeClr w14:val="tx1"/>
                              </w14:solidFill>
                            </w14:textFill>
                          </w:rPr>
                          <w:t>开课日期、地点、费用</w:t>
                        </w:r>
                      </w:p>
                    </w:txbxContent>
                  </v:textbox>
                </v:shape>
                <w10:wrap type="square"/>
              </v:group>
            </w:pict>
          </mc:Fallback>
        </mc:AlternateContent>
      </w:r>
    </w:p>
    <w:p>
      <w:pPr>
        <w:rPr>
          <w:rFonts w:cs="微软雅黑" w:asciiTheme="minorEastAsia" w:hAnsiTheme="minorEastAsia" w:eastAsiaTheme="minorEastAsia"/>
          <w:b/>
          <w:bCs/>
          <w:color w:val="C00000"/>
          <w:szCs w:val="21"/>
        </w:rPr>
      </w:pPr>
      <w:r>
        <w:rPr>
          <w:rFonts w:hint="eastAsia" w:cs="微软雅黑" w:asciiTheme="minorEastAsia" w:hAnsiTheme="minorEastAsia" w:eastAsiaTheme="minorEastAsia"/>
          <w:szCs w:val="21"/>
        </w:rPr>
        <w:t>【</w:t>
      </w:r>
      <w:r>
        <w:rPr>
          <w:rFonts w:hint="eastAsia" w:cs="微软雅黑" w:asciiTheme="minorEastAsia" w:hAnsiTheme="minorEastAsia" w:eastAsiaTheme="minorEastAsia"/>
          <w:szCs w:val="21"/>
          <w:lang w:val="en-US" w:eastAsia="zh-CN"/>
        </w:rPr>
        <w:t>开</w:t>
      </w:r>
      <w:r>
        <w:rPr>
          <w:rFonts w:hint="eastAsia" w:cs="微软雅黑" w:asciiTheme="minorEastAsia" w:hAnsiTheme="minorEastAsia" w:eastAsiaTheme="minorEastAsia"/>
          <w:szCs w:val="21"/>
        </w:rPr>
        <w:t>课</w:t>
      </w:r>
      <w:r>
        <w:rPr>
          <w:rFonts w:hint="eastAsia" w:cs="微软雅黑" w:asciiTheme="minorEastAsia" w:hAnsiTheme="minorEastAsia" w:eastAsiaTheme="minorEastAsia"/>
          <w:szCs w:val="21"/>
          <w:lang w:val="en-US" w:eastAsia="zh-CN"/>
        </w:rPr>
        <w:t>日期</w:t>
      </w:r>
      <w:r>
        <w:rPr>
          <w:rFonts w:hint="eastAsia" w:cs="微软雅黑" w:asciiTheme="minorEastAsia" w:hAnsiTheme="minorEastAsia" w:eastAsiaTheme="minorEastAsia"/>
          <w:szCs w:val="21"/>
        </w:rPr>
        <w:t>】202</w:t>
      </w:r>
      <w:r>
        <w:rPr>
          <w:rFonts w:hint="eastAsia" w:cs="微软雅黑" w:asciiTheme="minorEastAsia" w:hAnsiTheme="minorEastAsia" w:eastAsiaTheme="minorEastAsia"/>
          <w:szCs w:val="21"/>
          <w:lang w:val="en-US" w:eastAsia="zh-CN"/>
        </w:rPr>
        <w:t>4</w:t>
      </w:r>
      <w:r>
        <w:rPr>
          <w:rFonts w:hint="eastAsia" w:cs="微软雅黑" w:asciiTheme="minorEastAsia" w:hAnsiTheme="minorEastAsia" w:eastAsiaTheme="minorEastAsia"/>
          <w:szCs w:val="21"/>
        </w:rPr>
        <w:t>年</w:t>
      </w:r>
      <w:r>
        <w:rPr>
          <w:rFonts w:hint="eastAsia" w:cs="微软雅黑" w:asciiTheme="minorEastAsia" w:hAnsiTheme="minorEastAsia" w:eastAsiaTheme="minorEastAsia"/>
          <w:szCs w:val="21"/>
          <w:lang w:val="en-US" w:eastAsia="zh-CN"/>
        </w:rPr>
        <w:t>11</w:t>
      </w:r>
      <w:r>
        <w:rPr>
          <w:rFonts w:hint="eastAsia" w:cs="微软雅黑" w:asciiTheme="minorEastAsia" w:hAnsiTheme="minorEastAsia" w:eastAsiaTheme="minorEastAsia"/>
          <w:szCs w:val="21"/>
        </w:rPr>
        <w:t>月</w:t>
      </w:r>
      <w:r>
        <w:rPr>
          <w:rFonts w:hint="eastAsia" w:cs="微软雅黑" w:asciiTheme="minorEastAsia" w:hAnsiTheme="minorEastAsia" w:eastAsiaTheme="minorEastAsia"/>
          <w:szCs w:val="21"/>
          <w:lang w:val="en-US" w:eastAsia="zh-CN"/>
        </w:rPr>
        <w:t>23-24日</w:t>
      </w:r>
      <w:r>
        <w:rPr>
          <w:rFonts w:hint="eastAsia" w:cs="微软雅黑" w:asciiTheme="minorEastAsia" w:hAnsiTheme="minorEastAsia" w:eastAsiaTheme="minorEastAsia"/>
          <w:szCs w:val="21"/>
        </w:rPr>
        <w:t>（周六</w:t>
      </w:r>
      <w:r>
        <w:rPr>
          <w:rFonts w:hint="eastAsia" w:cs="微软雅黑" w:asciiTheme="minorEastAsia" w:hAnsiTheme="minorEastAsia" w:eastAsiaTheme="minorEastAsia"/>
          <w:szCs w:val="21"/>
          <w:lang w:val="en-US" w:eastAsia="zh-CN"/>
        </w:rPr>
        <w:t>日</w:t>
      </w:r>
      <w:r>
        <w:rPr>
          <w:rFonts w:hint="eastAsia" w:cs="微软雅黑" w:asciiTheme="minorEastAsia" w:hAnsiTheme="minorEastAsia" w:eastAsiaTheme="minorEastAsia"/>
          <w:szCs w:val="21"/>
        </w:rPr>
        <w:t>） 9:</w:t>
      </w:r>
      <w:r>
        <w:rPr>
          <w:rFonts w:hint="eastAsia" w:cs="微软雅黑" w:asciiTheme="minorEastAsia" w:hAnsiTheme="minorEastAsia" w:eastAsiaTheme="minorEastAsia"/>
          <w:szCs w:val="21"/>
          <w:lang w:val="en-US" w:eastAsia="zh-CN"/>
        </w:rPr>
        <w:t>3</w:t>
      </w:r>
      <w:r>
        <w:rPr>
          <w:rFonts w:hint="eastAsia" w:cs="微软雅黑" w:asciiTheme="minorEastAsia" w:hAnsiTheme="minorEastAsia" w:eastAsiaTheme="minorEastAsia"/>
          <w:szCs w:val="21"/>
        </w:rPr>
        <w:t>0-12:00</w:t>
      </w:r>
      <w:r>
        <w:rPr>
          <w:rFonts w:hint="eastAsia" w:cs="微软雅黑" w:asciiTheme="minorEastAsia" w:hAnsiTheme="minorEastAsia" w:eastAsiaTheme="minorEastAsia"/>
          <w:szCs w:val="21"/>
          <w:lang w:val="en-US" w:eastAsia="zh-CN"/>
        </w:rPr>
        <w:t xml:space="preserve"> </w:t>
      </w:r>
      <w:r>
        <w:rPr>
          <w:rFonts w:hint="eastAsia" w:cs="微软雅黑" w:asciiTheme="minorEastAsia" w:hAnsiTheme="minorEastAsia" w:eastAsiaTheme="minorEastAsia"/>
          <w:szCs w:val="21"/>
        </w:rPr>
        <w:t xml:space="preserve"> 13:</w:t>
      </w:r>
      <w:r>
        <w:rPr>
          <w:rFonts w:hint="eastAsia" w:cs="微软雅黑" w:asciiTheme="minorEastAsia" w:hAnsiTheme="minorEastAsia" w:eastAsiaTheme="minorEastAsia"/>
          <w:szCs w:val="21"/>
          <w:lang w:val="en-US" w:eastAsia="zh-CN"/>
        </w:rPr>
        <w:t>3</w:t>
      </w:r>
      <w:r>
        <w:rPr>
          <w:rFonts w:hint="eastAsia" w:cs="微软雅黑" w:asciiTheme="minorEastAsia" w:hAnsiTheme="minorEastAsia" w:eastAsiaTheme="minorEastAsia"/>
          <w:szCs w:val="21"/>
        </w:rPr>
        <w:t>0-1</w:t>
      </w:r>
      <w:r>
        <w:rPr>
          <w:rFonts w:hint="eastAsia" w:cs="微软雅黑" w:asciiTheme="minorEastAsia" w:hAnsiTheme="minorEastAsia" w:eastAsiaTheme="minorEastAsia"/>
          <w:szCs w:val="21"/>
          <w:lang w:val="en-US" w:eastAsia="zh-CN"/>
        </w:rPr>
        <w:t>7</w:t>
      </w:r>
      <w:r>
        <w:rPr>
          <w:rFonts w:hint="eastAsia" w:cs="微软雅黑" w:asciiTheme="minorEastAsia" w:hAnsiTheme="minorEastAsia" w:eastAsiaTheme="minorEastAsia"/>
          <w:szCs w:val="21"/>
        </w:rPr>
        <w:t>:</w:t>
      </w:r>
      <w:r>
        <w:rPr>
          <w:rFonts w:hint="eastAsia" w:cs="微软雅黑" w:asciiTheme="minorEastAsia" w:hAnsiTheme="minorEastAsia" w:eastAsiaTheme="minorEastAsia"/>
          <w:szCs w:val="21"/>
          <w:lang w:val="en-US" w:eastAsia="zh-CN"/>
        </w:rPr>
        <w:t>00</w:t>
      </w:r>
      <w:r>
        <w:rPr>
          <w:rFonts w:hint="eastAsia" w:cs="微软雅黑" w:asciiTheme="minorEastAsia" w:hAnsiTheme="minorEastAsia" w:eastAsiaTheme="minorEastAsia"/>
          <w:b/>
          <w:bCs/>
          <w:color w:val="C00000"/>
          <w:szCs w:val="21"/>
        </w:rPr>
        <w:t>（</w:t>
      </w:r>
      <w:r>
        <w:rPr>
          <w:rFonts w:hint="eastAsia" w:cs="微软雅黑" w:asciiTheme="minorEastAsia" w:hAnsiTheme="minorEastAsia" w:eastAsiaTheme="minorEastAsia"/>
          <w:b/>
          <w:bCs/>
          <w:color w:val="C00000"/>
          <w:szCs w:val="21"/>
          <w:lang w:val="en-US" w:eastAsia="zh-CN"/>
        </w:rPr>
        <w:t>9</w:t>
      </w:r>
      <w:r>
        <w:rPr>
          <w:rFonts w:hint="eastAsia" w:cs="微软雅黑" w:asciiTheme="minorEastAsia" w:hAnsiTheme="minorEastAsia" w:eastAsiaTheme="minorEastAsia"/>
          <w:b/>
          <w:bCs/>
          <w:color w:val="C00000"/>
          <w:szCs w:val="21"/>
        </w:rPr>
        <w:t>:</w:t>
      </w:r>
      <w:r>
        <w:rPr>
          <w:rFonts w:hint="eastAsia" w:cs="微软雅黑" w:asciiTheme="minorEastAsia" w:hAnsiTheme="minorEastAsia" w:eastAsiaTheme="minorEastAsia"/>
          <w:b/>
          <w:bCs/>
          <w:color w:val="C00000"/>
          <w:szCs w:val="21"/>
          <w:lang w:val="en-US" w:eastAsia="zh-CN"/>
        </w:rPr>
        <w:t>0</w:t>
      </w:r>
      <w:r>
        <w:rPr>
          <w:rFonts w:hint="eastAsia" w:cs="微软雅黑" w:asciiTheme="minorEastAsia" w:hAnsiTheme="minorEastAsia" w:eastAsiaTheme="minorEastAsia"/>
          <w:b/>
          <w:bCs/>
          <w:color w:val="C00000"/>
          <w:szCs w:val="21"/>
        </w:rPr>
        <w:t>0签到，敬请准时）</w:t>
      </w:r>
    </w:p>
    <w:p>
      <w:pPr>
        <w:rPr>
          <w:rFonts w:hint="default" w:cs="微软雅黑" w:asciiTheme="minorEastAsia" w:hAnsiTheme="minorEastAsia" w:eastAsiaTheme="minorEastAsia"/>
          <w:szCs w:val="21"/>
          <w:lang w:val="en-US" w:eastAsia="zh-CN"/>
        </w:rPr>
      </w:pPr>
      <w:r>
        <w:rPr>
          <w:rFonts w:hint="eastAsia" w:cs="微软雅黑" w:asciiTheme="minorEastAsia" w:hAnsiTheme="minorEastAsia" w:eastAsiaTheme="minorEastAsia"/>
          <w:szCs w:val="21"/>
        </w:rPr>
        <w:t>【</w:t>
      </w:r>
      <w:r>
        <w:rPr>
          <w:rFonts w:hint="eastAsia" w:cs="微软雅黑" w:asciiTheme="minorEastAsia" w:hAnsiTheme="minorEastAsia" w:eastAsiaTheme="minorEastAsia"/>
          <w:szCs w:val="21"/>
          <w:lang w:val="en-US" w:eastAsia="zh-CN"/>
        </w:rPr>
        <w:t>开</w:t>
      </w:r>
      <w:r>
        <w:rPr>
          <w:rFonts w:hint="eastAsia" w:cs="微软雅黑" w:asciiTheme="minorEastAsia" w:hAnsiTheme="minorEastAsia" w:eastAsiaTheme="minorEastAsia"/>
          <w:szCs w:val="21"/>
        </w:rPr>
        <w:t>课地点】</w:t>
      </w:r>
      <w:r>
        <w:rPr>
          <w:rFonts w:hint="eastAsia" w:cs="微软雅黑" w:asciiTheme="minorEastAsia" w:hAnsiTheme="minorEastAsia" w:eastAsiaTheme="minorEastAsia"/>
          <w:szCs w:val="21"/>
          <w:lang w:val="en-US" w:eastAsia="zh-CN"/>
        </w:rPr>
        <w:t>珠海香洲</w:t>
      </w:r>
    </w:p>
    <w:p>
      <w:pPr>
        <w:tabs>
          <w:tab w:val="left" w:pos="720"/>
        </w:tabs>
        <w:spacing w:line="312" w:lineRule="auto"/>
        <w:rPr>
          <w:rFonts w:hint="default" w:cs="微软雅黑" w:asciiTheme="minorEastAsia" w:hAnsiTheme="minorEastAsia" w:eastAsiaTheme="minorEastAsia"/>
          <w:szCs w:val="21"/>
          <w:lang w:val="en-US" w:eastAsia="zh-CN"/>
        </w:rPr>
      </w:pPr>
      <w:r>
        <w:rPr>
          <w:rFonts w:hint="eastAsia" w:cs="微软雅黑" w:asciiTheme="minorEastAsia" w:hAnsiTheme="minorEastAsia" w:eastAsiaTheme="minorEastAsia"/>
          <w:szCs w:val="21"/>
          <w:lang w:val="en-US" w:eastAsia="zh-CN"/>
        </w:rPr>
        <w:t>【培训对象】</w:t>
      </w:r>
      <w:r>
        <w:rPr>
          <w:rFonts w:hint="eastAsia" w:ascii="宋体" w:hAnsi="宋体"/>
          <w:bCs/>
        </w:rPr>
        <w:t>人力资源</w:t>
      </w:r>
      <w:r>
        <w:rPr>
          <w:rFonts w:hint="eastAsia" w:ascii="宋体" w:hAnsi="宋体"/>
          <w:bCs/>
          <w:lang w:val="en-US" w:eastAsia="zh-CN"/>
        </w:rPr>
        <w:t>副总/</w:t>
      </w:r>
      <w:r>
        <w:rPr>
          <w:rFonts w:hint="eastAsia" w:ascii="宋体" w:hAnsi="宋体"/>
          <w:bCs/>
        </w:rPr>
        <w:t>总监</w:t>
      </w:r>
      <w:r>
        <w:rPr>
          <w:rFonts w:hint="eastAsia" w:ascii="宋体" w:hAnsi="宋体"/>
          <w:bCs/>
          <w:lang w:val="en-US" w:eastAsia="zh-CN"/>
        </w:rPr>
        <w:t>/经理</w:t>
      </w:r>
      <w:r>
        <w:rPr>
          <w:rFonts w:hint="eastAsia" w:ascii="宋体" w:hAnsi="宋体"/>
          <w:bCs/>
        </w:rPr>
        <w:t>、培训经理</w:t>
      </w:r>
      <w:r>
        <w:rPr>
          <w:rFonts w:hint="eastAsia" w:ascii="宋体" w:hAnsi="宋体"/>
          <w:bCs/>
          <w:lang w:val="en-US" w:eastAsia="zh-CN"/>
        </w:rPr>
        <w:t>/主管/</w:t>
      </w:r>
      <w:r>
        <w:rPr>
          <w:rFonts w:hint="eastAsia" w:ascii="宋体" w:hAnsi="宋体"/>
          <w:bCs/>
        </w:rPr>
        <w:t>专员、培训讲师</w:t>
      </w:r>
      <w:r>
        <w:rPr>
          <w:rFonts w:hint="eastAsia" w:cs="微软雅黑" w:asciiTheme="minorEastAsia" w:hAnsiTheme="minorEastAsia" w:eastAsiaTheme="minorEastAsia"/>
          <w:szCs w:val="21"/>
          <w:lang w:val="en-US" w:eastAsia="zh-CN"/>
        </w:rPr>
        <w:t>，</w:t>
      </w:r>
      <w:r>
        <w:rPr>
          <w:rFonts w:hint="eastAsia" w:cs="微软雅黑" w:asciiTheme="minorEastAsia" w:hAnsiTheme="minorEastAsia" w:eastAsiaTheme="minorEastAsia"/>
          <w:szCs w:val="21"/>
        </w:rPr>
        <w:t>及对本课程感兴趣的</w:t>
      </w:r>
      <w:r>
        <w:rPr>
          <w:rFonts w:hint="eastAsia" w:cs="微软雅黑" w:asciiTheme="minorEastAsia" w:hAnsiTheme="minorEastAsia" w:eastAsiaTheme="minorEastAsia"/>
          <w:szCs w:val="21"/>
          <w:lang w:val="en-US" w:eastAsia="zh-CN"/>
        </w:rPr>
        <w:t>HR等</w:t>
      </w:r>
    </w:p>
    <w:p>
      <w:pPr>
        <w:rPr>
          <w:rFonts w:asciiTheme="minorEastAsia" w:hAnsiTheme="minorEastAsia" w:eastAsiaTheme="minorEastAsia"/>
          <w:szCs w:val="21"/>
        </w:rPr>
      </w:pPr>
      <w:r>
        <w:rPr>
          <w:rFonts w:hint="eastAsia" w:cs="微软雅黑" w:asciiTheme="minorEastAsia" w:hAnsiTheme="minorEastAsia" w:eastAsiaTheme="minorEastAsia"/>
          <w:szCs w:val="21"/>
        </w:rPr>
        <w:t>【培训费用】</w:t>
      </w:r>
      <w:r>
        <w:rPr>
          <w:rFonts w:hint="eastAsia" w:cs="微软雅黑" w:asciiTheme="minorEastAsia" w:hAnsiTheme="minorEastAsia" w:eastAsiaTheme="minorEastAsia"/>
          <w:b/>
          <w:bCs/>
          <w:color w:val="C00000"/>
          <w:szCs w:val="21"/>
          <w:lang w:val="en-US" w:eastAsia="zh-CN"/>
        </w:rPr>
        <w:t>3980</w:t>
      </w:r>
      <w:r>
        <w:rPr>
          <w:rFonts w:hint="eastAsia" w:cs="微软雅黑" w:asciiTheme="minorEastAsia" w:hAnsiTheme="minorEastAsia" w:eastAsiaTheme="minorEastAsia"/>
          <w:b/>
          <w:bCs/>
          <w:color w:val="C00000"/>
          <w:szCs w:val="21"/>
        </w:rPr>
        <w:t>元/人</w:t>
      </w:r>
      <w:r>
        <w:rPr>
          <w:rFonts w:hint="eastAsia" w:cs="微软雅黑" w:asciiTheme="minorEastAsia" w:hAnsiTheme="minorEastAsia" w:eastAsiaTheme="minorEastAsia"/>
          <w:b/>
          <w:bCs/>
          <w:color w:val="C00000"/>
          <w:szCs w:val="21"/>
          <w:lang w:val="en-US" w:eastAsia="zh-CN"/>
        </w:rPr>
        <w:t>/2天，</w:t>
      </w:r>
      <w:r>
        <w:rPr>
          <w:rFonts w:hint="eastAsia" w:cs="微软雅黑" w:asciiTheme="minorEastAsia" w:hAnsiTheme="minorEastAsia" w:eastAsiaTheme="minorEastAsia"/>
          <w:szCs w:val="21"/>
          <w:lang w:val="en-US" w:eastAsia="zh-CN"/>
        </w:rPr>
        <w:t>培训费用</w:t>
      </w:r>
      <w:r>
        <w:rPr>
          <w:rFonts w:hint="eastAsia" w:cs="微软雅黑" w:asciiTheme="minorEastAsia" w:hAnsiTheme="minorEastAsia" w:eastAsiaTheme="minorEastAsia"/>
          <w:szCs w:val="21"/>
        </w:rPr>
        <w:t>包含</w:t>
      </w:r>
      <w:r>
        <w:rPr>
          <w:rFonts w:hint="eastAsia" w:cs="微软雅黑" w:asciiTheme="minorEastAsia" w:hAnsiTheme="minorEastAsia" w:eastAsiaTheme="minorEastAsia"/>
          <w:szCs w:val="21"/>
          <w:lang w:val="en-US" w:eastAsia="zh-CN"/>
        </w:rPr>
        <w:t>授课</w:t>
      </w:r>
      <w:r>
        <w:rPr>
          <w:rFonts w:hint="eastAsia" w:cs="微软雅黑" w:asciiTheme="minorEastAsia" w:hAnsiTheme="minorEastAsia" w:eastAsiaTheme="minorEastAsia"/>
          <w:szCs w:val="21"/>
        </w:rPr>
        <w:t>费、教材费、场地费、午餐费、茶</w:t>
      </w:r>
      <w:r>
        <w:rPr>
          <w:rFonts w:hint="eastAsia" w:cs="微软雅黑" w:asciiTheme="minorEastAsia" w:hAnsiTheme="minorEastAsia" w:eastAsiaTheme="minorEastAsia"/>
          <w:szCs w:val="21"/>
          <w:lang w:val="en-US" w:eastAsia="zh-CN"/>
        </w:rPr>
        <w:t>点</w:t>
      </w:r>
      <w:r>
        <w:rPr>
          <w:rFonts w:hint="eastAsia" w:cs="微软雅黑" w:asciiTheme="minorEastAsia" w:hAnsiTheme="minorEastAsia" w:eastAsiaTheme="minorEastAsia"/>
          <w:szCs w:val="21"/>
        </w:rPr>
        <w:t>费、税费</w:t>
      </w:r>
      <w:r>
        <w:rPr>
          <w:rFonts w:hint="eastAsia" w:cs="微软雅黑" w:asciiTheme="minorEastAsia" w:hAnsiTheme="minorEastAsia" w:eastAsiaTheme="minorEastAsia"/>
          <w:szCs w:val="21"/>
          <w:lang w:val="en-US" w:eastAsia="zh-CN"/>
        </w:rPr>
        <w:t>等</w:t>
      </w:r>
    </w:p>
    <w:p>
      <w:pPr>
        <w:rPr>
          <w:rFonts w:hint="eastAsia" w:cs="微软雅黑" w:asciiTheme="minorEastAsia" w:hAnsiTheme="minorEastAsia" w:eastAsiaTheme="minorEastAsia"/>
          <w:b w:val="0"/>
          <w:bCs w:val="0"/>
          <w:color w:val="auto"/>
          <w:szCs w:val="21"/>
          <w:lang w:val="en-US" w:eastAsia="zh-CN"/>
        </w:rPr>
      </w:pPr>
      <w:r>
        <w:rPr>
          <w:rFonts w:hint="eastAsia" w:cs="微软雅黑" w:asciiTheme="minorEastAsia" w:hAnsiTheme="minorEastAsia" w:eastAsiaTheme="minorEastAsia"/>
          <w:szCs w:val="21"/>
        </w:rPr>
        <w:t>【报名电话】</w:t>
      </w:r>
      <w:r>
        <w:rPr>
          <w:rFonts w:hint="eastAsia" w:cs="微软雅黑" w:asciiTheme="minorEastAsia" w:hAnsiTheme="minorEastAsia" w:eastAsiaTheme="minorEastAsia"/>
          <w:b w:val="0"/>
          <w:bCs w:val="0"/>
          <w:color w:val="auto"/>
          <w:szCs w:val="21"/>
        </w:rPr>
        <w:t>159</w:t>
      </w:r>
      <w:r>
        <w:rPr>
          <w:rFonts w:hint="eastAsia" w:cs="微软雅黑" w:asciiTheme="minorEastAsia" w:hAnsiTheme="minorEastAsia" w:eastAsiaTheme="minorEastAsia"/>
          <w:b w:val="0"/>
          <w:bCs w:val="0"/>
          <w:color w:val="auto"/>
          <w:szCs w:val="21"/>
          <w:lang w:val="en-US" w:eastAsia="zh-CN"/>
        </w:rPr>
        <w:t>-</w:t>
      </w:r>
      <w:r>
        <w:rPr>
          <w:rFonts w:hint="eastAsia" w:cs="微软雅黑" w:asciiTheme="minorEastAsia" w:hAnsiTheme="minorEastAsia" w:eastAsiaTheme="minorEastAsia"/>
          <w:b w:val="0"/>
          <w:bCs w:val="0"/>
          <w:color w:val="auto"/>
          <w:szCs w:val="21"/>
        </w:rPr>
        <w:t>1633</w:t>
      </w:r>
      <w:r>
        <w:rPr>
          <w:rFonts w:hint="eastAsia" w:cs="微软雅黑" w:asciiTheme="minorEastAsia" w:hAnsiTheme="minorEastAsia" w:eastAsiaTheme="minorEastAsia"/>
          <w:b w:val="0"/>
          <w:bCs w:val="0"/>
          <w:color w:val="auto"/>
          <w:szCs w:val="21"/>
          <w:lang w:val="en-US" w:eastAsia="zh-CN"/>
        </w:rPr>
        <w:t>-</w:t>
      </w:r>
      <w:r>
        <w:rPr>
          <w:rFonts w:hint="eastAsia" w:cs="微软雅黑" w:asciiTheme="minorEastAsia" w:hAnsiTheme="minorEastAsia" w:eastAsiaTheme="minorEastAsia"/>
          <w:b w:val="0"/>
          <w:bCs w:val="0"/>
          <w:color w:val="auto"/>
          <w:szCs w:val="21"/>
        </w:rPr>
        <w:t>1288</w:t>
      </w:r>
      <w:r>
        <w:rPr>
          <w:rFonts w:hint="eastAsia" w:cs="微软雅黑" w:asciiTheme="minorEastAsia" w:hAnsiTheme="minorEastAsia" w:eastAsiaTheme="minorEastAsia"/>
          <w:b w:val="0"/>
          <w:bCs w:val="0"/>
          <w:color w:val="auto"/>
          <w:szCs w:val="21"/>
          <w:lang w:eastAsia="zh-CN"/>
        </w:rPr>
        <w:t>（</w:t>
      </w:r>
      <w:r>
        <w:rPr>
          <w:rFonts w:hint="eastAsia" w:cs="微软雅黑" w:asciiTheme="minorEastAsia" w:hAnsiTheme="minorEastAsia" w:eastAsiaTheme="minorEastAsia"/>
          <w:b w:val="0"/>
          <w:bCs w:val="0"/>
          <w:color w:val="auto"/>
          <w:szCs w:val="21"/>
          <w:lang w:val="en-US" w:eastAsia="zh-CN"/>
        </w:rPr>
        <w:t>微同</w:t>
      </w:r>
      <w:r>
        <w:rPr>
          <w:rFonts w:hint="eastAsia" w:cs="微软雅黑" w:asciiTheme="minorEastAsia" w:hAnsiTheme="minorEastAsia" w:eastAsiaTheme="minorEastAsia"/>
          <w:b w:val="0"/>
          <w:bCs w:val="0"/>
          <w:color w:val="auto"/>
          <w:szCs w:val="21"/>
          <w:lang w:eastAsia="zh-CN"/>
        </w:rPr>
        <w:t>）</w:t>
      </w:r>
      <w:r>
        <w:rPr>
          <w:rFonts w:hint="eastAsia" w:cs="微软雅黑" w:asciiTheme="minorEastAsia" w:hAnsiTheme="minorEastAsia" w:eastAsiaTheme="minorEastAsia"/>
          <w:b w:val="0"/>
          <w:bCs w:val="0"/>
          <w:color w:val="auto"/>
          <w:szCs w:val="21"/>
        </w:rPr>
        <w:t>/梅</w:t>
      </w:r>
      <w:r>
        <w:rPr>
          <w:rFonts w:hint="eastAsia" w:cs="微软雅黑" w:asciiTheme="minorEastAsia" w:hAnsiTheme="minorEastAsia" w:eastAsiaTheme="minorEastAsia"/>
          <w:b w:val="0"/>
          <w:bCs w:val="0"/>
          <w:color w:val="auto"/>
          <w:szCs w:val="21"/>
          <w:lang w:val="en-US" w:eastAsia="zh-CN"/>
        </w:rPr>
        <w:t>老师</w:t>
      </w:r>
    </w:p>
    <w:p>
      <w:pPr>
        <w:ind w:right="403"/>
        <w:jc w:val="left"/>
        <w:rPr>
          <w:rFonts w:asciiTheme="minorEastAsia" w:hAnsiTheme="minorEastAsia" w:eastAsiaTheme="minorEastAsia"/>
          <w:b/>
          <w:szCs w:val="21"/>
        </w:rPr>
      </w:pPr>
      <w:r>
        <w:rPr>
          <w:rFonts w:hint="eastAsia" w:cs="微软雅黑" w:asciiTheme="minorEastAsia" w:hAnsiTheme="minorEastAsia" w:eastAsiaTheme="minorEastAsia"/>
          <w:szCs w:val="21"/>
        </w:rPr>
        <w:t>【报名回执】见附件</w:t>
      </w:r>
      <w:r>
        <w:rPr>
          <w:rFonts w:hint="eastAsia" w:asciiTheme="minorEastAsia" w:hAnsiTheme="minorEastAsia" w:eastAsiaTheme="minorEastAsia"/>
          <w:b/>
          <w:color w:val="C00000"/>
          <w:szCs w:val="21"/>
        </w:rPr>
        <w:t>（报名截止时间：202</w:t>
      </w:r>
      <w:r>
        <w:rPr>
          <w:rFonts w:hint="eastAsia" w:asciiTheme="minorEastAsia" w:hAnsiTheme="minorEastAsia" w:eastAsiaTheme="minorEastAsia"/>
          <w:b/>
          <w:color w:val="C00000"/>
          <w:szCs w:val="21"/>
          <w:lang w:val="en-US" w:eastAsia="zh-CN"/>
        </w:rPr>
        <w:t>4</w:t>
      </w:r>
      <w:r>
        <w:rPr>
          <w:rFonts w:hint="eastAsia" w:asciiTheme="minorEastAsia" w:hAnsiTheme="minorEastAsia" w:eastAsiaTheme="minorEastAsia"/>
          <w:b/>
          <w:color w:val="C00000"/>
          <w:szCs w:val="21"/>
        </w:rPr>
        <w:t>年</w:t>
      </w:r>
      <w:r>
        <w:rPr>
          <w:rFonts w:hint="eastAsia" w:asciiTheme="minorEastAsia" w:hAnsiTheme="minorEastAsia" w:eastAsiaTheme="minorEastAsia"/>
          <w:b/>
          <w:color w:val="C00000"/>
          <w:szCs w:val="21"/>
          <w:lang w:val="en-US" w:eastAsia="zh-CN"/>
        </w:rPr>
        <w:t>11</w:t>
      </w:r>
      <w:r>
        <w:rPr>
          <w:rFonts w:hint="eastAsia" w:asciiTheme="minorEastAsia" w:hAnsiTheme="minorEastAsia" w:eastAsiaTheme="minorEastAsia"/>
          <w:b/>
          <w:color w:val="C00000"/>
          <w:szCs w:val="21"/>
        </w:rPr>
        <w:t>月</w:t>
      </w:r>
      <w:r>
        <w:rPr>
          <w:rFonts w:hint="eastAsia" w:asciiTheme="minorEastAsia" w:hAnsiTheme="minorEastAsia" w:eastAsiaTheme="minorEastAsia"/>
          <w:b/>
          <w:color w:val="C00000"/>
          <w:szCs w:val="21"/>
          <w:lang w:val="en-US" w:eastAsia="zh-CN"/>
        </w:rPr>
        <w:t>20</w:t>
      </w:r>
      <w:r>
        <w:rPr>
          <w:rFonts w:hint="eastAsia" w:asciiTheme="minorEastAsia" w:hAnsiTheme="minorEastAsia" w:eastAsiaTheme="minorEastAsia"/>
          <w:b/>
          <w:color w:val="C00000"/>
          <w:szCs w:val="21"/>
        </w:rPr>
        <w:t>日）</w:t>
      </w:r>
    </w:p>
    <w:p>
      <w:pPr>
        <w:rPr>
          <w:rFonts w:asciiTheme="minorEastAsia" w:hAnsiTheme="minorEastAsia" w:eastAsiaTheme="minorEastAsia"/>
          <w:szCs w:val="21"/>
        </w:rPr>
      </w:pPr>
    </w:p>
    <w:p>
      <w:pPr>
        <w:rPr>
          <w:rFonts w:asciiTheme="minorEastAsia" w:hAnsiTheme="minorEastAsia" w:eastAsiaTheme="minorEastAsia"/>
          <w:szCs w:val="21"/>
        </w:rPr>
      </w:pPr>
      <w:r>
        <w:rPr>
          <w:rFonts w:asciiTheme="minorEastAsia" w:hAnsiTheme="minorEastAsia" w:eastAsiaTheme="minorEastAsia"/>
          <w:szCs w:val="21"/>
        </w:rPr>
        <mc:AlternateContent>
          <mc:Choice Requires="wpg">
            <w:drawing>
              <wp:anchor distT="0" distB="0" distL="114300" distR="114300" simplePos="0" relativeHeight="251979776" behindDoc="0" locked="0" layoutInCell="1" allowOverlap="1">
                <wp:simplePos x="0" y="0"/>
                <wp:positionH relativeFrom="column">
                  <wp:posOffset>15875</wp:posOffset>
                </wp:positionH>
                <wp:positionV relativeFrom="paragraph">
                  <wp:posOffset>22225</wp:posOffset>
                </wp:positionV>
                <wp:extent cx="6416040" cy="386080"/>
                <wp:effectExtent l="0" t="0" r="15240" b="10160"/>
                <wp:wrapNone/>
                <wp:docPr id="39" name="组合 39"/>
                <wp:cNvGraphicFramePr/>
                <a:graphic xmlns:a="http://schemas.openxmlformats.org/drawingml/2006/main">
                  <a:graphicData uri="http://schemas.microsoft.com/office/word/2010/wordprocessingGroup">
                    <wpg:wgp>
                      <wpg:cNvGrpSpPr/>
                      <wpg:grpSpPr>
                        <a:xfrm>
                          <a:off x="0" y="0"/>
                          <a:ext cx="6416040" cy="386080"/>
                          <a:chOff x="3525" y="18560"/>
                          <a:chExt cx="9554" cy="608"/>
                        </a:xfrm>
                      </wpg:grpSpPr>
                      <wps:wsp>
                        <wps:cNvPr id="2" name="剪去单角的矩形 2"/>
                        <wps:cNvSpPr/>
                        <wps:spPr>
                          <a:xfrm>
                            <a:off x="3525" y="18590"/>
                            <a:ext cx="9555" cy="567"/>
                          </a:xfrm>
                          <a:prstGeom prst="snip1Rect">
                            <a:avLst>
                              <a:gd name="adj" fmla="val 50000"/>
                            </a:avLst>
                          </a:prstGeom>
                          <a:solidFill>
                            <a:srgbClr val="0045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 name="文本框 5"/>
                        <wps:cNvSpPr txBox="1"/>
                        <wps:spPr>
                          <a:xfrm>
                            <a:off x="4018" y="18560"/>
                            <a:ext cx="1425" cy="609"/>
                          </a:xfrm>
                          <a:prstGeom prst="rect">
                            <a:avLst/>
                          </a:prstGeom>
                          <a:solidFill>
                            <a:srgbClr val="FAF8F9"/>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400" w:lineRule="exact"/>
                                <w:jc w:val="center"/>
                                <w:rPr>
                                  <w:rFonts w:ascii="微软雅黑" w:hAnsi="微软雅黑" w:eastAsia="微软雅黑" w:cs="微软雅黑"/>
                                  <w:b/>
                                  <w:bCs/>
                                  <w:color w:val="000000" w:themeColor="text1"/>
                                  <w:sz w:val="28"/>
                                  <w:szCs w:val="28"/>
                                  <w14:textFill>
                                    <w14:solidFill>
                                      <w14:schemeClr w14:val="tx1"/>
                                    </w14:solidFill>
                                  </w14:textFill>
                                </w:rPr>
                              </w:pPr>
                              <w:r>
                                <w:rPr>
                                  <w:rFonts w:hint="eastAsia" w:ascii="微软雅黑" w:hAnsi="微软雅黑" w:eastAsia="微软雅黑" w:cs="微软雅黑"/>
                                  <w:b/>
                                  <w:bCs/>
                                  <w:color w:val="000000" w:themeColor="text1"/>
                                  <w:sz w:val="28"/>
                                  <w:szCs w:val="28"/>
                                  <w14:textFill>
                                    <w14:solidFill>
                                      <w14:schemeClr w14:val="tx1"/>
                                    </w14:solidFill>
                                  </w14:textFill>
                                </w:rPr>
                                <w:t>课程背景</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1.25pt;margin-top:1.75pt;height:30.4pt;width:505.2pt;z-index:251979776;mso-width-relative:page;mso-height-relative:page;" coordorigin="3525,18560" coordsize="9554,608" o:gfxdata="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">
                <o:lock v:ext="edit" aspectratio="f"/>
                <v:shape id="_x0000_s1026" o:spid="_x0000_s1026" style="position:absolute;left:3525;top:18590;height:567;width:9555;v-text-anchor:middle;" fillcolor="#00458E" filled="t" stroked="f" coordsize="9555,567" o:gfxdata="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wUbkbsAAADa&#10;AAAADwAAAAAAAAABACAAAAAiAAAAZHJzL2Rvd25yZXYueG1sUEsBAhQAFAAAAAgAh07iQDMvBZ47&#10;AAAAOQAAABAAAAAAAAAAAQAgAAAACgEAAGRycy9zaGFwZXhtbC54bWxQSwUGAAAAAAYABgBbAQAA&#10;tAMAAAAA&#10;" path="m0,0l9271,0,9555,283,9555,567,0,567xe">
                  <v:path o:connectlocs="9555,283;4777,567;0,283;4777,0" o:connectangles="0,82,164,247"/>
                  <v:fill on="t" focussize="0,0"/>
                  <v:stroke on="f" weight="2pt"/>
                  <v:imagedata o:title=""/>
                  <o:lock v:ext="edit" aspectratio="f"/>
                </v:shape>
                <v:shape id="_x0000_s1026" o:spid="_x0000_s1026" o:spt="202" type="#_x0000_t202" style="position:absolute;left:4018;top:18560;height:609;width:1425;" fillcolor="#FAF8F9" filled="t" stroked="f" coordsize="21600,21600" o:gfxdata="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sDfvQAA&#10;ANoAAAAPAAAAAAAAAAEAIAAAACIAAABkcnMvZG93bnJldi54bWxQSwECFAAUAAAACACHTuJAMy8F&#10;njsAAAA5AAAAEAAAAAAAAAABACAAAAAMAQAAZHJzL3NoYXBleG1sLnhtbFBLBQYAAAAABgAGAFsB&#10;AAC2AwAAAAA=&#10;">
                  <v:fill on="t" focussize="0,0"/>
                  <v:stroke on="f" weight="0.5pt"/>
                  <v:imagedata o:title=""/>
                  <o:lock v:ext="edit" aspectratio="f"/>
                  <v:textbox>
                    <w:txbxContent>
                      <w:p>
                        <w:pPr>
                          <w:spacing w:line="400" w:lineRule="exact"/>
                          <w:jc w:val="center"/>
                          <w:rPr>
                            <w:rFonts w:ascii="微软雅黑" w:hAnsi="微软雅黑" w:eastAsia="微软雅黑" w:cs="微软雅黑"/>
                            <w:b/>
                            <w:bCs/>
                            <w:color w:val="000000" w:themeColor="text1"/>
                            <w:sz w:val="28"/>
                            <w:szCs w:val="28"/>
                            <w14:textFill>
                              <w14:solidFill>
                                <w14:schemeClr w14:val="tx1"/>
                              </w14:solidFill>
                            </w14:textFill>
                          </w:rPr>
                        </w:pPr>
                        <w:r>
                          <w:rPr>
                            <w:rFonts w:hint="eastAsia" w:ascii="微软雅黑" w:hAnsi="微软雅黑" w:eastAsia="微软雅黑" w:cs="微软雅黑"/>
                            <w:b/>
                            <w:bCs/>
                            <w:color w:val="000000" w:themeColor="text1"/>
                            <w:sz w:val="28"/>
                            <w:szCs w:val="28"/>
                            <w14:textFill>
                              <w14:solidFill>
                                <w14:schemeClr w14:val="tx1"/>
                              </w14:solidFill>
                            </w14:textFill>
                          </w:rPr>
                          <w:t>课程背景</w:t>
                        </w:r>
                      </w:p>
                    </w:txbxContent>
                  </v:textbox>
                </v:shape>
              </v:group>
            </w:pict>
          </mc:Fallback>
        </mc:AlternateContent>
      </w:r>
    </w:p>
    <w:p>
      <w:pPr>
        <w:rPr>
          <w:rFonts w:asciiTheme="minorEastAsia" w:hAnsiTheme="minorEastAsia" w:eastAsiaTheme="minorEastAsia"/>
          <w:szCs w:val="21"/>
        </w:rPr>
      </w:pPr>
    </w:p>
    <w:p>
      <w:pPr>
        <w:spacing w:line="240" w:lineRule="auto"/>
        <w:rPr>
          <w:rFonts w:asciiTheme="minorEastAsia" w:hAnsiTheme="minorEastAsia" w:eastAsiaTheme="minorEastAsia"/>
          <w:szCs w:val="21"/>
        </w:rPr>
      </w:pPr>
    </w:p>
    <w:p>
      <w:pPr>
        <w:spacing w:line="240" w:lineRule="auto"/>
        <w:ind w:left="524" w:leftChars="85" w:right="27" w:rightChars="13" w:hanging="346" w:hangingChars="165"/>
        <w:rPr>
          <w:rFonts w:hint="eastAsia" w:ascii="宋体" w:hAnsi="宋体"/>
          <w:bCs/>
        </w:rPr>
      </w:pPr>
      <w:r>
        <w:rPr>
          <w:rFonts w:hint="eastAsia" w:ascii="宋体" w:hAnsi="宋体"/>
        </w:rPr>
        <w:t>1、</w:t>
      </w:r>
      <w:r>
        <w:rPr>
          <w:rFonts w:hint="eastAsia" w:ascii="宋体" w:hAnsi="宋体"/>
          <w:bCs/>
        </w:rPr>
        <w:t>本课程在较为系统的框架基础上，理清了培训管理工作这一企业管理领域的众多模糊问题，真正站在了培训管理者而不光是操作者、培训者的角度，向培训管理者提供了一系列具有实务操作性的工具、思考方式、工作风格；</w:t>
      </w:r>
    </w:p>
    <w:p>
      <w:pPr>
        <w:spacing w:line="240" w:lineRule="auto"/>
        <w:ind w:left="524" w:leftChars="85" w:right="27" w:rightChars="13" w:hanging="346" w:hangingChars="165"/>
        <w:rPr>
          <w:rFonts w:hint="eastAsia" w:ascii="宋体" w:hAnsi="宋体"/>
          <w:bCs/>
        </w:rPr>
      </w:pPr>
      <w:r>
        <w:rPr>
          <w:rFonts w:hint="eastAsia" w:ascii="宋体" w:hAnsi="宋体"/>
          <w:bCs/>
        </w:rPr>
        <w:t>2、课程对于有机会接触企业培训各个领域的培训管理者尤为重要，对于从事过一阶段的培训管理工作，已经感受到培训管理中一些难点与重点的朋友尤其适合；</w:t>
      </w:r>
    </w:p>
    <w:p>
      <w:pPr>
        <w:spacing w:line="240" w:lineRule="auto"/>
        <w:ind w:left="524" w:leftChars="85" w:right="27" w:rightChars="13" w:hanging="346" w:hangingChars="165"/>
        <w:rPr>
          <w:rFonts w:hint="eastAsia" w:ascii="宋体" w:hAnsi="宋体"/>
          <w:bCs/>
        </w:rPr>
      </w:pPr>
      <w:r>
        <w:rPr>
          <w:rFonts w:hint="eastAsia" w:ascii="宋体" w:hAnsi="宋体"/>
          <w:bCs/>
        </w:rPr>
        <w:t>3、</w:t>
      </w:r>
      <w:r>
        <w:rPr>
          <w:rFonts w:hint="eastAsia" w:ascii="宋体" w:hAnsi="宋体"/>
          <w:bCs/>
          <w:lang w:val="en-US" w:eastAsia="zh-CN"/>
        </w:rPr>
        <w:t>本</w:t>
      </w:r>
      <w:r>
        <w:rPr>
          <w:rFonts w:hint="eastAsia" w:ascii="宋体" w:hAnsi="宋体"/>
          <w:bCs/>
        </w:rPr>
        <w:t>课程经过多年的不断完善与提升，已形成了课程内容结构独特、课程品牌特征鲜明的一门广受欢迎的实务性课程。尤其对于年度计划制定、培训效果评估等专题的处理达到了“水到渠成”的状态；</w:t>
      </w:r>
    </w:p>
    <w:p>
      <w:pPr>
        <w:keepNext w:val="0"/>
        <w:keepLines w:val="0"/>
        <w:pageBreakBefore w:val="0"/>
        <w:kinsoku/>
        <w:wordWrap/>
        <w:overflowPunct/>
        <w:topLinePunct w:val="0"/>
        <w:autoSpaceDE/>
        <w:autoSpaceDN/>
        <w:bidi w:val="0"/>
        <w:adjustRightInd/>
        <w:spacing w:line="500" w:lineRule="exact"/>
        <w:ind w:firstLine="420" w:firstLineChars="200"/>
        <w:textAlignment w:val="auto"/>
        <w:rPr>
          <w:rFonts w:hint="eastAsia" w:ascii="微软雅黑" w:hAnsi="微软雅黑" w:eastAsia="微软雅黑" w:cs="微软雅黑"/>
          <w:color w:val="000000"/>
          <w:kern w:val="2"/>
          <w:sz w:val="24"/>
          <w:szCs w:val="22"/>
          <w:lang w:val="en-US" w:eastAsia="zh-CN" w:bidi="ar-SA"/>
        </w:rPr>
      </w:pP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2704768" behindDoc="0" locked="0" layoutInCell="1" allowOverlap="1">
                <wp:simplePos x="0" y="0"/>
                <wp:positionH relativeFrom="column">
                  <wp:posOffset>347980</wp:posOffset>
                </wp:positionH>
                <wp:positionV relativeFrom="paragraph">
                  <wp:posOffset>67310</wp:posOffset>
                </wp:positionV>
                <wp:extent cx="904875" cy="386715"/>
                <wp:effectExtent l="0" t="0" r="9525" b="9525"/>
                <wp:wrapNone/>
                <wp:docPr id="1" name="文本框 21"/>
                <wp:cNvGraphicFramePr/>
                <a:graphic xmlns:a="http://schemas.openxmlformats.org/drawingml/2006/main">
                  <a:graphicData uri="http://schemas.microsoft.com/office/word/2010/wordprocessingShape">
                    <wps:wsp>
                      <wps:cNvSpPr txBox="1"/>
                      <wps:spPr>
                        <a:xfrm>
                          <a:off x="0" y="0"/>
                          <a:ext cx="904875" cy="386715"/>
                        </a:xfrm>
                        <a:prstGeom prst="rect">
                          <a:avLst/>
                        </a:prstGeom>
                        <a:solidFill>
                          <a:srgbClr val="FAF8F9"/>
                        </a:solidFill>
                        <a:ln w="6350">
                          <a:noFill/>
                        </a:ln>
                        <a:effectLst/>
                      </wps:spPr>
                      <wps:txbx>
                        <w:txbxContent>
                          <w:p>
                            <w:pPr>
                              <w:spacing w:line="400" w:lineRule="exact"/>
                              <w:jc w:val="center"/>
                              <w:rPr>
                                <w:rFonts w:ascii="微软雅黑" w:hAnsi="微软雅黑" w:eastAsia="微软雅黑" w:cs="微软雅黑"/>
                                <w:b/>
                                <w:bCs/>
                                <w:color w:val="000000" w:themeColor="text1"/>
                                <w:sz w:val="28"/>
                                <w:szCs w:val="28"/>
                                <w14:textFill>
                                  <w14:solidFill>
                                    <w14:schemeClr w14:val="tx1"/>
                                  </w14:solidFill>
                                </w14:textFill>
                              </w:rPr>
                            </w:pPr>
                            <w:r>
                              <w:rPr>
                                <w:rFonts w:hint="eastAsia" w:ascii="微软雅黑" w:hAnsi="微软雅黑" w:eastAsia="微软雅黑" w:cs="微软雅黑"/>
                                <w:b/>
                                <w:bCs/>
                                <w:color w:val="000000" w:themeColor="text1"/>
                                <w:sz w:val="28"/>
                                <w:szCs w:val="28"/>
                                <w14:textFill>
                                  <w14:solidFill>
                                    <w14:schemeClr w14:val="tx1"/>
                                  </w14:solidFill>
                                </w14:textFill>
                              </w:rPr>
                              <w:t>课程</w:t>
                            </w:r>
                            <w:r>
                              <w:rPr>
                                <w:rFonts w:hint="eastAsia" w:ascii="微软雅黑" w:hAnsi="微软雅黑" w:eastAsia="微软雅黑" w:cs="微软雅黑"/>
                                <w:b/>
                                <w:bCs/>
                                <w:color w:val="000000" w:themeColor="text1"/>
                                <w:sz w:val="28"/>
                                <w:szCs w:val="28"/>
                                <w:lang w:val="en-US" w:eastAsia="zh-CN"/>
                                <w14:textFill>
                                  <w14:solidFill>
                                    <w14:schemeClr w14:val="tx1"/>
                                  </w14:solidFill>
                                </w14:textFill>
                              </w:rPr>
                              <w:t>特色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1" o:spid="_x0000_s1026" o:spt="202" type="#_x0000_t202" style="position:absolute;left:0pt;margin-left:27.4pt;margin-top:5.3pt;height:30.45pt;width:71.25pt;z-index:252704768;mso-width-relative:page;mso-height-relative:page;" fillcolor="#FAF8F9" filled="t" stroked="f" coordsize="21600,21600" o:gfxdata="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DD253DYAAAACAEAAA8AAAAAAAAAAQAgAAAAIgAAAGRycy9k&#10;b3ducmV2LnhtbFBLAQIUABQAAAAIAIdO4kAW5NQHOwIAAE8EAAAOAAAAAAAAAAEAIAAAACcBAABk&#10;cnMvZTJvRG9jLnhtbFBLBQYAAAAABgAGAFkBAADUBQAAAAA=&#10;">
                <v:fill on="t" focussize="0,0"/>
                <v:stroke on="f" weight="0.5pt"/>
                <v:imagedata o:title=""/>
                <o:lock v:ext="edit" aspectratio="f"/>
                <v:textbox>
                  <w:txbxContent>
                    <w:p>
                      <w:pPr>
                        <w:spacing w:line="400" w:lineRule="exact"/>
                        <w:jc w:val="center"/>
                        <w:rPr>
                          <w:rFonts w:ascii="微软雅黑" w:hAnsi="微软雅黑" w:eastAsia="微软雅黑" w:cs="微软雅黑"/>
                          <w:b/>
                          <w:bCs/>
                          <w:color w:val="000000" w:themeColor="text1"/>
                          <w:sz w:val="28"/>
                          <w:szCs w:val="28"/>
                          <w14:textFill>
                            <w14:solidFill>
                              <w14:schemeClr w14:val="tx1"/>
                            </w14:solidFill>
                          </w14:textFill>
                        </w:rPr>
                      </w:pPr>
                      <w:r>
                        <w:rPr>
                          <w:rFonts w:hint="eastAsia" w:ascii="微软雅黑" w:hAnsi="微软雅黑" w:eastAsia="微软雅黑" w:cs="微软雅黑"/>
                          <w:b/>
                          <w:bCs/>
                          <w:color w:val="000000" w:themeColor="text1"/>
                          <w:sz w:val="28"/>
                          <w:szCs w:val="28"/>
                          <w14:textFill>
                            <w14:solidFill>
                              <w14:schemeClr w14:val="tx1"/>
                            </w14:solidFill>
                          </w14:textFill>
                        </w:rPr>
                        <w:t>课程</w:t>
                      </w:r>
                      <w:r>
                        <w:rPr>
                          <w:rFonts w:hint="eastAsia" w:ascii="微软雅黑" w:hAnsi="微软雅黑" w:eastAsia="微软雅黑" w:cs="微软雅黑"/>
                          <w:b/>
                          <w:bCs/>
                          <w:color w:val="000000" w:themeColor="text1"/>
                          <w:sz w:val="28"/>
                          <w:szCs w:val="28"/>
                          <w:lang w:val="en-US" w:eastAsia="zh-CN"/>
                          <w14:textFill>
                            <w14:solidFill>
                              <w14:schemeClr w14:val="tx1"/>
                            </w14:solidFill>
                          </w14:textFill>
                        </w:rPr>
                        <w:t>特色</w:t>
                      </w:r>
                    </w:p>
                  </w:txbxContent>
                </v:textbox>
              </v:shape>
            </w:pict>
          </mc:Fallback>
        </mc:AlternateContent>
      </w: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2703744" behindDoc="0" locked="0" layoutInCell="1" allowOverlap="1">
                <wp:simplePos x="0" y="0"/>
                <wp:positionH relativeFrom="column">
                  <wp:posOffset>6985</wp:posOffset>
                </wp:positionH>
                <wp:positionV relativeFrom="paragraph">
                  <wp:posOffset>90805</wp:posOffset>
                </wp:positionV>
                <wp:extent cx="6447155" cy="360045"/>
                <wp:effectExtent l="0" t="0" r="14605" b="5715"/>
                <wp:wrapNone/>
                <wp:docPr id="18" name="剪去单角的矩形 16"/>
                <wp:cNvGraphicFramePr/>
                <a:graphic xmlns:a="http://schemas.openxmlformats.org/drawingml/2006/main">
                  <a:graphicData uri="http://schemas.microsoft.com/office/word/2010/wordprocessingShape">
                    <wps:wsp>
                      <wps:cNvSpPr/>
                      <wps:spPr>
                        <a:xfrm>
                          <a:off x="0" y="0"/>
                          <a:ext cx="6447155" cy="360045"/>
                        </a:xfrm>
                        <a:prstGeom prst="snip1Rect">
                          <a:avLst>
                            <a:gd name="adj" fmla="val 50000"/>
                          </a:avLst>
                        </a:prstGeom>
                        <a:solidFill>
                          <a:srgbClr val="00458E"/>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剪去单角的矩形 16" o:spid="_x0000_s1026" style="position:absolute;left:0pt;margin-left:0.55pt;margin-top:7.15pt;height:28.35pt;width:507.65pt;z-index:252703744;v-text-anchor:middle;mso-width-relative:page;mso-height-relative:page;" fillcolor="#00458E" filled="t" stroked="f" coordsize="6447155,360045" o:gfxdata="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IQesDDWAAAACAEAAA8AAAAAAAAAAQAgAAAA&#10;IgAAAGRycy9kb3ducmV2LnhtbFBLAQIUABQAAAAIAIdO4kDTUjUcfwIAALYEAAAOAAAAAAAAAAEA&#10;IAAAACUBAABkcnMvZTJvRG9jLnhtbFBLBQYAAAAABgAGAFkBAAAWBgAAAAA=&#10;" path="m0,0l6267132,0,6447155,180022,6447155,360045,0,360045xe">
                <v:path o:connectlocs="6447155,180022;3223577,360045;0,180022;3223577,0" o:connectangles="0,82,164,247"/>
                <v:fill on="t" focussize="0,0"/>
                <v:stroke on="f" weight="2pt"/>
                <v:imagedata o:title=""/>
                <o:lock v:ext="edit" aspectratio="f"/>
              </v:shape>
            </w:pict>
          </mc:Fallback>
        </mc:AlternateContent>
      </w:r>
    </w:p>
    <w:p>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微软雅黑" w:hAnsi="微软雅黑" w:eastAsia="微软雅黑" w:cs="微软雅黑"/>
          <w:color w:val="000000"/>
          <w:kern w:val="2"/>
          <w:sz w:val="24"/>
          <w:szCs w:val="22"/>
          <w:lang w:val="en-US" w:eastAsia="zh-CN" w:bidi="ar-SA"/>
        </w:rPr>
      </w:pPr>
    </w:p>
    <w:p>
      <w:pPr>
        <w:spacing w:line="240" w:lineRule="auto"/>
        <w:ind w:left="315" w:leftChars="150"/>
        <w:rPr>
          <w:rFonts w:hint="eastAsia"/>
        </w:rPr>
      </w:pPr>
      <w:r>
        <w:rPr>
          <w:rFonts w:hint="eastAsia"/>
        </w:rPr>
        <w:t xml:space="preserve">管理体系构建 + 重点难点聚焦 </w:t>
      </w:r>
      <w:r>
        <w:t>+</w:t>
      </w:r>
      <w:r>
        <w:rPr>
          <w:rFonts w:hint="eastAsia"/>
        </w:rPr>
        <w:t xml:space="preserve"> 实施方案设计 </w:t>
      </w:r>
      <w:r>
        <w:t>+</w:t>
      </w:r>
      <w:r>
        <w:rPr>
          <w:rFonts w:hint="eastAsia"/>
        </w:rPr>
        <w:t xml:space="preserve"> 操作技巧演练 + 问题现场解答</w:t>
      </w:r>
      <w:r>
        <w:tab/>
      </w:r>
    </w:p>
    <w:p>
      <w:pPr>
        <w:spacing w:line="240" w:lineRule="auto"/>
        <w:rPr>
          <w:rFonts w:hint="eastAsia" w:cs="微软雅黑" w:asciiTheme="minorEastAsia" w:hAnsiTheme="minorEastAsia" w:eastAsiaTheme="minorEastAsia"/>
          <w:szCs w:val="21"/>
          <w:lang w:val="en-US" w:eastAsia="zh-CN"/>
        </w:rPr>
      </w:pP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1993088" behindDoc="0" locked="0" layoutInCell="1" allowOverlap="1">
                <wp:simplePos x="0" y="0"/>
                <wp:positionH relativeFrom="column">
                  <wp:posOffset>334010</wp:posOffset>
                </wp:positionH>
                <wp:positionV relativeFrom="paragraph">
                  <wp:posOffset>44450</wp:posOffset>
                </wp:positionV>
                <wp:extent cx="904875" cy="386715"/>
                <wp:effectExtent l="0" t="0" r="9525" b="9525"/>
                <wp:wrapNone/>
                <wp:docPr id="17" name="文本框 21"/>
                <wp:cNvGraphicFramePr/>
                <a:graphic xmlns:a="http://schemas.openxmlformats.org/drawingml/2006/main">
                  <a:graphicData uri="http://schemas.microsoft.com/office/word/2010/wordprocessingShape">
                    <wps:wsp>
                      <wps:cNvSpPr txBox="1"/>
                      <wps:spPr>
                        <a:xfrm>
                          <a:off x="0" y="0"/>
                          <a:ext cx="904875" cy="386715"/>
                        </a:xfrm>
                        <a:prstGeom prst="rect">
                          <a:avLst/>
                        </a:prstGeom>
                        <a:solidFill>
                          <a:srgbClr val="FAF8F9"/>
                        </a:solidFill>
                        <a:ln w="6350">
                          <a:noFill/>
                        </a:ln>
                        <a:effectLst/>
                      </wps:spPr>
                      <wps:txbx>
                        <w:txbxContent>
                          <w:p>
                            <w:pPr>
                              <w:spacing w:line="400" w:lineRule="exact"/>
                              <w:jc w:val="center"/>
                              <w:rPr>
                                <w:rFonts w:hint="eastAsia" w:ascii="微软雅黑" w:hAnsi="微软雅黑" w:eastAsia="微软雅黑" w:cs="微软雅黑"/>
                                <w:b/>
                                <w:bCs/>
                                <w:color w:val="000000" w:themeColor="text1"/>
                                <w:sz w:val="28"/>
                                <w:szCs w:val="28"/>
                                <w:lang w:val="en-US" w:eastAsia="zh-CN"/>
                                <w14:textFill>
                                  <w14:solidFill>
                                    <w14:schemeClr w14:val="tx1"/>
                                  </w14:solidFill>
                                </w14:textFill>
                              </w:rPr>
                            </w:pPr>
                            <w:r>
                              <w:rPr>
                                <w:rFonts w:hint="eastAsia" w:ascii="微软雅黑" w:hAnsi="微软雅黑" w:eastAsia="微软雅黑" w:cs="微软雅黑"/>
                                <w:b/>
                                <w:bCs/>
                                <w:color w:val="000000" w:themeColor="text1"/>
                                <w:sz w:val="28"/>
                                <w:szCs w:val="28"/>
                                <w14:textFill>
                                  <w14:solidFill>
                                    <w14:schemeClr w14:val="tx1"/>
                                  </w14:solidFill>
                                </w14:textFill>
                              </w:rPr>
                              <w:t>课程</w:t>
                            </w:r>
                            <w:r>
                              <w:rPr>
                                <w:rFonts w:hint="eastAsia" w:ascii="微软雅黑" w:hAnsi="微软雅黑" w:eastAsia="微软雅黑" w:cs="微软雅黑"/>
                                <w:b/>
                                <w:bCs/>
                                <w:color w:val="000000" w:themeColor="text1"/>
                                <w:sz w:val="28"/>
                                <w:szCs w:val="28"/>
                                <w:lang w:val="en-US" w:eastAsia="zh-CN"/>
                                <w14:textFill>
                                  <w14:solidFill>
                                    <w14:schemeClr w14:val="tx1"/>
                                  </w14:solidFill>
                                </w14:textFill>
                              </w:rPr>
                              <w:t>目标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1" o:spid="_x0000_s1026" o:spt="202" type="#_x0000_t202" style="position:absolute;left:0pt;margin-left:26.3pt;margin-top:3.5pt;height:30.45pt;width:71.25pt;z-index:251993088;mso-width-relative:page;mso-height-relative:page;" fillcolor="#FAF8F9" filled="t" stroked="f" coordsize="21600,21600" o:gfxdata="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ZH3r+dgAAAAHAQAADwAAAAAAAAABACAAAAAiAAAAZHJz&#10;L2Rvd25yZXYueG1sUEsBAhQAFAAAAAgAh07iQEHO0g09AgAAUAQAAA4AAAAAAAAAAQAgAAAAJwEA&#10;AGRycy9lMm9Eb2MueG1sUEsFBgAAAAAGAAYAWQEAANYFAAAAAA==&#10;">
                <v:fill on="t" focussize="0,0"/>
                <v:stroke on="f" weight="0.5pt"/>
                <v:imagedata o:title=""/>
                <o:lock v:ext="edit" aspectratio="f"/>
                <v:textbox>
                  <w:txbxContent>
                    <w:p>
                      <w:pPr>
                        <w:spacing w:line="400" w:lineRule="exact"/>
                        <w:jc w:val="center"/>
                        <w:rPr>
                          <w:rFonts w:hint="eastAsia" w:ascii="微软雅黑" w:hAnsi="微软雅黑" w:eastAsia="微软雅黑" w:cs="微软雅黑"/>
                          <w:b/>
                          <w:bCs/>
                          <w:color w:val="000000" w:themeColor="text1"/>
                          <w:sz w:val="28"/>
                          <w:szCs w:val="28"/>
                          <w:lang w:val="en-US" w:eastAsia="zh-CN"/>
                          <w14:textFill>
                            <w14:solidFill>
                              <w14:schemeClr w14:val="tx1"/>
                            </w14:solidFill>
                          </w14:textFill>
                        </w:rPr>
                      </w:pPr>
                      <w:r>
                        <w:rPr>
                          <w:rFonts w:hint="eastAsia" w:ascii="微软雅黑" w:hAnsi="微软雅黑" w:eastAsia="微软雅黑" w:cs="微软雅黑"/>
                          <w:b/>
                          <w:bCs/>
                          <w:color w:val="000000" w:themeColor="text1"/>
                          <w:sz w:val="28"/>
                          <w:szCs w:val="28"/>
                          <w14:textFill>
                            <w14:solidFill>
                              <w14:schemeClr w14:val="tx1"/>
                            </w14:solidFill>
                          </w14:textFill>
                        </w:rPr>
                        <w:t>课程</w:t>
                      </w:r>
                      <w:r>
                        <w:rPr>
                          <w:rFonts w:hint="eastAsia" w:ascii="微软雅黑" w:hAnsi="微软雅黑" w:eastAsia="微软雅黑" w:cs="微软雅黑"/>
                          <w:b/>
                          <w:bCs/>
                          <w:color w:val="000000" w:themeColor="text1"/>
                          <w:sz w:val="28"/>
                          <w:szCs w:val="28"/>
                          <w:lang w:val="en-US" w:eastAsia="zh-CN"/>
                          <w14:textFill>
                            <w14:solidFill>
                              <w14:schemeClr w14:val="tx1"/>
                            </w14:solidFill>
                          </w14:textFill>
                        </w:rPr>
                        <w:t>目标</w:t>
                      </w:r>
                    </w:p>
                  </w:txbxContent>
                </v:textbox>
              </v:shape>
            </w:pict>
          </mc:Fallback>
        </mc:AlternateContent>
      </w: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1992064" behindDoc="0" locked="0" layoutInCell="1" allowOverlap="1">
                <wp:simplePos x="0" y="0"/>
                <wp:positionH relativeFrom="column">
                  <wp:posOffset>-6985</wp:posOffset>
                </wp:positionH>
                <wp:positionV relativeFrom="paragraph">
                  <wp:posOffset>67945</wp:posOffset>
                </wp:positionV>
                <wp:extent cx="6447155" cy="360045"/>
                <wp:effectExtent l="0" t="0" r="14605" b="5715"/>
                <wp:wrapNone/>
                <wp:docPr id="9" name="剪去单角的矩形 16"/>
                <wp:cNvGraphicFramePr/>
                <a:graphic xmlns:a="http://schemas.openxmlformats.org/drawingml/2006/main">
                  <a:graphicData uri="http://schemas.microsoft.com/office/word/2010/wordprocessingShape">
                    <wps:wsp>
                      <wps:cNvSpPr/>
                      <wps:spPr>
                        <a:xfrm>
                          <a:off x="0" y="0"/>
                          <a:ext cx="6447155" cy="360045"/>
                        </a:xfrm>
                        <a:prstGeom prst="snip1Rect">
                          <a:avLst>
                            <a:gd name="adj" fmla="val 50000"/>
                          </a:avLst>
                        </a:prstGeom>
                        <a:solidFill>
                          <a:srgbClr val="00458E"/>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剪去单角的矩形 16" o:spid="_x0000_s1026" style="position:absolute;left:0pt;margin-left:-0.55pt;margin-top:5.35pt;height:28.35pt;width:507.65pt;z-index:251992064;v-text-anchor:middle;mso-width-relative:page;mso-height-relative:page;" fillcolor="#00458E" filled="t" stroked="f" coordsize="6447155,360045" o:gfxdata="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RfJ771wAAAAkBAAAPAAAAAAAAAAEAIAAA&#10;ACIAAABkcnMvZG93bnJldi54bWxQSwECFAAUAAAACACHTuJAdIKEs38CAAC1BAAADgAAAAAAAAAB&#10;ACAAAAAmAQAAZHJzL2Uyb0RvYy54bWxQSwUGAAAAAAYABgBZAQAAFwYAAAAA&#10;" path="m0,0l6267132,0,6447155,180022,6447155,360045,0,360045xe">
                <v:path o:connectlocs="6447155,180022;3223577,360045;0,180022;3223577,0" o:connectangles="0,82,164,247"/>
                <v:fill on="t" focussize="0,0"/>
                <v:stroke on="f" weight="2pt"/>
                <v:imagedata o:title=""/>
                <o:lock v:ext="edit" aspectratio="f"/>
              </v:shape>
            </w:pict>
          </mc:Fallback>
        </mc:AlternateContent>
      </w:r>
    </w:p>
    <w:p>
      <w:pPr>
        <w:spacing w:line="240" w:lineRule="auto"/>
        <w:rPr>
          <w:rFonts w:hint="eastAsia" w:asciiTheme="minorEastAsia" w:hAnsiTheme="minorEastAsia" w:eastAsiaTheme="minorEastAsia" w:cstheme="minorEastAsia"/>
          <w:sz w:val="21"/>
          <w:szCs w:val="21"/>
        </w:rPr>
      </w:pPr>
    </w:p>
    <w:p>
      <w:pPr>
        <w:spacing w:line="240" w:lineRule="auto"/>
        <w:ind w:firstLine="420" w:firstLineChars="200"/>
        <w:rPr>
          <w:rFonts w:hint="eastAsia" w:asciiTheme="minorEastAsia" w:hAnsiTheme="minorEastAsia" w:eastAsiaTheme="minorEastAsia" w:cstheme="minorEastAsia"/>
          <w:color w:val="000000"/>
          <w:sz w:val="21"/>
          <w:szCs w:val="21"/>
        </w:rPr>
      </w:pPr>
    </w:p>
    <w:p>
      <w:pPr>
        <w:spacing w:line="240" w:lineRule="auto"/>
        <w:ind w:left="537" w:leftChars="99" w:right="27" w:rightChars="13" w:hanging="329" w:hangingChars="157"/>
        <w:rPr>
          <w:rFonts w:hint="eastAsia" w:ascii="宋体" w:hAnsi="宋体"/>
          <w:bCs/>
        </w:rPr>
      </w:pPr>
      <w:r>
        <w:rPr>
          <w:rFonts w:hint="eastAsia" w:ascii="宋体" w:hAnsi="宋体"/>
          <w:bCs/>
        </w:rPr>
        <w:t>1、通过培训能够从战略角度审视企业培训的定位、内容、方式，从而有能力从不同角度获得企业内外各方支持、推动公司培训的开展；</w:t>
      </w:r>
    </w:p>
    <w:p>
      <w:pPr>
        <w:spacing w:line="240" w:lineRule="auto"/>
        <w:ind w:left="630" w:leftChars="100" w:right="27" w:rightChars="13" w:hanging="420" w:hangingChars="200"/>
        <w:rPr>
          <w:rFonts w:hint="eastAsia" w:ascii="宋体" w:hAnsi="宋体"/>
          <w:bCs/>
        </w:rPr>
      </w:pPr>
      <w:r>
        <w:rPr>
          <w:rFonts w:hint="eastAsia" w:ascii="宋体" w:hAnsi="宋体"/>
          <w:bCs/>
        </w:rPr>
        <w:t>2、通过培训能够提升构建适合本公司实际的企业培训体系的能力；</w:t>
      </w:r>
    </w:p>
    <w:p>
      <w:pPr>
        <w:spacing w:line="240" w:lineRule="auto"/>
        <w:ind w:left="630" w:leftChars="100" w:right="27" w:rightChars="13" w:hanging="420" w:hangingChars="200"/>
        <w:rPr>
          <w:rFonts w:hint="eastAsia" w:ascii="宋体" w:hAnsi="宋体"/>
          <w:bCs/>
        </w:rPr>
      </w:pPr>
      <w:r>
        <w:rPr>
          <w:rFonts w:hint="eastAsia" w:ascii="宋体" w:hAnsi="宋体"/>
          <w:bCs/>
        </w:rPr>
        <w:t>3、通过培训能够掌握年度培训计划制定的整体思路、基本步骤、重点工具；</w:t>
      </w:r>
    </w:p>
    <w:p>
      <w:pPr>
        <w:spacing w:line="240" w:lineRule="auto"/>
        <w:ind w:left="630" w:leftChars="100" w:right="27" w:rightChars="13" w:hanging="420" w:hangingChars="200"/>
        <w:rPr>
          <w:rFonts w:hint="eastAsia" w:ascii="宋体" w:hAnsi="宋体"/>
          <w:bCs/>
        </w:rPr>
      </w:pPr>
      <w:r>
        <w:rPr>
          <w:rFonts w:hint="eastAsia" w:ascii="宋体" w:hAnsi="宋体"/>
          <w:bCs/>
        </w:rPr>
        <w:t>4、通过培训能够提升培训管理实务操作能力；</w:t>
      </w:r>
    </w:p>
    <w:p>
      <w:pPr>
        <w:spacing w:line="240" w:lineRule="auto"/>
        <w:ind w:left="630" w:leftChars="100" w:right="27" w:rightChars="13" w:hanging="420" w:hangingChars="200"/>
        <w:rPr>
          <w:rFonts w:hint="eastAsia" w:ascii="宋体" w:hAnsi="宋体"/>
          <w:bCs/>
        </w:rPr>
      </w:pPr>
      <w:r>
        <w:rPr>
          <w:rFonts w:hint="eastAsia" w:ascii="宋体" w:hAnsi="宋体"/>
          <w:bCs/>
        </w:rPr>
        <w:t>5、通过培训能够提升培训经理和培训师的培训项目策划与培训项目管理能力；</w:t>
      </w:r>
    </w:p>
    <w:p>
      <w:pPr>
        <w:spacing w:line="240" w:lineRule="auto"/>
        <w:ind w:left="537" w:leftChars="99" w:right="27" w:rightChars="13" w:hanging="329" w:hangingChars="157"/>
        <w:rPr>
          <w:rFonts w:hint="eastAsia" w:ascii="宋体" w:hAnsi="宋体"/>
          <w:bCs/>
        </w:rPr>
      </w:pPr>
      <w:r>
        <w:rPr>
          <w:rFonts w:hint="eastAsia" w:ascii="宋体" w:hAnsi="宋体"/>
          <w:bCs/>
        </w:rPr>
        <w:t>6、尤其是能够系统掌握培训需求分析、培训效果评估这两个培训管理的关键领域的工作方法与工具。</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2337152" behindDoc="0" locked="0" layoutInCell="1" allowOverlap="1">
                <wp:simplePos x="0" y="0"/>
                <wp:positionH relativeFrom="column">
                  <wp:posOffset>364490</wp:posOffset>
                </wp:positionH>
                <wp:positionV relativeFrom="paragraph">
                  <wp:posOffset>97790</wp:posOffset>
                </wp:positionV>
                <wp:extent cx="904875" cy="386715"/>
                <wp:effectExtent l="0" t="0" r="9525" b="9525"/>
                <wp:wrapNone/>
                <wp:docPr id="7" name="文本框 21"/>
                <wp:cNvGraphicFramePr/>
                <a:graphic xmlns:a="http://schemas.openxmlformats.org/drawingml/2006/main">
                  <a:graphicData uri="http://schemas.microsoft.com/office/word/2010/wordprocessingShape">
                    <wps:wsp>
                      <wps:cNvSpPr txBox="1"/>
                      <wps:spPr>
                        <a:xfrm>
                          <a:off x="0" y="0"/>
                          <a:ext cx="904875" cy="386715"/>
                        </a:xfrm>
                        <a:prstGeom prst="rect">
                          <a:avLst/>
                        </a:prstGeom>
                        <a:solidFill>
                          <a:srgbClr val="FAF8F9"/>
                        </a:solidFill>
                        <a:ln w="6350">
                          <a:noFill/>
                        </a:ln>
                        <a:effectLst/>
                      </wps:spPr>
                      <wps:txbx>
                        <w:txbxContent>
                          <w:p>
                            <w:pPr>
                              <w:spacing w:line="400" w:lineRule="exact"/>
                              <w:jc w:val="center"/>
                              <w:rPr>
                                <w:rFonts w:ascii="微软雅黑" w:hAnsi="微软雅黑" w:eastAsia="微软雅黑" w:cs="微软雅黑"/>
                                <w:b/>
                                <w:bCs/>
                                <w:color w:val="000000" w:themeColor="text1"/>
                                <w:sz w:val="28"/>
                                <w:szCs w:val="28"/>
                                <w14:textFill>
                                  <w14:solidFill>
                                    <w14:schemeClr w14:val="tx1"/>
                                  </w14:solidFill>
                                </w14:textFill>
                              </w:rPr>
                            </w:pPr>
                            <w:r>
                              <w:rPr>
                                <w:rFonts w:hint="eastAsia" w:ascii="微软雅黑" w:hAnsi="微软雅黑" w:eastAsia="微软雅黑" w:cs="微软雅黑"/>
                                <w:b/>
                                <w:bCs/>
                                <w:color w:val="000000" w:themeColor="text1"/>
                                <w:sz w:val="28"/>
                                <w:szCs w:val="28"/>
                                <w14:textFill>
                                  <w14:solidFill>
                                    <w14:schemeClr w14:val="tx1"/>
                                  </w14:solidFill>
                                </w14:textFill>
                              </w:rPr>
                              <w:t>授课方式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1" o:spid="_x0000_s1026" o:spt="202" type="#_x0000_t202" style="position:absolute;left:0pt;margin-left:28.7pt;margin-top:7.7pt;height:30.45pt;width:71.25pt;z-index:252337152;mso-width-relative:page;mso-height-relative:page;" fillcolor="#FAF8F9" filled="t" stroked="f" coordsize="21600,21600" o:gfxdata="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memeGdkAAAAIAQAADwAAAAAAAAABACAAAAAiAAAAZHJz&#10;L2Rvd25yZXYueG1sUEsBAhQAFAAAAAgAh07iQAsipxs8AgAATwQAAA4AAAAAAAAAAQAgAAAAKAEA&#10;AGRycy9lMm9Eb2MueG1sUEsFBgAAAAAGAAYAWQEAANYFAAAAAA==&#10;">
                <v:fill on="t" focussize="0,0"/>
                <v:stroke on="f" weight="0.5pt"/>
                <v:imagedata o:title=""/>
                <o:lock v:ext="edit" aspectratio="f"/>
                <v:textbox>
                  <w:txbxContent>
                    <w:p>
                      <w:pPr>
                        <w:spacing w:line="400" w:lineRule="exact"/>
                        <w:jc w:val="center"/>
                        <w:rPr>
                          <w:rFonts w:ascii="微软雅黑" w:hAnsi="微软雅黑" w:eastAsia="微软雅黑" w:cs="微软雅黑"/>
                          <w:b/>
                          <w:bCs/>
                          <w:color w:val="000000" w:themeColor="text1"/>
                          <w:sz w:val="28"/>
                          <w:szCs w:val="28"/>
                          <w14:textFill>
                            <w14:solidFill>
                              <w14:schemeClr w14:val="tx1"/>
                            </w14:solidFill>
                          </w14:textFill>
                        </w:rPr>
                      </w:pPr>
                      <w:r>
                        <w:rPr>
                          <w:rFonts w:hint="eastAsia" w:ascii="微软雅黑" w:hAnsi="微软雅黑" w:eastAsia="微软雅黑" w:cs="微软雅黑"/>
                          <w:b/>
                          <w:bCs/>
                          <w:color w:val="000000" w:themeColor="text1"/>
                          <w:sz w:val="28"/>
                          <w:szCs w:val="28"/>
                          <w14:textFill>
                            <w14:solidFill>
                              <w14:schemeClr w14:val="tx1"/>
                            </w14:solidFill>
                          </w14:textFill>
                        </w:rPr>
                        <w:t>授课方式</w:t>
                      </w:r>
                    </w:p>
                  </w:txbxContent>
                </v:textbox>
              </v:shape>
            </w:pict>
          </mc:Fallback>
        </mc:AlternateContent>
      </w: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2336128" behindDoc="0" locked="0" layoutInCell="1" allowOverlap="1">
                <wp:simplePos x="0" y="0"/>
                <wp:positionH relativeFrom="column">
                  <wp:posOffset>8255</wp:posOffset>
                </wp:positionH>
                <wp:positionV relativeFrom="paragraph">
                  <wp:posOffset>121285</wp:posOffset>
                </wp:positionV>
                <wp:extent cx="6400800" cy="360045"/>
                <wp:effectExtent l="0" t="0" r="0" b="5715"/>
                <wp:wrapNone/>
                <wp:docPr id="8" name="剪去单角的矩形 16"/>
                <wp:cNvGraphicFramePr/>
                <a:graphic xmlns:a="http://schemas.openxmlformats.org/drawingml/2006/main">
                  <a:graphicData uri="http://schemas.microsoft.com/office/word/2010/wordprocessingShape">
                    <wps:wsp>
                      <wps:cNvSpPr/>
                      <wps:spPr>
                        <a:xfrm>
                          <a:off x="0" y="0"/>
                          <a:ext cx="6400800" cy="360045"/>
                        </a:xfrm>
                        <a:prstGeom prst="snip1Rect">
                          <a:avLst>
                            <a:gd name="adj" fmla="val 50000"/>
                          </a:avLst>
                        </a:prstGeom>
                        <a:solidFill>
                          <a:srgbClr val="00458E"/>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剪去单角的矩形 16" o:spid="_x0000_s1026" style="position:absolute;left:0pt;margin-left:0.65pt;margin-top:9.55pt;height:28.35pt;width:504pt;z-index:252336128;v-text-anchor:middle;mso-width-relative:page;mso-height-relative:page;" fillcolor="#00458E" filled="t" stroked="f" coordsize="6400800,360045" o:gfxdata="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I2cuy0wAAAAgBAAAPAAAAAAAAAAEAIAAAACIAAABk&#10;cnMvZG93bnJldi54bWxQSwECFAAUAAAACACHTuJA/WF0zX0CAAC1BAAADgAAAAAAAAABACAAAAAi&#10;AQAAZHJzL2Uyb0RvYy54bWxQSwUGAAAAAAYABgBZAQAAEQYAAAAA&#10;" path="m0,0l6220777,0,6400800,180022,6400800,360045,0,360045xe">
                <v:path o:connectlocs="6400800,180022;3200400,360045;0,180022;3200400,0" o:connectangles="0,82,164,247"/>
                <v:fill on="t" focussize="0,0"/>
                <v:stroke on="f" weight="2pt"/>
                <v:imagedata o:title=""/>
                <o:lock v:ext="edit" aspectratio="f"/>
              </v:shape>
            </w:pict>
          </mc:Fallback>
        </mc:AlternateContent>
      </w:r>
    </w:p>
    <w:p>
      <w:pPr>
        <w:spacing w:line="240" w:lineRule="auto"/>
        <w:rPr>
          <w:rFonts w:hint="eastAsia" w:asciiTheme="minorEastAsia" w:hAnsiTheme="minorEastAsia" w:eastAsiaTheme="minorEastAsia" w:cstheme="minorEastAsia"/>
          <w:sz w:val="21"/>
          <w:szCs w:val="21"/>
        </w:rPr>
      </w:pPr>
    </w:p>
    <w:p>
      <w:pPr>
        <w:spacing w:line="240" w:lineRule="auto"/>
        <w:ind w:firstLine="420" w:firstLineChars="200"/>
        <w:rPr>
          <w:rFonts w:hint="eastAsia" w:asciiTheme="minorEastAsia" w:hAnsiTheme="minorEastAsia" w:eastAsiaTheme="minorEastAsia" w:cstheme="minorEastAsia"/>
          <w:bCs/>
          <w:color w:val="000000"/>
          <w:kern w:val="0"/>
          <w:sz w:val="21"/>
          <w:szCs w:val="21"/>
        </w:rPr>
      </w:pPr>
    </w:p>
    <w:p>
      <w:pPr>
        <w:spacing w:line="240" w:lineRule="auto"/>
        <w:ind w:firstLine="420" w:firstLineChars="200"/>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bCs/>
          <w:color w:val="000000"/>
          <w:kern w:val="0"/>
          <w:sz w:val="21"/>
          <w:szCs w:val="21"/>
        </w:rPr>
        <w:t>讲师讲授+案例分析+</w:t>
      </w:r>
      <w:r>
        <w:rPr>
          <w:rFonts w:hint="eastAsia" w:asciiTheme="minorEastAsia" w:hAnsiTheme="minorEastAsia" w:eastAsiaTheme="minorEastAsia" w:cstheme="minorEastAsia"/>
          <w:bCs/>
          <w:color w:val="000000"/>
          <w:kern w:val="0"/>
          <w:sz w:val="21"/>
          <w:szCs w:val="21"/>
          <w:lang w:val="en-US" w:eastAsia="zh-CN"/>
        </w:rPr>
        <w:t>工具运用</w:t>
      </w:r>
      <w:r>
        <w:rPr>
          <w:rFonts w:hint="eastAsia" w:asciiTheme="minorEastAsia" w:hAnsiTheme="minorEastAsia" w:eastAsiaTheme="minorEastAsia" w:cstheme="minorEastAsia"/>
          <w:bCs/>
          <w:color w:val="000000"/>
          <w:kern w:val="0"/>
          <w:sz w:val="21"/>
          <w:szCs w:val="21"/>
        </w:rPr>
        <w:t>+角色扮演+情景模拟+实操演练</w:t>
      </w:r>
    </w:p>
    <w:p>
      <w:pPr>
        <w:spacing w:line="240" w:lineRule="auto"/>
        <w:rPr>
          <w:rFonts w:hint="eastAsia" w:asciiTheme="minorEastAsia" w:hAnsiTheme="minorEastAsia" w:eastAsiaTheme="minorEastAsia" w:cstheme="minorEastAsia"/>
          <w:sz w:val="21"/>
          <w:szCs w:val="21"/>
        </w:rPr>
      </w:pP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1673600" behindDoc="0" locked="0" layoutInCell="1" allowOverlap="1">
                <wp:simplePos x="0" y="0"/>
                <wp:positionH relativeFrom="column">
                  <wp:posOffset>8255</wp:posOffset>
                </wp:positionH>
                <wp:positionV relativeFrom="paragraph">
                  <wp:posOffset>6985</wp:posOffset>
                </wp:positionV>
                <wp:extent cx="6454140" cy="360045"/>
                <wp:effectExtent l="0" t="0" r="3810" b="1905"/>
                <wp:wrapNone/>
                <wp:docPr id="33" name="剪去单角的矩形 16"/>
                <wp:cNvGraphicFramePr/>
                <a:graphic xmlns:a="http://schemas.openxmlformats.org/drawingml/2006/main">
                  <a:graphicData uri="http://schemas.microsoft.com/office/word/2010/wordprocessingShape">
                    <wps:wsp>
                      <wps:cNvSpPr/>
                      <wps:spPr>
                        <a:xfrm>
                          <a:off x="0" y="0"/>
                          <a:ext cx="6454140" cy="360045"/>
                        </a:xfrm>
                        <a:prstGeom prst="snip1Rect">
                          <a:avLst>
                            <a:gd name="adj" fmla="val 50000"/>
                          </a:avLst>
                        </a:prstGeom>
                        <a:solidFill>
                          <a:srgbClr val="0045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剪去单角的矩形 16" o:spid="_x0000_s1026" style="position:absolute;left:0pt;margin-left:0.65pt;margin-top:0.55pt;height:28.35pt;width:508.2pt;z-index:251673600;v-text-anchor:middle;mso-width-relative:page;mso-height-relative:page;" fillcolor="#00458E" filled="t" stroked="f" coordsize="6454140,360045" o:gfxdata="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CHRiLB1QAAAAcBAAAPAAAAAAAAAAEAIAAAACIAAABkcnMv&#10;ZG93bnJldi54bWxQSwECFAAUAAAACACHTuJAShcaj3gCAACoBAAADgAAAAAAAAABACAAAAAkAQAA&#10;ZHJzL2Uyb0RvYy54bWxQSwUGAAAAAAYABgBZAQAADgYAAAAA&#10;" path="m0,0l6274117,0,6454140,180022,6454140,360045,0,360045xe">
                <v:path o:connectlocs="6454140,180022;3227070,360045;0,180022;3227070,0" o:connectangles="0,82,164,247"/>
                <v:fill on="t" focussize="0,0"/>
                <v:stroke on="f" weight="2pt"/>
                <v:imagedata o:title=""/>
                <o:lock v:ext="edit" aspectratio="f"/>
              </v:shape>
            </w:pict>
          </mc:Fallback>
        </mc:AlternateContent>
      </w: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1674624" behindDoc="0" locked="0" layoutInCell="1" allowOverlap="1">
                <wp:simplePos x="0" y="0"/>
                <wp:positionH relativeFrom="column">
                  <wp:posOffset>326390</wp:posOffset>
                </wp:positionH>
                <wp:positionV relativeFrom="paragraph">
                  <wp:posOffset>-635</wp:posOffset>
                </wp:positionV>
                <wp:extent cx="904875" cy="386715"/>
                <wp:effectExtent l="0" t="0" r="9525" b="0"/>
                <wp:wrapNone/>
                <wp:docPr id="32" name="文本框 21"/>
                <wp:cNvGraphicFramePr/>
                <a:graphic xmlns:a="http://schemas.openxmlformats.org/drawingml/2006/main">
                  <a:graphicData uri="http://schemas.microsoft.com/office/word/2010/wordprocessingShape">
                    <wps:wsp>
                      <wps:cNvSpPr txBox="1"/>
                      <wps:spPr>
                        <a:xfrm>
                          <a:off x="0" y="0"/>
                          <a:ext cx="904875" cy="386715"/>
                        </a:xfrm>
                        <a:prstGeom prst="rect">
                          <a:avLst/>
                        </a:prstGeom>
                        <a:solidFill>
                          <a:srgbClr val="FAF8F9"/>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400" w:lineRule="exact"/>
                              <w:jc w:val="center"/>
                              <w:rPr>
                                <w:rFonts w:ascii="微软雅黑" w:hAnsi="微软雅黑" w:eastAsia="微软雅黑" w:cs="微软雅黑"/>
                                <w:b/>
                                <w:bCs/>
                                <w:color w:val="000000" w:themeColor="text1"/>
                                <w:sz w:val="28"/>
                                <w:szCs w:val="28"/>
                                <w14:textFill>
                                  <w14:solidFill>
                                    <w14:schemeClr w14:val="tx1"/>
                                  </w14:solidFill>
                                </w14:textFill>
                              </w:rPr>
                            </w:pPr>
                            <w:r>
                              <w:rPr>
                                <w:rFonts w:hint="eastAsia" w:ascii="微软雅黑" w:hAnsi="微软雅黑" w:eastAsia="微软雅黑" w:cs="微软雅黑"/>
                                <w:b/>
                                <w:bCs/>
                                <w:color w:val="000000" w:themeColor="text1"/>
                                <w:sz w:val="28"/>
                                <w:szCs w:val="28"/>
                                <w14:textFill>
                                  <w14:solidFill>
                                    <w14:schemeClr w14:val="tx1"/>
                                  </w14:solidFill>
                                </w14:textFill>
                              </w:rPr>
                              <w:t>课程大纲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1" o:spid="_x0000_s1026" o:spt="202" type="#_x0000_t202" style="position:absolute;left:0pt;margin-left:25.7pt;margin-top:-0.05pt;height:30.45pt;width:71.25pt;z-index:251674624;mso-width-relative:page;mso-height-relative:page;" fillcolor="#FAF8F9" filled="t" stroked="f" coordsize="21600,21600" o:gfxdata="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SK1cJ1wAAAAcBAAAPAAAAAAAAAAEAIAAAACIAAABkcnMvZG93bnJl&#10;di54bWxQSwECFAAUAAAACACHTuJAvMmiUDcCAABCBAAADgAAAAAAAAABACAAAAAmAQAAZHJzL2Uy&#10;b0RvYy54bWxQSwUGAAAAAAYABgBZAQAAzwUAAAAA&#10;">
                <v:fill on="t" focussize="0,0"/>
                <v:stroke on="f" weight="0.5pt"/>
                <v:imagedata o:title=""/>
                <o:lock v:ext="edit" aspectratio="f"/>
                <v:textbox>
                  <w:txbxContent>
                    <w:p>
                      <w:pPr>
                        <w:spacing w:line="400" w:lineRule="exact"/>
                        <w:jc w:val="center"/>
                        <w:rPr>
                          <w:rFonts w:ascii="微软雅黑" w:hAnsi="微软雅黑" w:eastAsia="微软雅黑" w:cs="微软雅黑"/>
                          <w:b/>
                          <w:bCs/>
                          <w:color w:val="000000" w:themeColor="text1"/>
                          <w:sz w:val="28"/>
                          <w:szCs w:val="28"/>
                          <w14:textFill>
                            <w14:solidFill>
                              <w14:schemeClr w14:val="tx1"/>
                            </w14:solidFill>
                          </w14:textFill>
                        </w:rPr>
                      </w:pPr>
                      <w:r>
                        <w:rPr>
                          <w:rFonts w:hint="eastAsia" w:ascii="微软雅黑" w:hAnsi="微软雅黑" w:eastAsia="微软雅黑" w:cs="微软雅黑"/>
                          <w:b/>
                          <w:bCs/>
                          <w:color w:val="000000" w:themeColor="text1"/>
                          <w:sz w:val="28"/>
                          <w:szCs w:val="28"/>
                          <w14:textFill>
                            <w14:solidFill>
                              <w14:schemeClr w14:val="tx1"/>
                            </w14:solidFill>
                          </w14:textFill>
                        </w:rPr>
                        <w:t>课程大纲</w:t>
                      </w:r>
                    </w:p>
                  </w:txbxContent>
                </v:textbox>
              </v:shape>
            </w:pict>
          </mc:Fallback>
        </mc:AlternateContent>
      </w:r>
    </w:p>
    <w:p>
      <w:pPr>
        <w:spacing w:line="240" w:lineRule="auto"/>
        <w:rPr>
          <w:rFonts w:hint="eastAsia" w:asciiTheme="minorEastAsia" w:hAnsiTheme="minorEastAsia" w:eastAsiaTheme="minorEastAsia" w:cstheme="minorEastAsia"/>
          <w:sz w:val="21"/>
          <w:szCs w:val="21"/>
        </w:rPr>
      </w:pPr>
    </w:p>
    <w:p>
      <w:pPr>
        <w:spacing w:line="240" w:lineRule="auto"/>
        <w:rPr>
          <w:rFonts w:hint="eastAsia" w:asciiTheme="minorEastAsia" w:hAnsiTheme="minorEastAsia" w:eastAsiaTheme="minorEastAsia" w:cstheme="minorEastAsia"/>
          <w:sz w:val="21"/>
          <w:szCs w:val="21"/>
          <w:lang w:val="en-US" w:eastAsia="zh-CN"/>
        </w:rPr>
      </w:pPr>
    </w:p>
    <w:p>
      <w:pPr>
        <w:spacing w:line="240" w:lineRule="auto"/>
        <w:ind w:left="350" w:leftChars="50" w:hanging="245" w:hangingChars="116"/>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一、认识培训管理</w:t>
      </w:r>
    </w:p>
    <w:p>
      <w:pPr>
        <w:spacing w:line="240" w:lineRule="auto"/>
        <w:ind w:left="349" w:leftChars="166" w:firstLine="310" w:firstLineChars="147"/>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 奠定开展培训管理工作的认识基础</w:t>
      </w:r>
    </w:p>
    <w:p>
      <w:pPr>
        <w:spacing w:line="240" w:lineRule="auto"/>
        <w:ind w:left="315" w:leftChars="150"/>
        <w:rPr>
          <w:rFonts w:hint="eastAsia" w:asciiTheme="minorEastAsia" w:hAnsiTheme="minorEastAsia" w:eastAsiaTheme="minorEastAsia" w:cstheme="minorEastAsia"/>
        </w:rPr>
      </w:pPr>
      <w:bookmarkStart w:id="0" w:name="OLE_LINK1"/>
      <w:r>
        <w:rPr>
          <w:rFonts w:hint="eastAsia" w:asciiTheme="minorEastAsia" w:hAnsiTheme="minorEastAsia" w:eastAsiaTheme="minorEastAsia" w:cstheme="minorEastAsia"/>
        </w:rPr>
        <w:t>1、从企业战略的视角看待企业的培训管理</w:t>
      </w:r>
    </w:p>
    <w:p>
      <w:pPr>
        <w:spacing w:line="240" w:lineRule="auto"/>
        <w:ind w:left="630" w:leftChars="300"/>
        <w:rPr>
          <w:rFonts w:hint="eastAsia" w:asciiTheme="minorEastAsia" w:hAnsiTheme="minorEastAsia" w:eastAsiaTheme="minorEastAsia" w:cstheme="minorEastAsia"/>
        </w:rPr>
      </w:pPr>
      <w:r>
        <w:rPr>
          <w:rFonts w:hint="eastAsia" w:asciiTheme="minorEastAsia" w:hAnsiTheme="minorEastAsia" w:eastAsiaTheme="minorEastAsia" w:cstheme="minorEastAsia"/>
        </w:rPr>
        <w:t>新经济环境与企业培训的战略地位；</w:t>
      </w:r>
    </w:p>
    <w:p>
      <w:pPr>
        <w:spacing w:line="240" w:lineRule="auto"/>
        <w:ind w:left="630" w:leftChars="300"/>
        <w:rPr>
          <w:rFonts w:hint="eastAsia" w:asciiTheme="minorEastAsia" w:hAnsiTheme="minorEastAsia" w:eastAsiaTheme="minorEastAsia" w:cstheme="minorEastAsia"/>
        </w:rPr>
      </w:pPr>
      <w:r>
        <w:rPr>
          <w:rFonts w:hint="eastAsia" w:asciiTheme="minorEastAsia" w:hAnsiTheme="minorEastAsia" w:eastAsiaTheme="minorEastAsia" w:cstheme="minorEastAsia"/>
        </w:rPr>
        <w:t>企业战略对企业培训有何要求？</w:t>
      </w:r>
    </w:p>
    <w:p>
      <w:pPr>
        <w:spacing w:line="240" w:lineRule="auto"/>
        <w:ind w:left="630" w:leftChars="300"/>
        <w:rPr>
          <w:rFonts w:hint="eastAsia" w:asciiTheme="minorEastAsia" w:hAnsiTheme="minorEastAsia" w:eastAsiaTheme="minorEastAsia" w:cstheme="minorEastAsia"/>
        </w:rPr>
      </w:pPr>
      <w:r>
        <w:rPr>
          <w:rFonts w:hint="eastAsia" w:asciiTheme="minorEastAsia" w:hAnsiTheme="minorEastAsia" w:eastAsiaTheme="minorEastAsia" w:cstheme="minorEastAsia"/>
        </w:rPr>
        <w:t>企业培训如何支持企业战略的落实？</w:t>
      </w:r>
    </w:p>
    <w:bookmarkEnd w:id="0"/>
    <w:p>
      <w:pPr>
        <w:spacing w:line="240" w:lineRule="auto"/>
        <w:ind w:left="315" w:leftChars="150"/>
        <w:rPr>
          <w:rFonts w:hint="eastAsia" w:asciiTheme="minorEastAsia" w:hAnsiTheme="minorEastAsia" w:eastAsiaTheme="minorEastAsia" w:cstheme="minorEastAsia"/>
        </w:rPr>
      </w:pPr>
      <w:bookmarkStart w:id="1" w:name="OLE_LINK2"/>
      <w:r>
        <w:rPr>
          <w:rFonts w:hint="eastAsia" w:asciiTheme="minorEastAsia" w:hAnsiTheme="minorEastAsia" w:eastAsiaTheme="minorEastAsia" w:cstheme="minorEastAsia"/>
        </w:rPr>
        <w:t>2、公司的人力资源管理环境对企业培训的支持和要求；</w:t>
      </w:r>
    </w:p>
    <w:p>
      <w:pPr>
        <w:spacing w:line="240" w:lineRule="auto"/>
        <w:ind w:left="315" w:leftChars="150"/>
        <w:rPr>
          <w:rFonts w:hint="eastAsia" w:asciiTheme="minorEastAsia" w:hAnsiTheme="minorEastAsia" w:eastAsiaTheme="minorEastAsia" w:cstheme="minorEastAsia"/>
        </w:rPr>
      </w:pPr>
      <w:r>
        <w:rPr>
          <w:rFonts w:hint="eastAsia" w:asciiTheme="minorEastAsia" w:hAnsiTheme="minorEastAsia" w:eastAsiaTheme="minorEastAsia" w:cstheme="minorEastAsia"/>
        </w:rPr>
        <w:t>3、企业培训战略的基本内容；</w:t>
      </w:r>
    </w:p>
    <w:p>
      <w:pPr>
        <w:spacing w:line="240" w:lineRule="auto"/>
        <w:ind w:left="630" w:leftChars="300"/>
        <w:rPr>
          <w:rFonts w:hint="eastAsia" w:asciiTheme="minorEastAsia" w:hAnsiTheme="minorEastAsia" w:eastAsiaTheme="minorEastAsia" w:cstheme="minorEastAsia"/>
        </w:rPr>
      </w:pPr>
      <w:r>
        <w:rPr>
          <w:rFonts w:hint="eastAsia" w:asciiTheme="minorEastAsia" w:hAnsiTheme="minorEastAsia" w:eastAsiaTheme="minorEastAsia" w:cstheme="minorEastAsia"/>
        </w:rPr>
        <w:t>培训经理如何获得企业领导以及内部各个部门的支持？</w:t>
      </w:r>
    </w:p>
    <w:p>
      <w:pPr>
        <w:spacing w:line="240" w:lineRule="auto"/>
        <w:ind w:left="630" w:leftChars="300"/>
        <w:rPr>
          <w:rFonts w:hint="eastAsia" w:asciiTheme="minorEastAsia" w:hAnsiTheme="minorEastAsia" w:eastAsiaTheme="minorEastAsia" w:cstheme="minorEastAsia"/>
        </w:rPr>
      </w:pPr>
      <w:r>
        <w:rPr>
          <w:rFonts w:hint="eastAsia" w:asciiTheme="minorEastAsia" w:hAnsiTheme="minorEastAsia" w:eastAsiaTheme="minorEastAsia" w:cstheme="minorEastAsia"/>
        </w:rPr>
        <w:t>教育与培训的差别</w:t>
      </w:r>
    </w:p>
    <w:p>
      <w:pPr>
        <w:spacing w:line="240" w:lineRule="auto"/>
        <w:ind w:left="315" w:leftChars="150"/>
        <w:rPr>
          <w:rFonts w:hint="eastAsia" w:asciiTheme="minorEastAsia" w:hAnsiTheme="minorEastAsia" w:eastAsiaTheme="minorEastAsia" w:cstheme="minorEastAsia"/>
        </w:rPr>
      </w:pPr>
      <w:r>
        <w:rPr>
          <w:rFonts w:hint="eastAsia" w:asciiTheme="minorEastAsia" w:hAnsiTheme="minorEastAsia" w:eastAsiaTheme="minorEastAsia" w:cstheme="minorEastAsia"/>
        </w:rPr>
        <w:t>4、制定年度培训计划常遇哪些问题？</w:t>
      </w:r>
    </w:p>
    <w:p>
      <w:pPr>
        <w:spacing w:line="240" w:lineRule="auto"/>
        <w:ind w:left="315" w:leftChars="150"/>
        <w:rPr>
          <w:rFonts w:hint="eastAsia" w:asciiTheme="minorEastAsia" w:hAnsiTheme="minorEastAsia" w:eastAsiaTheme="minorEastAsia" w:cstheme="minorEastAsia"/>
        </w:rPr>
      </w:pPr>
      <w:r>
        <w:rPr>
          <w:rFonts w:hint="eastAsia" w:asciiTheme="minorEastAsia" w:hAnsiTheme="minorEastAsia" w:eastAsiaTheme="minorEastAsia" w:cstheme="minorEastAsia"/>
        </w:rPr>
        <w:t>5、培训管理工作主要内容与框架；</w:t>
      </w:r>
    </w:p>
    <w:p>
      <w:pPr>
        <w:spacing w:line="240" w:lineRule="auto"/>
        <w:ind w:left="630" w:leftChars="300"/>
        <w:rPr>
          <w:rFonts w:hint="eastAsia" w:asciiTheme="minorEastAsia" w:hAnsiTheme="minorEastAsia" w:eastAsiaTheme="minorEastAsia" w:cstheme="minorEastAsia"/>
        </w:rPr>
      </w:pPr>
      <w:r>
        <w:rPr>
          <w:rFonts w:hint="eastAsia" w:asciiTheme="minorEastAsia" w:hAnsiTheme="minorEastAsia" w:eastAsiaTheme="minorEastAsia" w:cstheme="minorEastAsia"/>
        </w:rPr>
        <w:t>您的培训管理工作常遇到哪些问题？</w:t>
      </w:r>
    </w:p>
    <w:p>
      <w:pPr>
        <w:spacing w:line="240" w:lineRule="auto"/>
        <w:ind w:left="630" w:leftChars="300"/>
        <w:rPr>
          <w:rFonts w:hint="eastAsia" w:asciiTheme="minorEastAsia" w:hAnsiTheme="minorEastAsia" w:eastAsiaTheme="minorEastAsia" w:cstheme="minorEastAsia"/>
        </w:rPr>
      </w:pPr>
      <w:r>
        <w:rPr>
          <w:rFonts w:hint="eastAsia" w:asciiTheme="minorEastAsia" w:hAnsiTheme="minorEastAsia" w:eastAsiaTheme="minorEastAsia" w:cstheme="minorEastAsia"/>
        </w:rPr>
        <w:t>案例：从几个案例中初步感受培训体系、感受培训管理。</w:t>
      </w:r>
    </w:p>
    <w:p>
      <w:pPr>
        <w:spacing w:line="240" w:lineRule="auto"/>
        <w:ind w:left="350" w:leftChars="50" w:hanging="245" w:hangingChars="116"/>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二、构建培训体系</w:t>
      </w:r>
    </w:p>
    <w:p>
      <w:pPr>
        <w:spacing w:line="240" w:lineRule="auto"/>
        <w:ind w:left="349" w:leftChars="166" w:firstLine="310" w:firstLineChars="147"/>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 形成培训管理以及年度计划制定的环境</w:t>
      </w:r>
    </w:p>
    <w:p>
      <w:pPr>
        <w:spacing w:line="240" w:lineRule="auto"/>
        <w:ind w:left="315" w:leftChars="150"/>
        <w:rPr>
          <w:rFonts w:hint="eastAsia" w:asciiTheme="minorEastAsia" w:hAnsiTheme="minorEastAsia" w:eastAsiaTheme="minorEastAsia" w:cstheme="minorEastAsia"/>
        </w:rPr>
      </w:pPr>
      <w:r>
        <w:rPr>
          <w:rFonts w:hint="eastAsia" w:asciiTheme="minorEastAsia" w:hAnsiTheme="minorEastAsia" w:eastAsiaTheme="minorEastAsia" w:cstheme="minorEastAsia"/>
        </w:rPr>
        <w:t>1、认识培训体系</w:t>
      </w:r>
    </w:p>
    <w:p>
      <w:pPr>
        <w:spacing w:line="240" w:lineRule="auto"/>
        <w:ind w:left="630" w:leftChars="300"/>
        <w:rPr>
          <w:rFonts w:hint="eastAsia" w:asciiTheme="minorEastAsia" w:hAnsiTheme="minorEastAsia" w:eastAsiaTheme="minorEastAsia" w:cstheme="minorEastAsia"/>
        </w:rPr>
      </w:pPr>
      <w:r>
        <w:rPr>
          <w:rFonts w:hint="eastAsia" w:asciiTheme="minorEastAsia" w:hAnsiTheme="minorEastAsia" w:eastAsiaTheme="minorEastAsia" w:cstheme="minorEastAsia"/>
        </w:rPr>
        <w:t>培训体系的构建是年度培训计划制定的基础和有利前提</w:t>
      </w:r>
    </w:p>
    <w:p>
      <w:pPr>
        <w:spacing w:line="240" w:lineRule="auto"/>
        <w:ind w:left="630" w:leftChars="300"/>
        <w:rPr>
          <w:rFonts w:hint="eastAsia" w:asciiTheme="minorEastAsia" w:hAnsiTheme="minorEastAsia" w:eastAsiaTheme="minorEastAsia" w:cstheme="minorEastAsia"/>
        </w:rPr>
      </w:pPr>
      <w:r>
        <w:rPr>
          <w:rFonts w:hint="eastAsia" w:asciiTheme="minorEastAsia" w:hAnsiTheme="minorEastAsia" w:eastAsiaTheme="minorEastAsia" w:cstheme="minorEastAsia"/>
        </w:rPr>
        <w:t>企业培训体系包含什么内容？</w:t>
      </w:r>
    </w:p>
    <w:p>
      <w:pPr>
        <w:spacing w:line="240" w:lineRule="auto"/>
        <w:ind w:left="315" w:leftChars="150"/>
        <w:rPr>
          <w:rFonts w:hint="eastAsia" w:asciiTheme="minorEastAsia" w:hAnsiTheme="minorEastAsia" w:eastAsiaTheme="minorEastAsia" w:cstheme="minorEastAsia"/>
        </w:rPr>
      </w:pPr>
      <w:r>
        <w:rPr>
          <w:rFonts w:hint="eastAsia" w:asciiTheme="minorEastAsia" w:hAnsiTheme="minorEastAsia" w:eastAsiaTheme="minorEastAsia" w:cstheme="minorEastAsia"/>
        </w:rPr>
        <w:t>2、企业培训目标系统的设计</w:t>
      </w:r>
    </w:p>
    <w:p>
      <w:pPr>
        <w:spacing w:line="240" w:lineRule="auto"/>
        <w:ind w:left="315" w:leftChars="150"/>
        <w:rPr>
          <w:rFonts w:hint="eastAsia" w:asciiTheme="minorEastAsia" w:hAnsiTheme="minorEastAsia" w:eastAsiaTheme="minorEastAsia" w:cstheme="minorEastAsia"/>
        </w:rPr>
      </w:pPr>
      <w:r>
        <w:rPr>
          <w:rFonts w:hint="eastAsia" w:asciiTheme="minorEastAsia" w:hAnsiTheme="minorEastAsia" w:eastAsiaTheme="minorEastAsia" w:cstheme="minorEastAsia"/>
        </w:rPr>
        <w:t>3、企业培训管理组织网络的建设</w:t>
      </w:r>
    </w:p>
    <w:p>
      <w:pPr>
        <w:spacing w:line="240" w:lineRule="auto"/>
        <w:ind w:left="630" w:leftChars="300"/>
        <w:rPr>
          <w:rFonts w:hint="eastAsia" w:asciiTheme="minorEastAsia" w:hAnsiTheme="minorEastAsia" w:eastAsiaTheme="minorEastAsia" w:cstheme="minorEastAsia"/>
        </w:rPr>
      </w:pPr>
      <w:r>
        <w:rPr>
          <w:rFonts w:hint="eastAsia" w:asciiTheme="minorEastAsia" w:hAnsiTheme="minorEastAsia" w:eastAsiaTheme="minorEastAsia" w:cstheme="minorEastAsia"/>
        </w:rPr>
        <w:t>不同层级的培训管理机构</w:t>
      </w:r>
    </w:p>
    <w:p>
      <w:pPr>
        <w:spacing w:line="240" w:lineRule="auto"/>
        <w:ind w:left="630" w:leftChars="300"/>
        <w:rPr>
          <w:rFonts w:hint="eastAsia" w:asciiTheme="minorEastAsia" w:hAnsiTheme="minorEastAsia" w:eastAsiaTheme="minorEastAsia" w:cstheme="minorEastAsia"/>
        </w:rPr>
      </w:pPr>
      <w:r>
        <w:rPr>
          <w:rFonts w:hint="eastAsia" w:asciiTheme="minorEastAsia" w:hAnsiTheme="minorEastAsia" w:eastAsiaTheme="minorEastAsia" w:cstheme="minorEastAsia"/>
        </w:rPr>
        <w:t>不同层级的培训管理机构的分工</w:t>
      </w:r>
    </w:p>
    <w:p>
      <w:pPr>
        <w:spacing w:line="240" w:lineRule="auto"/>
        <w:ind w:left="630" w:leftChars="300"/>
        <w:rPr>
          <w:rFonts w:hint="eastAsia" w:asciiTheme="minorEastAsia" w:hAnsiTheme="minorEastAsia" w:eastAsiaTheme="minorEastAsia" w:cstheme="minorEastAsia"/>
        </w:rPr>
      </w:pPr>
      <w:r>
        <w:rPr>
          <w:rFonts w:hint="eastAsia" w:asciiTheme="minorEastAsia" w:hAnsiTheme="minorEastAsia" w:eastAsiaTheme="minorEastAsia" w:cstheme="minorEastAsia"/>
        </w:rPr>
        <w:t>人力资源部、培训部、其它部门的协调分工</w:t>
      </w:r>
    </w:p>
    <w:p>
      <w:pPr>
        <w:spacing w:line="240" w:lineRule="auto"/>
        <w:ind w:left="630" w:leftChars="300"/>
        <w:rPr>
          <w:rFonts w:hint="eastAsia" w:asciiTheme="minorEastAsia" w:hAnsiTheme="minorEastAsia" w:eastAsiaTheme="minorEastAsia" w:cstheme="minorEastAsia"/>
        </w:rPr>
      </w:pPr>
      <w:r>
        <w:rPr>
          <w:rFonts w:hint="eastAsia" w:asciiTheme="minorEastAsia" w:hAnsiTheme="minorEastAsia" w:eastAsiaTheme="minorEastAsia" w:cstheme="minorEastAsia"/>
        </w:rPr>
        <w:t>企业培训部以及培训经理的主要工作</w:t>
      </w:r>
    </w:p>
    <w:p>
      <w:pPr>
        <w:spacing w:line="240" w:lineRule="auto"/>
        <w:ind w:left="315" w:leftChars="150"/>
        <w:rPr>
          <w:rFonts w:hint="eastAsia" w:asciiTheme="minorEastAsia" w:hAnsiTheme="minorEastAsia" w:eastAsiaTheme="minorEastAsia" w:cstheme="minorEastAsia"/>
        </w:rPr>
      </w:pPr>
      <w:r>
        <w:rPr>
          <w:rFonts w:hint="eastAsia" w:asciiTheme="minorEastAsia" w:hAnsiTheme="minorEastAsia" w:eastAsiaTheme="minorEastAsia" w:cstheme="minorEastAsia"/>
        </w:rPr>
        <w:t>4、培训课程体系设计</w:t>
      </w:r>
    </w:p>
    <w:p>
      <w:pPr>
        <w:spacing w:line="240" w:lineRule="auto"/>
        <w:ind w:left="630" w:leftChars="300"/>
        <w:rPr>
          <w:rFonts w:hint="eastAsia" w:asciiTheme="minorEastAsia" w:hAnsiTheme="minorEastAsia" w:eastAsiaTheme="minorEastAsia" w:cstheme="minorEastAsia"/>
        </w:rPr>
      </w:pPr>
      <w:r>
        <w:rPr>
          <w:rFonts w:hint="eastAsia" w:asciiTheme="minorEastAsia" w:hAnsiTheme="minorEastAsia" w:eastAsiaTheme="minorEastAsia" w:cstheme="minorEastAsia"/>
        </w:rPr>
        <w:t>不同类型企业培训课程体系案例分析</w:t>
      </w:r>
    </w:p>
    <w:p>
      <w:pPr>
        <w:spacing w:line="240" w:lineRule="auto"/>
        <w:ind w:left="630" w:leftChars="300"/>
        <w:rPr>
          <w:rFonts w:hint="eastAsia" w:asciiTheme="minorEastAsia" w:hAnsiTheme="minorEastAsia" w:eastAsiaTheme="minorEastAsia" w:cstheme="minorEastAsia"/>
        </w:rPr>
      </w:pPr>
      <w:r>
        <w:rPr>
          <w:rFonts w:hint="eastAsia" w:asciiTheme="minorEastAsia" w:hAnsiTheme="minorEastAsia" w:eastAsiaTheme="minorEastAsia" w:cstheme="minorEastAsia"/>
        </w:rPr>
        <w:t>培训课程体系设计的一般思路与方法</w:t>
      </w:r>
    </w:p>
    <w:p>
      <w:pPr>
        <w:spacing w:line="240" w:lineRule="auto"/>
        <w:ind w:left="630" w:leftChars="300"/>
        <w:rPr>
          <w:rFonts w:hint="eastAsia" w:asciiTheme="minorEastAsia" w:hAnsiTheme="minorEastAsia" w:eastAsiaTheme="minorEastAsia" w:cstheme="minorEastAsia"/>
        </w:rPr>
      </w:pPr>
      <w:r>
        <w:rPr>
          <w:rFonts w:hint="eastAsia" w:asciiTheme="minorEastAsia" w:hAnsiTheme="minorEastAsia" w:eastAsiaTheme="minorEastAsia" w:cstheme="minorEastAsia"/>
        </w:rPr>
        <w:t>适合本公司的培训课程体系研讨</w:t>
      </w:r>
    </w:p>
    <w:p>
      <w:pPr>
        <w:spacing w:line="240" w:lineRule="auto"/>
        <w:ind w:left="630" w:leftChars="300"/>
        <w:rPr>
          <w:rFonts w:hint="eastAsia" w:asciiTheme="minorEastAsia" w:hAnsiTheme="minorEastAsia" w:eastAsiaTheme="minorEastAsia" w:cstheme="minorEastAsia"/>
        </w:rPr>
      </w:pPr>
      <w:r>
        <w:rPr>
          <w:rFonts w:hint="eastAsia" w:asciiTheme="minorEastAsia" w:hAnsiTheme="minorEastAsia" w:eastAsiaTheme="minorEastAsia" w:cstheme="minorEastAsia"/>
        </w:rPr>
        <w:t>培训课程体系构建与企业培训长期规划</w:t>
      </w:r>
    </w:p>
    <w:p>
      <w:pPr>
        <w:spacing w:line="240" w:lineRule="auto"/>
        <w:ind w:left="315" w:leftChars="150"/>
        <w:rPr>
          <w:rFonts w:hint="eastAsia" w:asciiTheme="minorEastAsia" w:hAnsiTheme="minorEastAsia" w:eastAsiaTheme="minorEastAsia" w:cstheme="minorEastAsia"/>
        </w:rPr>
      </w:pPr>
      <w:r>
        <w:rPr>
          <w:rFonts w:hint="eastAsia" w:asciiTheme="minorEastAsia" w:hAnsiTheme="minorEastAsia" w:eastAsiaTheme="minorEastAsia" w:cstheme="minorEastAsia"/>
        </w:rPr>
        <w:t>5、全面完善企业培训的支撑保障体系</w:t>
      </w:r>
    </w:p>
    <w:p>
      <w:pPr>
        <w:spacing w:line="240" w:lineRule="auto"/>
        <w:ind w:left="630" w:leftChars="300"/>
        <w:rPr>
          <w:rFonts w:hint="eastAsia" w:asciiTheme="minorEastAsia" w:hAnsiTheme="minorEastAsia" w:eastAsiaTheme="minorEastAsia" w:cstheme="minorEastAsia"/>
        </w:rPr>
      </w:pPr>
      <w:r>
        <w:rPr>
          <w:rFonts w:hint="eastAsia" w:asciiTheme="minorEastAsia" w:hAnsiTheme="minorEastAsia" w:eastAsiaTheme="minorEastAsia" w:cstheme="minorEastAsia"/>
        </w:rPr>
        <w:t>理顺培训部与其它各部门的关系</w:t>
      </w:r>
    </w:p>
    <w:p>
      <w:pPr>
        <w:spacing w:line="240" w:lineRule="auto"/>
        <w:ind w:left="630" w:leftChars="300"/>
        <w:rPr>
          <w:rFonts w:hint="eastAsia" w:asciiTheme="minorEastAsia" w:hAnsiTheme="minorEastAsia" w:eastAsiaTheme="minorEastAsia" w:cstheme="minorEastAsia"/>
        </w:rPr>
      </w:pPr>
      <w:r>
        <w:rPr>
          <w:rFonts w:hint="eastAsia" w:asciiTheme="minorEastAsia" w:hAnsiTheme="minorEastAsia" w:eastAsiaTheme="minorEastAsia" w:cstheme="minorEastAsia"/>
        </w:rPr>
        <w:t>如何构建内部讲师队伍？</w:t>
      </w:r>
    </w:p>
    <w:p>
      <w:pPr>
        <w:spacing w:line="240" w:lineRule="auto"/>
        <w:ind w:left="630" w:leftChars="300"/>
        <w:rPr>
          <w:rFonts w:hint="eastAsia" w:asciiTheme="minorEastAsia" w:hAnsiTheme="minorEastAsia" w:eastAsiaTheme="minorEastAsia" w:cstheme="minorEastAsia"/>
        </w:rPr>
      </w:pPr>
      <w:r>
        <w:rPr>
          <w:rFonts w:hint="eastAsia" w:asciiTheme="minorEastAsia" w:hAnsiTheme="minorEastAsia" w:eastAsiaTheme="minorEastAsia" w:cstheme="minorEastAsia"/>
        </w:rPr>
        <w:t>如何整合外部培训资源？</w:t>
      </w:r>
    </w:p>
    <w:p>
      <w:pPr>
        <w:spacing w:line="240" w:lineRule="auto"/>
        <w:ind w:left="630" w:leftChars="300"/>
        <w:rPr>
          <w:rFonts w:hint="eastAsia" w:asciiTheme="minorEastAsia" w:hAnsiTheme="minorEastAsia" w:eastAsiaTheme="minorEastAsia" w:cstheme="minorEastAsia"/>
        </w:rPr>
      </w:pPr>
      <w:r>
        <w:rPr>
          <w:rFonts w:hint="eastAsia" w:asciiTheme="minorEastAsia" w:hAnsiTheme="minorEastAsia" w:eastAsiaTheme="minorEastAsia" w:cstheme="minorEastAsia"/>
        </w:rPr>
        <w:t>如何整合企业内部培训资源？</w:t>
      </w:r>
    </w:p>
    <w:p>
      <w:pPr>
        <w:spacing w:line="240" w:lineRule="auto"/>
        <w:ind w:left="315" w:leftChars="150"/>
        <w:rPr>
          <w:rFonts w:hint="eastAsia" w:asciiTheme="minorEastAsia" w:hAnsiTheme="minorEastAsia" w:eastAsiaTheme="minorEastAsia" w:cstheme="minorEastAsia"/>
        </w:rPr>
      </w:pPr>
      <w:r>
        <w:rPr>
          <w:rFonts w:hint="eastAsia" w:asciiTheme="minorEastAsia" w:hAnsiTheme="minorEastAsia" w:eastAsiaTheme="minorEastAsia" w:cstheme="minorEastAsia"/>
        </w:rPr>
        <w:t>6、知名跨国公司的培训管理的特点介绍</w:t>
      </w:r>
    </w:p>
    <w:p>
      <w:pPr>
        <w:spacing w:line="240" w:lineRule="auto"/>
        <w:ind w:left="350" w:leftChars="50" w:hanging="245" w:hangingChars="116"/>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三、制定年度计划</w:t>
      </w:r>
    </w:p>
    <w:p>
      <w:pPr>
        <w:spacing w:line="240" w:lineRule="auto"/>
        <w:ind w:left="349" w:leftChars="166" w:firstLine="310" w:firstLineChars="147"/>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 作为培训管理工作的枢纽</w:t>
      </w:r>
    </w:p>
    <w:p>
      <w:pPr>
        <w:spacing w:line="240" w:lineRule="auto"/>
        <w:ind w:left="315" w:leftChars="150"/>
        <w:rPr>
          <w:rFonts w:hint="eastAsia" w:asciiTheme="minorEastAsia" w:hAnsiTheme="minorEastAsia" w:eastAsiaTheme="minorEastAsia" w:cstheme="minorEastAsia"/>
        </w:rPr>
      </w:pPr>
      <w:r>
        <w:rPr>
          <w:rFonts w:hint="eastAsia" w:asciiTheme="minorEastAsia" w:hAnsiTheme="minorEastAsia" w:eastAsiaTheme="minorEastAsia" w:cstheme="minorEastAsia"/>
        </w:rPr>
        <w:t>1、认识企业培训的规划、计划、策划</w:t>
      </w:r>
    </w:p>
    <w:p>
      <w:pPr>
        <w:spacing w:line="240" w:lineRule="auto"/>
        <w:ind w:left="630" w:leftChars="300"/>
        <w:rPr>
          <w:rFonts w:hint="eastAsia" w:asciiTheme="minorEastAsia" w:hAnsiTheme="minorEastAsia" w:eastAsiaTheme="minorEastAsia" w:cstheme="minorEastAsia"/>
        </w:rPr>
      </w:pPr>
      <w:r>
        <w:rPr>
          <w:rFonts w:hint="eastAsia" w:asciiTheme="minorEastAsia" w:hAnsiTheme="minorEastAsia" w:eastAsiaTheme="minorEastAsia" w:cstheme="minorEastAsia"/>
        </w:rPr>
        <w:t>培训需求分析与培训规划、计划、策划</w:t>
      </w:r>
    </w:p>
    <w:p>
      <w:pPr>
        <w:spacing w:line="240" w:lineRule="auto"/>
        <w:ind w:left="630" w:leftChars="300"/>
        <w:rPr>
          <w:rFonts w:hint="eastAsia" w:asciiTheme="minorEastAsia" w:hAnsiTheme="minorEastAsia" w:eastAsiaTheme="minorEastAsia" w:cstheme="minorEastAsia"/>
        </w:rPr>
      </w:pPr>
      <w:r>
        <w:rPr>
          <w:rFonts w:hint="eastAsia" w:asciiTheme="minorEastAsia" w:hAnsiTheme="minorEastAsia" w:eastAsiaTheme="minorEastAsia" w:cstheme="minorEastAsia"/>
        </w:rPr>
        <w:t>培训规划的基本框架与主要内容</w:t>
      </w:r>
    </w:p>
    <w:p>
      <w:pPr>
        <w:spacing w:line="240" w:lineRule="auto"/>
        <w:ind w:left="315" w:leftChars="150"/>
        <w:rPr>
          <w:rFonts w:hint="eastAsia" w:asciiTheme="minorEastAsia" w:hAnsiTheme="minorEastAsia" w:eastAsiaTheme="minorEastAsia" w:cstheme="minorEastAsia"/>
        </w:rPr>
      </w:pPr>
      <w:r>
        <w:rPr>
          <w:rFonts w:hint="eastAsia" w:asciiTheme="minorEastAsia" w:hAnsiTheme="minorEastAsia" w:eastAsiaTheme="minorEastAsia" w:cstheme="minorEastAsia"/>
        </w:rPr>
        <w:t>2、年度培训计划包含的内容</w:t>
      </w:r>
    </w:p>
    <w:p>
      <w:pPr>
        <w:spacing w:line="240" w:lineRule="auto"/>
        <w:ind w:left="315" w:leftChars="150"/>
        <w:rPr>
          <w:rFonts w:hint="eastAsia" w:asciiTheme="minorEastAsia" w:hAnsiTheme="minorEastAsia" w:eastAsiaTheme="minorEastAsia" w:cstheme="minorEastAsia"/>
        </w:rPr>
      </w:pPr>
      <w:r>
        <w:rPr>
          <w:rFonts w:hint="eastAsia" w:asciiTheme="minorEastAsia" w:hAnsiTheme="minorEastAsia" w:eastAsiaTheme="minorEastAsia" w:cstheme="minorEastAsia"/>
        </w:rPr>
        <w:t>3、影响培训计划制定的几类培训需求的分析</w:t>
      </w:r>
    </w:p>
    <w:p>
      <w:pPr>
        <w:spacing w:line="240" w:lineRule="auto"/>
        <w:ind w:left="630" w:leftChars="300"/>
        <w:rPr>
          <w:rFonts w:hint="eastAsia" w:asciiTheme="minorEastAsia" w:hAnsiTheme="minorEastAsia" w:eastAsiaTheme="minorEastAsia" w:cstheme="minorEastAsia"/>
        </w:rPr>
      </w:pPr>
      <w:r>
        <w:rPr>
          <w:rFonts w:hint="eastAsia" w:asciiTheme="minorEastAsia" w:hAnsiTheme="minorEastAsia" w:eastAsiaTheme="minorEastAsia" w:cstheme="minorEastAsia"/>
        </w:rPr>
        <w:t>企业长期培训规划对年度培训计划的影响</w:t>
      </w:r>
    </w:p>
    <w:p>
      <w:pPr>
        <w:spacing w:line="240" w:lineRule="auto"/>
        <w:ind w:left="630" w:leftChars="300"/>
        <w:rPr>
          <w:rFonts w:hint="eastAsia" w:asciiTheme="minorEastAsia" w:hAnsiTheme="minorEastAsia" w:eastAsiaTheme="minorEastAsia" w:cstheme="minorEastAsia"/>
        </w:rPr>
      </w:pPr>
      <w:r>
        <w:rPr>
          <w:rFonts w:hint="eastAsia" w:asciiTheme="minorEastAsia" w:hAnsiTheme="minorEastAsia" w:eastAsiaTheme="minorEastAsia" w:cstheme="minorEastAsia"/>
        </w:rPr>
        <w:t>经营目标、存在问题、员工发展、岗位胜任力要求</w:t>
      </w:r>
    </w:p>
    <w:p>
      <w:pPr>
        <w:spacing w:line="240" w:lineRule="auto"/>
        <w:ind w:left="315" w:leftChars="150"/>
        <w:rPr>
          <w:rFonts w:hint="eastAsia" w:asciiTheme="minorEastAsia" w:hAnsiTheme="minorEastAsia" w:eastAsiaTheme="minorEastAsia" w:cstheme="minorEastAsia"/>
        </w:rPr>
      </w:pPr>
      <w:r>
        <w:rPr>
          <w:rFonts w:hint="eastAsia" w:asciiTheme="minorEastAsia" w:hAnsiTheme="minorEastAsia" w:eastAsiaTheme="minorEastAsia" w:cstheme="minorEastAsia"/>
        </w:rPr>
        <w:t>4、年度培训计划制定的基本步骤和方法</w:t>
      </w:r>
    </w:p>
    <w:p>
      <w:pPr>
        <w:spacing w:line="240" w:lineRule="auto"/>
        <w:ind w:left="630" w:leftChars="300"/>
        <w:rPr>
          <w:rFonts w:hint="eastAsia" w:asciiTheme="minorEastAsia" w:hAnsiTheme="minorEastAsia" w:eastAsiaTheme="minorEastAsia" w:cstheme="minorEastAsia"/>
        </w:rPr>
      </w:pPr>
      <w:r>
        <w:rPr>
          <w:rFonts w:hint="eastAsia" w:asciiTheme="minorEastAsia" w:hAnsiTheme="minorEastAsia" w:eastAsiaTheme="minorEastAsia" w:cstheme="minorEastAsia"/>
        </w:rPr>
        <w:t>年度培训计划制定的主要步骤</w:t>
      </w:r>
    </w:p>
    <w:p>
      <w:pPr>
        <w:spacing w:line="240" w:lineRule="auto"/>
        <w:ind w:left="630" w:leftChars="300"/>
        <w:rPr>
          <w:rFonts w:hint="eastAsia" w:asciiTheme="minorEastAsia" w:hAnsiTheme="minorEastAsia" w:eastAsiaTheme="minorEastAsia" w:cstheme="minorEastAsia"/>
        </w:rPr>
      </w:pPr>
      <w:r>
        <w:rPr>
          <w:rFonts w:hint="eastAsia" w:asciiTheme="minorEastAsia" w:hAnsiTheme="minorEastAsia" w:eastAsiaTheme="minorEastAsia" w:cstheme="minorEastAsia"/>
        </w:rPr>
        <w:t>计划制定过程中的环境评估、沟通、汇总、确认</w:t>
      </w:r>
    </w:p>
    <w:p>
      <w:pPr>
        <w:spacing w:line="240" w:lineRule="auto"/>
        <w:ind w:left="350" w:leftChars="50" w:hanging="245" w:hangingChars="116"/>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四、推进计划落实</w:t>
      </w:r>
    </w:p>
    <w:p>
      <w:pPr>
        <w:spacing w:line="240" w:lineRule="auto"/>
        <w:ind w:left="349" w:leftChars="166" w:firstLine="310" w:firstLineChars="147"/>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 企业培训管理工作的几个基础性环节</w:t>
      </w:r>
    </w:p>
    <w:p>
      <w:pPr>
        <w:spacing w:line="240" w:lineRule="auto"/>
        <w:ind w:left="315" w:leftChars="150"/>
        <w:rPr>
          <w:rFonts w:hint="eastAsia" w:asciiTheme="minorEastAsia" w:hAnsiTheme="minorEastAsia" w:eastAsiaTheme="minorEastAsia" w:cstheme="minorEastAsia"/>
        </w:rPr>
      </w:pPr>
      <w:r>
        <w:rPr>
          <w:rFonts w:hint="eastAsia" w:asciiTheme="minorEastAsia" w:hAnsiTheme="minorEastAsia" w:eastAsiaTheme="minorEastAsia" w:cstheme="minorEastAsia"/>
        </w:rPr>
        <w:t>1、企业培训管理的几项主要工作和基本循环</w:t>
      </w:r>
    </w:p>
    <w:p>
      <w:pPr>
        <w:spacing w:line="240" w:lineRule="auto"/>
        <w:ind w:left="315" w:leftChars="150"/>
        <w:rPr>
          <w:rFonts w:hint="eastAsia" w:asciiTheme="minorEastAsia" w:hAnsiTheme="minorEastAsia" w:eastAsiaTheme="minorEastAsia" w:cstheme="minorEastAsia"/>
        </w:rPr>
      </w:pPr>
      <w:r>
        <w:rPr>
          <w:rFonts w:hint="eastAsia" w:asciiTheme="minorEastAsia" w:hAnsiTheme="minorEastAsia" w:eastAsiaTheme="minorEastAsia" w:cstheme="minorEastAsia"/>
        </w:rPr>
        <w:t>2、培训需求分析系统思路与常用方法</w:t>
      </w:r>
    </w:p>
    <w:p>
      <w:pPr>
        <w:spacing w:line="240" w:lineRule="auto"/>
        <w:ind w:left="630" w:leftChars="300"/>
        <w:rPr>
          <w:rFonts w:hint="eastAsia" w:asciiTheme="minorEastAsia" w:hAnsiTheme="minorEastAsia" w:eastAsiaTheme="minorEastAsia" w:cstheme="minorEastAsia"/>
        </w:rPr>
      </w:pPr>
      <w:r>
        <w:rPr>
          <w:rFonts w:hint="eastAsia" w:asciiTheme="minorEastAsia" w:hAnsiTheme="minorEastAsia" w:eastAsiaTheme="minorEastAsia" w:cstheme="minorEastAsia"/>
        </w:rPr>
        <w:t>不同性质与目标的培训需求分析</w:t>
      </w:r>
    </w:p>
    <w:p>
      <w:pPr>
        <w:spacing w:line="240" w:lineRule="auto"/>
        <w:ind w:left="630" w:leftChars="300"/>
        <w:rPr>
          <w:rFonts w:hint="eastAsia" w:asciiTheme="minorEastAsia" w:hAnsiTheme="minorEastAsia" w:eastAsiaTheme="minorEastAsia" w:cstheme="minorEastAsia"/>
        </w:rPr>
      </w:pPr>
      <w:r>
        <w:rPr>
          <w:rFonts w:hint="eastAsia" w:asciiTheme="minorEastAsia" w:hAnsiTheme="minorEastAsia" w:eastAsiaTheme="minorEastAsia" w:cstheme="minorEastAsia"/>
        </w:rPr>
        <w:t>培训需求分析的基本思路</w:t>
      </w:r>
    </w:p>
    <w:p>
      <w:pPr>
        <w:spacing w:line="240" w:lineRule="auto"/>
        <w:ind w:left="630" w:leftChars="300"/>
        <w:rPr>
          <w:rFonts w:hint="eastAsia" w:asciiTheme="minorEastAsia" w:hAnsiTheme="minorEastAsia" w:eastAsiaTheme="minorEastAsia" w:cstheme="minorEastAsia"/>
        </w:rPr>
      </w:pPr>
      <w:r>
        <w:rPr>
          <w:rFonts w:hint="eastAsia" w:asciiTheme="minorEastAsia" w:hAnsiTheme="minorEastAsia" w:eastAsiaTheme="minorEastAsia" w:cstheme="minorEastAsia"/>
        </w:rPr>
        <w:t>培训需求分析的实用表格设计</w:t>
      </w:r>
    </w:p>
    <w:p>
      <w:pPr>
        <w:spacing w:line="240" w:lineRule="auto"/>
        <w:ind w:left="315" w:leftChars="150"/>
        <w:rPr>
          <w:rFonts w:hint="eastAsia" w:asciiTheme="minorEastAsia" w:hAnsiTheme="minorEastAsia" w:eastAsiaTheme="minorEastAsia" w:cstheme="minorEastAsia"/>
        </w:rPr>
      </w:pPr>
      <w:r>
        <w:rPr>
          <w:rFonts w:hint="eastAsia" w:asciiTheme="minorEastAsia" w:hAnsiTheme="minorEastAsia" w:eastAsiaTheme="minorEastAsia" w:cstheme="minorEastAsia"/>
        </w:rPr>
        <w:t>3、各类培训需求信息收集与分析的基本方法</w:t>
      </w:r>
    </w:p>
    <w:p>
      <w:pPr>
        <w:spacing w:line="240" w:lineRule="auto"/>
        <w:ind w:left="630" w:leftChars="300"/>
        <w:rPr>
          <w:rFonts w:hint="eastAsia" w:asciiTheme="minorEastAsia" w:hAnsiTheme="minorEastAsia" w:eastAsiaTheme="minorEastAsia" w:cstheme="minorEastAsia"/>
        </w:rPr>
      </w:pPr>
      <w:r>
        <w:rPr>
          <w:rFonts w:hint="eastAsia" w:asciiTheme="minorEastAsia" w:hAnsiTheme="minorEastAsia" w:eastAsiaTheme="minorEastAsia" w:cstheme="minorEastAsia"/>
        </w:rPr>
        <w:t>培训需求信息收集与分析的各种方法</w:t>
      </w:r>
    </w:p>
    <w:p>
      <w:pPr>
        <w:spacing w:line="240" w:lineRule="auto"/>
        <w:ind w:left="630" w:leftChars="300"/>
        <w:rPr>
          <w:rFonts w:hint="eastAsia" w:asciiTheme="minorEastAsia" w:hAnsiTheme="minorEastAsia" w:eastAsiaTheme="minorEastAsia" w:cstheme="minorEastAsia"/>
        </w:rPr>
      </w:pPr>
      <w:r>
        <w:rPr>
          <w:rFonts w:hint="eastAsia" w:asciiTheme="minorEastAsia" w:hAnsiTheme="minorEastAsia" w:eastAsiaTheme="minorEastAsia" w:cstheme="minorEastAsia"/>
        </w:rPr>
        <w:t>不同类型信息的收集与分析工具选择</w:t>
      </w:r>
    </w:p>
    <w:p>
      <w:pPr>
        <w:spacing w:line="240" w:lineRule="auto"/>
        <w:ind w:left="315" w:leftChars="150"/>
        <w:rPr>
          <w:rFonts w:hint="eastAsia" w:asciiTheme="minorEastAsia" w:hAnsiTheme="minorEastAsia" w:eastAsiaTheme="minorEastAsia" w:cstheme="minorEastAsia"/>
        </w:rPr>
      </w:pPr>
      <w:r>
        <w:rPr>
          <w:rFonts w:hint="eastAsia" w:asciiTheme="minorEastAsia" w:hAnsiTheme="minorEastAsia" w:eastAsiaTheme="minorEastAsia" w:cstheme="minorEastAsia"/>
        </w:rPr>
        <w:t>4、培训课程设计</w:t>
      </w:r>
    </w:p>
    <w:p>
      <w:pPr>
        <w:spacing w:line="240" w:lineRule="auto"/>
        <w:ind w:left="630" w:leftChars="300"/>
        <w:rPr>
          <w:rFonts w:hint="eastAsia" w:asciiTheme="minorEastAsia" w:hAnsiTheme="minorEastAsia" w:eastAsiaTheme="minorEastAsia" w:cstheme="minorEastAsia"/>
        </w:rPr>
      </w:pPr>
      <w:r>
        <w:rPr>
          <w:rFonts w:hint="eastAsia" w:asciiTheme="minorEastAsia" w:hAnsiTheme="minorEastAsia" w:eastAsiaTheme="minorEastAsia" w:cstheme="minorEastAsia"/>
        </w:rPr>
        <w:t>培训经理在培训课程设计中的职责</w:t>
      </w:r>
    </w:p>
    <w:p>
      <w:pPr>
        <w:spacing w:line="240" w:lineRule="auto"/>
        <w:ind w:left="630" w:leftChars="300"/>
        <w:rPr>
          <w:rFonts w:hint="eastAsia" w:asciiTheme="minorEastAsia" w:hAnsiTheme="minorEastAsia" w:eastAsiaTheme="minorEastAsia" w:cstheme="minorEastAsia"/>
        </w:rPr>
      </w:pPr>
      <w:r>
        <w:rPr>
          <w:rFonts w:hint="eastAsia" w:asciiTheme="minorEastAsia" w:hAnsiTheme="minorEastAsia" w:eastAsiaTheme="minorEastAsia" w:cstheme="minorEastAsia"/>
        </w:rPr>
        <w:t>企业目标、培训目标、学员需求与讲师协调</w:t>
      </w:r>
    </w:p>
    <w:p>
      <w:pPr>
        <w:spacing w:line="240" w:lineRule="auto"/>
        <w:ind w:left="630" w:leftChars="300"/>
        <w:rPr>
          <w:rFonts w:hint="eastAsia" w:asciiTheme="minorEastAsia" w:hAnsiTheme="minorEastAsia" w:eastAsiaTheme="minorEastAsia" w:cstheme="minorEastAsia"/>
        </w:rPr>
      </w:pPr>
      <w:r>
        <w:rPr>
          <w:rFonts w:hint="eastAsia" w:asciiTheme="minorEastAsia" w:hAnsiTheme="minorEastAsia" w:eastAsiaTheme="minorEastAsia" w:cstheme="minorEastAsia"/>
        </w:rPr>
        <w:t>培训经理如何与培训师做好协调与配合</w:t>
      </w:r>
    </w:p>
    <w:p>
      <w:pPr>
        <w:spacing w:line="240" w:lineRule="auto"/>
        <w:ind w:left="630" w:leftChars="300"/>
        <w:rPr>
          <w:rFonts w:hint="eastAsia" w:asciiTheme="minorEastAsia" w:hAnsiTheme="minorEastAsia" w:eastAsiaTheme="minorEastAsia" w:cstheme="minorEastAsia"/>
        </w:rPr>
      </w:pPr>
      <w:r>
        <w:rPr>
          <w:rFonts w:hint="eastAsia" w:asciiTheme="minorEastAsia" w:hAnsiTheme="minorEastAsia" w:eastAsiaTheme="minorEastAsia" w:cstheme="minorEastAsia"/>
        </w:rPr>
        <w:t>课程目标、课程大纲、主要内容、主要方法</w:t>
      </w:r>
    </w:p>
    <w:p>
      <w:pPr>
        <w:spacing w:line="240" w:lineRule="auto"/>
        <w:ind w:left="315" w:leftChars="150"/>
        <w:rPr>
          <w:rFonts w:hint="eastAsia" w:asciiTheme="minorEastAsia" w:hAnsiTheme="minorEastAsia" w:eastAsiaTheme="minorEastAsia" w:cstheme="minorEastAsia"/>
        </w:rPr>
      </w:pPr>
      <w:r>
        <w:rPr>
          <w:rFonts w:hint="eastAsia" w:asciiTheme="minorEastAsia" w:hAnsiTheme="minorEastAsia" w:eastAsiaTheme="minorEastAsia" w:cstheme="minorEastAsia"/>
        </w:rPr>
        <w:t>5、培训资源的选择与组合</w:t>
      </w:r>
    </w:p>
    <w:p>
      <w:pPr>
        <w:spacing w:line="240" w:lineRule="auto"/>
        <w:ind w:left="630" w:leftChars="300"/>
        <w:rPr>
          <w:rFonts w:hint="eastAsia" w:asciiTheme="minorEastAsia" w:hAnsiTheme="minorEastAsia" w:eastAsiaTheme="minorEastAsia" w:cstheme="minorEastAsia"/>
        </w:rPr>
      </w:pPr>
      <w:r>
        <w:rPr>
          <w:rFonts w:hint="eastAsia" w:asciiTheme="minorEastAsia" w:hAnsiTheme="minorEastAsia" w:eastAsiaTheme="minorEastAsia" w:cstheme="minorEastAsia"/>
        </w:rPr>
        <w:t>如何选择合适的讲师</w:t>
      </w:r>
    </w:p>
    <w:p>
      <w:pPr>
        <w:spacing w:line="240" w:lineRule="auto"/>
        <w:ind w:left="630" w:leftChars="300"/>
        <w:rPr>
          <w:rFonts w:hint="eastAsia" w:asciiTheme="minorEastAsia" w:hAnsiTheme="minorEastAsia" w:eastAsiaTheme="minorEastAsia" w:cstheme="minorEastAsia"/>
        </w:rPr>
      </w:pPr>
      <w:r>
        <w:rPr>
          <w:rFonts w:hint="eastAsia" w:asciiTheme="minorEastAsia" w:hAnsiTheme="minorEastAsia" w:eastAsiaTheme="minorEastAsia" w:cstheme="minorEastAsia"/>
        </w:rPr>
        <w:t>如何获得各方参与和内部支持</w:t>
      </w:r>
    </w:p>
    <w:p>
      <w:pPr>
        <w:spacing w:line="240" w:lineRule="auto"/>
        <w:ind w:left="630" w:leftChars="300"/>
        <w:rPr>
          <w:rFonts w:hint="eastAsia" w:asciiTheme="minorEastAsia" w:hAnsiTheme="minorEastAsia" w:eastAsiaTheme="minorEastAsia" w:cstheme="minorEastAsia"/>
        </w:rPr>
      </w:pPr>
      <w:r>
        <w:rPr>
          <w:rFonts w:hint="eastAsia" w:asciiTheme="minorEastAsia" w:hAnsiTheme="minorEastAsia" w:eastAsiaTheme="minorEastAsia" w:cstheme="minorEastAsia"/>
        </w:rPr>
        <w:t>培训相关资源的筹备</w:t>
      </w:r>
    </w:p>
    <w:p>
      <w:pPr>
        <w:spacing w:line="240" w:lineRule="auto"/>
        <w:ind w:left="315" w:leftChars="150"/>
        <w:rPr>
          <w:rFonts w:hint="eastAsia" w:asciiTheme="minorEastAsia" w:hAnsiTheme="minorEastAsia" w:eastAsiaTheme="minorEastAsia" w:cstheme="minorEastAsia"/>
        </w:rPr>
      </w:pPr>
      <w:r>
        <w:rPr>
          <w:rFonts w:hint="eastAsia" w:asciiTheme="minorEastAsia" w:hAnsiTheme="minorEastAsia" w:eastAsiaTheme="minorEastAsia" w:cstheme="minorEastAsia"/>
        </w:rPr>
        <w:t>6、培训活动的组织与落实</w:t>
      </w:r>
    </w:p>
    <w:p>
      <w:pPr>
        <w:spacing w:line="240" w:lineRule="auto"/>
        <w:ind w:left="630" w:leftChars="300"/>
        <w:rPr>
          <w:rFonts w:hint="eastAsia" w:asciiTheme="minorEastAsia" w:hAnsiTheme="minorEastAsia" w:eastAsiaTheme="minorEastAsia" w:cstheme="minorEastAsia"/>
        </w:rPr>
      </w:pPr>
      <w:r>
        <w:rPr>
          <w:rFonts w:hint="eastAsia" w:asciiTheme="minorEastAsia" w:hAnsiTheme="minorEastAsia" w:eastAsiaTheme="minorEastAsia" w:cstheme="minorEastAsia"/>
        </w:rPr>
        <w:t>培训活动策划基本思路</w:t>
      </w:r>
    </w:p>
    <w:p>
      <w:pPr>
        <w:spacing w:line="240" w:lineRule="auto"/>
        <w:ind w:left="630" w:leftChars="300"/>
        <w:rPr>
          <w:rFonts w:hint="eastAsia" w:asciiTheme="minorEastAsia" w:hAnsiTheme="minorEastAsia" w:eastAsiaTheme="minorEastAsia" w:cstheme="minorEastAsia"/>
        </w:rPr>
      </w:pPr>
      <w:r>
        <w:rPr>
          <w:rFonts w:hint="eastAsia" w:asciiTheme="minorEastAsia" w:hAnsiTheme="minorEastAsia" w:eastAsiaTheme="minorEastAsia" w:cstheme="minorEastAsia"/>
        </w:rPr>
        <w:t>培训项目管理</w:t>
      </w:r>
    </w:p>
    <w:p>
      <w:pPr>
        <w:spacing w:line="240" w:lineRule="auto"/>
        <w:ind w:left="630" w:leftChars="300"/>
        <w:rPr>
          <w:rFonts w:hint="eastAsia" w:asciiTheme="minorEastAsia" w:hAnsiTheme="minorEastAsia" w:eastAsiaTheme="minorEastAsia" w:cstheme="minorEastAsia"/>
        </w:rPr>
      </w:pPr>
      <w:r>
        <w:rPr>
          <w:rFonts w:hint="eastAsia" w:asciiTheme="minorEastAsia" w:hAnsiTheme="minorEastAsia" w:eastAsiaTheme="minorEastAsia" w:cstheme="minorEastAsia"/>
        </w:rPr>
        <w:t>培训进程的控制</w:t>
      </w:r>
    </w:p>
    <w:p>
      <w:pPr>
        <w:spacing w:line="240" w:lineRule="auto"/>
        <w:ind w:left="350" w:leftChars="50" w:hanging="245" w:hangingChars="116"/>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五、收获培训成果</w:t>
      </w:r>
    </w:p>
    <w:p>
      <w:pPr>
        <w:spacing w:line="240" w:lineRule="auto"/>
        <w:ind w:left="349" w:leftChars="166" w:firstLine="413" w:firstLineChars="196"/>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 突破评估与转化的难点、收获培训成果</w:t>
      </w:r>
    </w:p>
    <w:p>
      <w:pPr>
        <w:spacing w:line="240" w:lineRule="auto"/>
        <w:ind w:left="315" w:leftChars="150"/>
        <w:rPr>
          <w:rFonts w:hint="eastAsia" w:asciiTheme="minorEastAsia" w:hAnsiTheme="minorEastAsia" w:eastAsiaTheme="minorEastAsia" w:cstheme="minorEastAsia"/>
        </w:rPr>
      </w:pPr>
      <w:r>
        <w:rPr>
          <w:rFonts w:hint="eastAsia" w:asciiTheme="minorEastAsia" w:hAnsiTheme="minorEastAsia" w:eastAsiaTheme="minorEastAsia" w:cstheme="minorEastAsia"/>
        </w:rPr>
        <w:t>1、培训评估的四个阶段</w:t>
      </w:r>
    </w:p>
    <w:p>
      <w:pPr>
        <w:spacing w:line="240" w:lineRule="auto"/>
        <w:ind w:left="630" w:leftChars="300"/>
        <w:rPr>
          <w:rFonts w:hint="eastAsia" w:asciiTheme="minorEastAsia" w:hAnsiTheme="minorEastAsia" w:eastAsiaTheme="minorEastAsia" w:cstheme="minorEastAsia"/>
        </w:rPr>
      </w:pPr>
      <w:r>
        <w:rPr>
          <w:rFonts w:hint="eastAsia" w:asciiTheme="minorEastAsia" w:hAnsiTheme="minorEastAsia" w:eastAsiaTheme="minorEastAsia" w:cstheme="minorEastAsia"/>
        </w:rPr>
        <w:t>不同意义的四级评估</w:t>
      </w:r>
    </w:p>
    <w:p>
      <w:pPr>
        <w:spacing w:line="240" w:lineRule="auto"/>
        <w:ind w:left="630" w:leftChars="300"/>
        <w:rPr>
          <w:rFonts w:hint="eastAsia" w:asciiTheme="minorEastAsia" w:hAnsiTheme="minorEastAsia" w:eastAsiaTheme="minorEastAsia" w:cstheme="minorEastAsia"/>
        </w:rPr>
      </w:pPr>
      <w:r>
        <w:rPr>
          <w:rFonts w:hint="eastAsia" w:asciiTheme="minorEastAsia" w:hAnsiTheme="minorEastAsia" w:eastAsiaTheme="minorEastAsia" w:cstheme="minorEastAsia"/>
        </w:rPr>
        <w:t>宏观层面的多级评估</w:t>
      </w:r>
    </w:p>
    <w:p>
      <w:pPr>
        <w:spacing w:line="240" w:lineRule="auto"/>
        <w:ind w:left="630" w:leftChars="300"/>
        <w:rPr>
          <w:rFonts w:hint="eastAsia" w:asciiTheme="minorEastAsia" w:hAnsiTheme="minorEastAsia" w:eastAsiaTheme="minorEastAsia" w:cstheme="minorEastAsia"/>
        </w:rPr>
      </w:pPr>
      <w:r>
        <w:rPr>
          <w:rFonts w:hint="eastAsia" w:asciiTheme="minorEastAsia" w:hAnsiTheme="minorEastAsia" w:eastAsiaTheme="minorEastAsia" w:cstheme="minorEastAsia"/>
        </w:rPr>
        <w:t>培训后四级评估的内容与方法</w:t>
      </w:r>
    </w:p>
    <w:p>
      <w:pPr>
        <w:spacing w:line="240" w:lineRule="auto"/>
        <w:ind w:left="630" w:leftChars="300"/>
        <w:rPr>
          <w:rFonts w:hint="eastAsia" w:asciiTheme="minorEastAsia" w:hAnsiTheme="minorEastAsia" w:eastAsiaTheme="minorEastAsia" w:cstheme="minorEastAsia"/>
        </w:rPr>
      </w:pPr>
      <w:r>
        <w:rPr>
          <w:rFonts w:hint="eastAsia" w:asciiTheme="minorEastAsia" w:hAnsiTheme="minorEastAsia" w:eastAsiaTheme="minorEastAsia" w:cstheme="minorEastAsia"/>
        </w:rPr>
        <w:t>多种意义下的效益评估</w:t>
      </w:r>
    </w:p>
    <w:p>
      <w:pPr>
        <w:spacing w:line="240" w:lineRule="auto"/>
        <w:ind w:left="630" w:leftChars="300"/>
        <w:rPr>
          <w:rFonts w:hint="eastAsia" w:asciiTheme="minorEastAsia" w:hAnsiTheme="minorEastAsia" w:eastAsiaTheme="minorEastAsia" w:cstheme="minorEastAsia"/>
        </w:rPr>
      </w:pPr>
      <w:r>
        <w:rPr>
          <w:rFonts w:hint="eastAsia" w:asciiTheme="minorEastAsia" w:hAnsiTheme="minorEastAsia" w:eastAsiaTheme="minorEastAsia" w:cstheme="minorEastAsia"/>
        </w:rPr>
        <w:t>各类培训评估实用表格设计运用指导</w:t>
      </w:r>
    </w:p>
    <w:p>
      <w:pPr>
        <w:spacing w:line="240" w:lineRule="auto"/>
        <w:ind w:left="315" w:leftChars="150"/>
        <w:rPr>
          <w:rFonts w:hint="eastAsia" w:asciiTheme="minorEastAsia" w:hAnsiTheme="minorEastAsia" w:eastAsiaTheme="minorEastAsia" w:cstheme="minorEastAsia"/>
        </w:rPr>
      </w:pPr>
      <w:r>
        <w:rPr>
          <w:rFonts w:hint="eastAsia" w:asciiTheme="minorEastAsia" w:hAnsiTheme="minorEastAsia" w:eastAsiaTheme="minorEastAsia" w:cstheme="minorEastAsia"/>
        </w:rPr>
        <w:t>2、训后跟踪与促进的基本方法</w:t>
      </w:r>
    </w:p>
    <w:p>
      <w:pPr>
        <w:spacing w:line="240" w:lineRule="auto"/>
        <w:ind w:left="630" w:leftChars="300"/>
        <w:rPr>
          <w:rFonts w:hint="eastAsia" w:asciiTheme="minorEastAsia" w:hAnsiTheme="minorEastAsia" w:eastAsiaTheme="minorEastAsia" w:cstheme="minorEastAsia"/>
        </w:rPr>
      </w:pPr>
      <w:r>
        <w:rPr>
          <w:rFonts w:hint="eastAsia" w:asciiTheme="minorEastAsia" w:hAnsiTheme="minorEastAsia" w:eastAsiaTheme="minorEastAsia" w:cstheme="minorEastAsia"/>
        </w:rPr>
        <w:t>培训效果反应的四个层面</w:t>
      </w:r>
    </w:p>
    <w:p>
      <w:pPr>
        <w:spacing w:line="240" w:lineRule="auto"/>
        <w:ind w:left="630" w:leftChars="300"/>
        <w:rPr>
          <w:rFonts w:hint="eastAsia" w:asciiTheme="minorEastAsia" w:hAnsiTheme="minorEastAsia" w:eastAsiaTheme="minorEastAsia" w:cstheme="minorEastAsia"/>
        </w:rPr>
      </w:pPr>
      <w:r>
        <w:rPr>
          <w:rFonts w:hint="eastAsia" w:asciiTheme="minorEastAsia" w:hAnsiTheme="minorEastAsia" w:eastAsiaTheme="minorEastAsia" w:cstheme="minorEastAsia"/>
        </w:rPr>
        <w:t>培训效果转化的几个关键环节</w:t>
      </w:r>
    </w:p>
    <w:p>
      <w:pPr>
        <w:spacing w:line="240" w:lineRule="auto"/>
        <w:ind w:left="630" w:leftChars="300"/>
        <w:rPr>
          <w:rFonts w:hint="eastAsia" w:asciiTheme="minorEastAsia" w:hAnsiTheme="minorEastAsia" w:eastAsiaTheme="minorEastAsia" w:cstheme="minorEastAsia"/>
        </w:rPr>
      </w:pPr>
      <w:r>
        <w:rPr>
          <w:rFonts w:hint="eastAsia" w:asciiTheme="minorEastAsia" w:hAnsiTheme="minorEastAsia" w:eastAsiaTheme="minorEastAsia" w:cstheme="minorEastAsia"/>
        </w:rPr>
        <w:t>促进培训效果转化的多种方法</w:t>
      </w:r>
      <w:bookmarkEnd w:id="1"/>
    </w:p>
    <w:p>
      <w:pPr>
        <w:spacing w:line="24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ind w:firstLine="420" w:firstLineChars="200"/>
        <w:rPr>
          <w:rFonts w:hint="eastAsia"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mc:AlternateContent>
          <mc:Choice Requires="wps">
            <w:drawing>
              <wp:anchor distT="0" distB="0" distL="114300" distR="114300" simplePos="0" relativeHeight="251685888" behindDoc="0" locked="0" layoutInCell="1" allowOverlap="1">
                <wp:simplePos x="0" y="0"/>
                <wp:positionH relativeFrom="column">
                  <wp:posOffset>8255</wp:posOffset>
                </wp:positionH>
                <wp:positionV relativeFrom="paragraph">
                  <wp:posOffset>121285</wp:posOffset>
                </wp:positionV>
                <wp:extent cx="6377940" cy="360045"/>
                <wp:effectExtent l="0" t="0" r="3810" b="1905"/>
                <wp:wrapNone/>
                <wp:docPr id="36" name="剪去单角的矩形 16"/>
                <wp:cNvGraphicFramePr/>
                <a:graphic xmlns:a="http://schemas.openxmlformats.org/drawingml/2006/main">
                  <a:graphicData uri="http://schemas.microsoft.com/office/word/2010/wordprocessingShape">
                    <wps:wsp>
                      <wps:cNvSpPr/>
                      <wps:spPr>
                        <a:xfrm>
                          <a:off x="0" y="0"/>
                          <a:ext cx="6377940" cy="360045"/>
                        </a:xfrm>
                        <a:prstGeom prst="snip1Rect">
                          <a:avLst>
                            <a:gd name="adj" fmla="val 50000"/>
                          </a:avLst>
                        </a:prstGeom>
                        <a:solidFill>
                          <a:srgbClr val="0045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剪去单角的矩形 16" o:spid="_x0000_s1026" style="position:absolute;left:0pt;margin-left:0.65pt;margin-top:9.55pt;height:28.35pt;width:502.2pt;z-index:251685888;v-text-anchor:middle;mso-width-relative:page;mso-height-relative:page;" fillcolor="#00458E" filled="t" stroked="f" coordsize="6377940,360045" o:gfxdata="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jG7ec9cAAAAIAQAADwAAAAAAAAABACAAAAAiAAAA&#10;ZHJzL2Rvd25yZXYueG1sUEsBAhQAFAAAAAgAh07iQMIE1EN6AgAAqAQAAA4AAAAAAAAAAQAgAAAA&#10;JgEAAGRycy9lMm9Eb2MueG1sUEsFBgAAAAAGAAYAWQEAABIGAAAAAA==&#10;" path="m0,0l6197917,0,6377940,180022,6377940,360045,0,360045xe">
                <v:path o:connectlocs="6377940,180022;3188970,360045;0,180022;3188970,0" o:connectangles="0,82,164,247"/>
                <v:fill on="t" focussize="0,0"/>
                <v:stroke on="f" weight="2pt"/>
                <v:imagedata o:title=""/>
                <o:lock v:ext="edit" aspectratio="f"/>
              </v:shape>
            </w:pict>
          </mc:Fallback>
        </mc:AlternateContent>
      </w:r>
      <w:r>
        <w:rPr>
          <w:rFonts w:hint="eastAsia" w:cs="宋体" w:asciiTheme="minorEastAsia" w:hAnsiTheme="minorEastAsia" w:eastAsiaTheme="minorEastAsia"/>
          <w:bCs/>
          <w:color w:val="000000"/>
          <w:kern w:val="0"/>
          <w:szCs w:val="21"/>
        </w:rPr>
        <mc:AlternateContent>
          <mc:Choice Requires="wps">
            <w:drawing>
              <wp:anchor distT="0" distB="0" distL="114300" distR="114300" simplePos="0" relativeHeight="251686912" behindDoc="0" locked="0" layoutInCell="1" allowOverlap="1">
                <wp:simplePos x="0" y="0"/>
                <wp:positionH relativeFrom="column">
                  <wp:posOffset>347980</wp:posOffset>
                </wp:positionH>
                <wp:positionV relativeFrom="paragraph">
                  <wp:posOffset>105410</wp:posOffset>
                </wp:positionV>
                <wp:extent cx="904875" cy="386715"/>
                <wp:effectExtent l="0" t="0" r="9525" b="0"/>
                <wp:wrapNone/>
                <wp:docPr id="37" name="文本框 21"/>
                <wp:cNvGraphicFramePr/>
                <a:graphic xmlns:a="http://schemas.openxmlformats.org/drawingml/2006/main">
                  <a:graphicData uri="http://schemas.microsoft.com/office/word/2010/wordprocessingShape">
                    <wps:wsp>
                      <wps:cNvSpPr txBox="1"/>
                      <wps:spPr>
                        <a:xfrm>
                          <a:off x="0" y="0"/>
                          <a:ext cx="904875" cy="386715"/>
                        </a:xfrm>
                        <a:prstGeom prst="rect">
                          <a:avLst/>
                        </a:prstGeom>
                        <a:solidFill>
                          <a:srgbClr val="FAF8F9"/>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400" w:lineRule="exact"/>
                              <w:jc w:val="center"/>
                              <w:rPr>
                                <w:rFonts w:ascii="微软雅黑" w:hAnsi="微软雅黑" w:eastAsia="微软雅黑" w:cs="微软雅黑"/>
                                <w:b/>
                                <w:bCs/>
                                <w:color w:val="000000" w:themeColor="text1"/>
                                <w:sz w:val="28"/>
                                <w:szCs w:val="28"/>
                                <w14:textFill>
                                  <w14:solidFill>
                                    <w14:schemeClr w14:val="tx1"/>
                                  </w14:solidFill>
                                </w14:textFill>
                              </w:rPr>
                            </w:pPr>
                            <w:r>
                              <w:rPr>
                                <w:rFonts w:hint="eastAsia" w:ascii="微软雅黑" w:hAnsi="微软雅黑" w:eastAsia="微软雅黑" w:cs="微软雅黑"/>
                                <w:b/>
                                <w:bCs/>
                                <w:color w:val="000000" w:themeColor="text1"/>
                                <w:sz w:val="28"/>
                                <w:szCs w:val="28"/>
                                <w14:textFill>
                                  <w14:solidFill>
                                    <w14:schemeClr w14:val="tx1"/>
                                  </w14:solidFill>
                                </w14:textFill>
                              </w:rPr>
                              <w:t>讲师介绍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1" o:spid="_x0000_s1026" o:spt="202" type="#_x0000_t202" style="position:absolute;left:0pt;margin-left:27.4pt;margin-top:8.3pt;height:30.45pt;width:71.25pt;z-index:251686912;mso-width-relative:page;mso-height-relative:page;" fillcolor="#FAF8F9" filled="t" stroked="f" coordsize="21600,21600" o:gfxdata="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CUVBkDZAAAACAEAAA8AAAAAAAAAAQAgAAAAIgAAAGRycy9kb3du&#10;cmV2LnhtbFBLAQIUABQAAAAIAIdO4kDn/awBNwIAAEIEAAAOAAAAAAAAAAEAIAAAACgBAABkcnMv&#10;ZTJvRG9jLnhtbFBLBQYAAAAABgAGAFkBAADRBQAAAAA=&#10;">
                <v:fill on="t" focussize="0,0"/>
                <v:stroke on="f" weight="0.5pt"/>
                <v:imagedata o:title=""/>
                <o:lock v:ext="edit" aspectratio="f"/>
                <v:textbox>
                  <w:txbxContent>
                    <w:p>
                      <w:pPr>
                        <w:spacing w:line="400" w:lineRule="exact"/>
                        <w:jc w:val="center"/>
                        <w:rPr>
                          <w:rFonts w:ascii="微软雅黑" w:hAnsi="微软雅黑" w:eastAsia="微软雅黑" w:cs="微软雅黑"/>
                          <w:b/>
                          <w:bCs/>
                          <w:color w:val="000000" w:themeColor="text1"/>
                          <w:sz w:val="28"/>
                          <w:szCs w:val="28"/>
                          <w14:textFill>
                            <w14:solidFill>
                              <w14:schemeClr w14:val="tx1"/>
                            </w14:solidFill>
                          </w14:textFill>
                        </w:rPr>
                      </w:pPr>
                      <w:r>
                        <w:rPr>
                          <w:rFonts w:hint="eastAsia" w:ascii="微软雅黑" w:hAnsi="微软雅黑" w:eastAsia="微软雅黑" w:cs="微软雅黑"/>
                          <w:b/>
                          <w:bCs/>
                          <w:color w:val="000000" w:themeColor="text1"/>
                          <w:sz w:val="28"/>
                          <w:szCs w:val="28"/>
                          <w14:textFill>
                            <w14:solidFill>
                              <w14:schemeClr w14:val="tx1"/>
                            </w14:solidFill>
                          </w14:textFill>
                        </w:rPr>
                        <w:t>讲师介绍</w:t>
                      </w:r>
                    </w:p>
                  </w:txbxContent>
                </v:textbox>
              </v:shape>
            </w:pict>
          </mc:Fallback>
        </mc:AlternateContent>
      </w:r>
    </w:p>
    <w:p>
      <w:pPr>
        <w:rPr>
          <w:rFonts w:asciiTheme="minorEastAsia" w:hAnsiTheme="minorEastAsia" w:eastAsiaTheme="minorEastAsia"/>
          <w:szCs w:val="21"/>
        </w:rPr>
      </w:pPr>
    </w:p>
    <w:p>
      <w:pPr>
        <w:spacing w:line="240" w:lineRule="auto"/>
        <w:jc w:val="left"/>
        <w:rPr>
          <w:rFonts w:hint="eastAsia" w:asciiTheme="minorEastAsia" w:hAnsiTheme="minorEastAsia" w:eastAsiaTheme="minorEastAsia" w:cstheme="minorEastAsia"/>
          <w:b/>
          <w:color w:val="C00000"/>
          <w:sz w:val="21"/>
          <w:szCs w:val="21"/>
        </w:rPr>
      </w:pPr>
      <w:r>
        <w:rPr>
          <w:rFonts w:hint="eastAsia" w:asciiTheme="minorEastAsia" w:hAnsiTheme="minorEastAsia" w:eastAsiaTheme="minorEastAsia" w:cstheme="minorEastAsia"/>
          <w:color w:val="auto"/>
          <w:kern w:val="0"/>
          <w:sz w:val="21"/>
          <w:szCs w:val="21"/>
        </w:rPr>
        <w:drawing>
          <wp:anchor distT="0" distB="0" distL="114300" distR="114300" simplePos="0" relativeHeight="252712960" behindDoc="0" locked="0" layoutInCell="1" allowOverlap="1">
            <wp:simplePos x="0" y="0"/>
            <wp:positionH relativeFrom="column">
              <wp:posOffset>4564380</wp:posOffset>
            </wp:positionH>
            <wp:positionV relativeFrom="page">
              <wp:posOffset>7971155</wp:posOffset>
            </wp:positionV>
            <wp:extent cx="1738630" cy="2462530"/>
            <wp:effectExtent l="0" t="0" r="13970" b="6350"/>
            <wp:wrapNone/>
            <wp:docPr id="20" name="图片 20" descr="33fc1c431f0f21bc7232c0ae6bb71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33fc1c431f0f21bc7232c0ae6bb71f4"/>
                    <pic:cNvPicPr>
                      <a:picLocks noChangeAspect="1"/>
                    </pic:cNvPicPr>
                  </pic:nvPicPr>
                  <pic:blipFill>
                    <a:blip r:embed="rId4"/>
                    <a:stretch>
                      <a:fillRect/>
                    </a:stretch>
                  </pic:blipFill>
                  <pic:spPr>
                    <a:xfrm>
                      <a:off x="0" y="0"/>
                      <a:ext cx="1738630" cy="2462530"/>
                    </a:xfrm>
                    <a:prstGeom prst="rect">
                      <a:avLst/>
                    </a:prstGeom>
                  </pic:spPr>
                </pic:pic>
              </a:graphicData>
            </a:graphic>
          </wp:anchor>
        </w:drawing>
      </w:r>
    </w:p>
    <w:p>
      <w:pPr>
        <w:keepNext w:val="0"/>
        <w:keepLines w:val="0"/>
        <w:pageBreakBefore w:val="0"/>
        <w:widowControl/>
        <w:tabs>
          <w:tab w:val="left" w:pos="2286"/>
        </w:tabs>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color w:val="FF0000"/>
          <w:kern w:val="0"/>
          <w:sz w:val="32"/>
          <w:szCs w:val="32"/>
        </w:rPr>
        <w:t>张杰</w:t>
      </w:r>
      <w:r>
        <w:rPr>
          <w:rFonts w:hint="eastAsia" w:asciiTheme="minorEastAsia" w:hAnsiTheme="minorEastAsia" w:eastAsiaTheme="minorEastAsia" w:cstheme="minorEastAsia"/>
          <w:b/>
          <w:color w:val="FF0000"/>
          <w:kern w:val="0"/>
          <w:sz w:val="32"/>
          <w:szCs w:val="32"/>
          <w:lang w:val="en-US" w:eastAsia="zh-CN"/>
        </w:rPr>
        <w:t xml:space="preserve">老师  </w:t>
      </w:r>
      <w:r>
        <w:rPr>
          <w:rFonts w:hint="eastAsia" w:asciiTheme="minorEastAsia" w:hAnsiTheme="minorEastAsia" w:eastAsiaTheme="minorEastAsia" w:cstheme="minorEastAsia"/>
          <w:b/>
          <w:color w:val="FF0000"/>
          <w:kern w:val="0"/>
          <w:sz w:val="32"/>
          <w:szCs w:val="32"/>
          <w:lang w:eastAsia="zh-CN"/>
        </w:rPr>
        <w:t>人力资源﹠心理学应用专家</w:t>
      </w:r>
    </w:p>
    <w:p>
      <w:pPr>
        <w:keepNext w:val="0"/>
        <w:keepLines w:val="0"/>
        <w:pageBreakBefore w:val="0"/>
        <w:numPr>
          <w:ilvl w:val="0"/>
          <w:numId w:val="1"/>
        </w:numPr>
        <w:kinsoku/>
        <w:wordWrap/>
        <w:overflowPunct/>
        <w:topLinePunct w:val="0"/>
        <w:autoSpaceDE/>
        <w:autoSpaceDN/>
        <w:bidi w:val="0"/>
        <w:spacing w:line="240" w:lineRule="auto"/>
        <w:ind w:left="420" w:leftChars="0" w:hanging="420" w:firstLineChars="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MBA工商管理硕士</w:t>
      </w:r>
    </w:p>
    <w:p>
      <w:pPr>
        <w:keepNext w:val="0"/>
        <w:keepLines w:val="0"/>
        <w:pageBreakBefore w:val="0"/>
        <w:numPr>
          <w:ilvl w:val="0"/>
          <w:numId w:val="1"/>
        </w:numPr>
        <w:kinsoku/>
        <w:wordWrap/>
        <w:overflowPunct/>
        <w:topLinePunct w:val="0"/>
        <w:autoSpaceDE/>
        <w:autoSpaceDN/>
        <w:bidi w:val="0"/>
        <w:spacing w:line="240" w:lineRule="auto"/>
        <w:ind w:left="420" w:leftChars="0" w:hanging="420" w:firstLineChars="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广西大学工商管理硕士生导师</w:t>
      </w:r>
    </w:p>
    <w:p>
      <w:pPr>
        <w:keepNext w:val="0"/>
        <w:keepLines w:val="0"/>
        <w:pageBreakBefore w:val="0"/>
        <w:numPr>
          <w:ilvl w:val="0"/>
          <w:numId w:val="1"/>
        </w:numPr>
        <w:kinsoku/>
        <w:wordWrap/>
        <w:overflowPunct/>
        <w:topLinePunct w:val="0"/>
        <w:autoSpaceDE/>
        <w:autoSpaceDN/>
        <w:bidi w:val="0"/>
        <w:spacing w:line="240" w:lineRule="auto"/>
        <w:ind w:left="420" w:leftChars="0" w:hanging="420" w:firstLineChars="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江西新能源科技职业学院客座教授</w:t>
      </w:r>
      <w:r>
        <w:rPr>
          <w:rFonts w:hint="eastAsia" w:asciiTheme="minorEastAsia" w:hAnsiTheme="minorEastAsia" w:eastAsiaTheme="minorEastAsia" w:cstheme="minorEastAsia"/>
          <w:color w:val="auto"/>
          <w:kern w:val="0"/>
          <w:sz w:val="21"/>
          <w:szCs w:val="21"/>
        </w:rPr>
        <w:t> </w:t>
      </w:r>
      <w:bookmarkStart w:id="2" w:name="_GoBack"/>
      <w:bookmarkEnd w:id="2"/>
    </w:p>
    <w:p>
      <w:pPr>
        <w:keepNext w:val="0"/>
        <w:keepLines w:val="0"/>
        <w:pageBreakBefore w:val="0"/>
        <w:numPr>
          <w:ilvl w:val="0"/>
          <w:numId w:val="1"/>
        </w:numPr>
        <w:kinsoku/>
        <w:wordWrap/>
        <w:overflowPunct/>
        <w:topLinePunct w:val="0"/>
        <w:autoSpaceDE/>
        <w:autoSpaceDN/>
        <w:bidi w:val="0"/>
        <w:spacing w:line="240" w:lineRule="auto"/>
        <w:ind w:left="420" w:leftChars="0" w:hanging="420" w:firstLineChars="0"/>
        <w:textAlignment w:val="auto"/>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国家高级人力资源管理师</w:t>
      </w:r>
    </w:p>
    <w:p>
      <w:pPr>
        <w:keepNext w:val="0"/>
        <w:keepLines w:val="0"/>
        <w:pageBreakBefore w:val="0"/>
        <w:numPr>
          <w:ilvl w:val="0"/>
          <w:numId w:val="1"/>
        </w:numPr>
        <w:kinsoku/>
        <w:wordWrap/>
        <w:overflowPunct/>
        <w:topLinePunct w:val="0"/>
        <w:autoSpaceDE/>
        <w:autoSpaceDN/>
        <w:bidi w:val="0"/>
        <w:spacing w:line="240" w:lineRule="auto"/>
        <w:ind w:left="420" w:leftChars="0" w:hanging="420" w:firstLineChars="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国家二级心理咨询师、企业培训师 </w:t>
      </w:r>
    </w:p>
    <w:p>
      <w:pPr>
        <w:keepNext w:val="0"/>
        <w:keepLines w:val="0"/>
        <w:pageBreakBefore w:val="0"/>
        <w:numPr>
          <w:ilvl w:val="0"/>
          <w:numId w:val="1"/>
        </w:numPr>
        <w:kinsoku/>
        <w:wordWrap/>
        <w:overflowPunct/>
        <w:topLinePunct w:val="0"/>
        <w:autoSpaceDE/>
        <w:autoSpaceDN/>
        <w:bidi w:val="0"/>
        <w:spacing w:line="240" w:lineRule="auto"/>
        <w:ind w:left="420" w:leftChars="0" w:hanging="420" w:firstLineChars="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深圳盐田区人力局培训中心特聘讲师</w:t>
      </w:r>
    </w:p>
    <w:p>
      <w:pPr>
        <w:keepNext w:val="0"/>
        <w:keepLines w:val="0"/>
        <w:pageBreakBefore w:val="0"/>
        <w:numPr>
          <w:ilvl w:val="0"/>
          <w:numId w:val="1"/>
        </w:numPr>
        <w:kinsoku/>
        <w:wordWrap/>
        <w:overflowPunct/>
        <w:topLinePunct w:val="0"/>
        <w:autoSpaceDE/>
        <w:autoSpaceDN/>
        <w:bidi w:val="0"/>
        <w:spacing w:line="240" w:lineRule="auto"/>
        <w:ind w:left="420" w:leftChars="0" w:hanging="420" w:firstLineChars="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深圳某心理咨询机构高级心理咨询师</w:t>
      </w:r>
    </w:p>
    <w:p>
      <w:pPr>
        <w:keepNext w:val="0"/>
        <w:keepLines w:val="0"/>
        <w:pageBreakBefore w:val="0"/>
        <w:numPr>
          <w:ilvl w:val="0"/>
          <w:numId w:val="1"/>
        </w:numPr>
        <w:kinsoku/>
        <w:wordWrap/>
        <w:overflowPunct/>
        <w:topLinePunct w:val="0"/>
        <w:autoSpaceDE/>
        <w:autoSpaceDN/>
        <w:bidi w:val="0"/>
        <w:spacing w:line="240" w:lineRule="auto"/>
        <w:ind w:left="420" w:leftChars="0" w:hanging="420" w:firstLineChars="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绘画心理技术导师</w:t>
      </w:r>
    </w:p>
    <w:p>
      <w:pPr>
        <w:keepNext w:val="0"/>
        <w:keepLines w:val="0"/>
        <w:pageBreakBefore w:val="0"/>
        <w:numPr>
          <w:ilvl w:val="0"/>
          <w:numId w:val="1"/>
        </w:numPr>
        <w:kinsoku/>
        <w:wordWrap/>
        <w:overflowPunct/>
        <w:topLinePunct w:val="0"/>
        <w:autoSpaceDE/>
        <w:autoSpaceDN/>
        <w:bidi w:val="0"/>
        <w:spacing w:line="240" w:lineRule="auto"/>
        <w:ind w:left="420" w:leftChars="0" w:hanging="420" w:firstLineChars="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《绘画分析与心理治疗手册》编委 </w:t>
      </w:r>
    </w:p>
    <w:p>
      <w:pPr>
        <w:keepNext w:val="0"/>
        <w:keepLines w:val="0"/>
        <w:pageBreakBefore w:val="0"/>
        <w:numPr>
          <w:ilvl w:val="0"/>
          <w:numId w:val="1"/>
        </w:numPr>
        <w:kinsoku/>
        <w:wordWrap/>
        <w:overflowPunct/>
        <w:topLinePunct w:val="0"/>
        <w:autoSpaceDE/>
        <w:autoSpaceDN/>
        <w:bidi w:val="0"/>
        <w:spacing w:line="240" w:lineRule="auto"/>
        <w:ind w:left="420" w:leftChars="0" w:hanging="420" w:firstLineChars="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《结构性思维》版权课程认证讲师</w:t>
      </w:r>
    </w:p>
    <w:p>
      <w:pPr>
        <w:keepNext w:val="0"/>
        <w:keepLines w:val="0"/>
        <w:pageBreakBefore w:val="0"/>
        <w:numPr>
          <w:ilvl w:val="0"/>
          <w:numId w:val="1"/>
        </w:numPr>
        <w:kinsoku/>
        <w:wordWrap/>
        <w:overflowPunct/>
        <w:topLinePunct w:val="0"/>
        <w:autoSpaceDE/>
        <w:autoSpaceDN/>
        <w:bidi w:val="0"/>
        <w:spacing w:line="240" w:lineRule="auto"/>
        <w:ind w:left="420" w:leftChars="0" w:hanging="420" w:firstLineChars="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深圳市人力资源社会保障局职业能力建设专家库专家</w:t>
      </w:r>
    </w:p>
    <w:p>
      <w:pPr>
        <w:keepNext w:val="0"/>
        <w:keepLines w:val="0"/>
        <w:pageBreakBefore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color w:val="auto"/>
          <w:kern w:val="0"/>
          <w:sz w:val="21"/>
          <w:szCs w:val="21"/>
        </w:rPr>
      </w:pPr>
    </w:p>
    <w:p>
      <w:pPr>
        <w:pStyle w:val="3"/>
        <w:keepNext w:val="0"/>
        <w:keepLines w:val="0"/>
        <w:pageBreakBefore w:val="0"/>
        <w:widowControl/>
        <w:suppressLineNumbers w:val="0"/>
        <w:kinsoku/>
        <w:wordWrap/>
        <w:overflowPunct/>
        <w:topLinePunct w:val="0"/>
        <w:autoSpaceDE/>
        <w:autoSpaceDN/>
        <w:bidi w:val="0"/>
        <w:spacing w:before="75" w:beforeAutospacing="0" w:after="75" w:afterAutospacing="0" w:line="240" w:lineRule="auto"/>
        <w:ind w:left="0" w:right="0" w:firstLine="0"/>
        <w:textAlignment w:val="auto"/>
        <w:rPr>
          <w:rFonts w:hint="eastAsia" w:asciiTheme="minorEastAsia" w:hAnsiTheme="minorEastAsia" w:eastAsiaTheme="minorEastAsia" w:cstheme="minorEastAsia"/>
          <w:i w:val="0"/>
          <w:caps w:val="0"/>
          <w:color w:val="auto"/>
          <w:spacing w:val="0"/>
          <w:sz w:val="21"/>
          <w:szCs w:val="21"/>
          <w:lang w:eastAsia="zh-CN"/>
        </w:rPr>
      </w:pPr>
      <w:r>
        <w:rPr>
          <w:rStyle w:val="7"/>
          <w:rFonts w:hint="eastAsia" w:asciiTheme="minorEastAsia" w:hAnsiTheme="minorEastAsia" w:eastAsiaTheme="minorEastAsia" w:cstheme="minorEastAsia"/>
          <w:i w:val="0"/>
          <w:caps w:val="0"/>
          <w:color w:val="auto"/>
          <w:spacing w:val="0"/>
          <w:sz w:val="21"/>
          <w:szCs w:val="21"/>
          <w:lang w:eastAsia="zh-CN"/>
        </w:rPr>
        <w:t>一、讲师</w:t>
      </w:r>
      <w:r>
        <w:rPr>
          <w:rStyle w:val="7"/>
          <w:rFonts w:hint="eastAsia" w:asciiTheme="minorEastAsia" w:hAnsiTheme="minorEastAsia" w:eastAsiaTheme="minorEastAsia" w:cstheme="minorEastAsia"/>
          <w:i w:val="0"/>
          <w:caps w:val="0"/>
          <w:color w:val="auto"/>
          <w:spacing w:val="0"/>
          <w:sz w:val="21"/>
          <w:szCs w:val="21"/>
        </w:rPr>
        <w:t>背景</w:t>
      </w:r>
      <w:r>
        <w:rPr>
          <w:rStyle w:val="7"/>
          <w:rFonts w:hint="eastAsia" w:asciiTheme="minorEastAsia" w:hAnsiTheme="minorEastAsia" w:eastAsiaTheme="minorEastAsia" w:cstheme="minorEastAsia"/>
          <w:i w:val="0"/>
          <w:caps w:val="0"/>
          <w:color w:val="auto"/>
          <w:spacing w:val="0"/>
          <w:sz w:val="21"/>
          <w:szCs w:val="21"/>
          <w:lang w:eastAsia="zh-CN"/>
        </w:rPr>
        <w:t>：</w:t>
      </w:r>
    </w:p>
    <w:p>
      <w:pPr>
        <w:pStyle w:val="3"/>
        <w:keepNext w:val="0"/>
        <w:keepLines w:val="0"/>
        <w:pageBreakBefore w:val="0"/>
        <w:widowControl/>
        <w:suppressLineNumbers w:val="0"/>
        <w:kinsoku/>
        <w:wordWrap/>
        <w:overflowPunct/>
        <w:topLinePunct w:val="0"/>
        <w:autoSpaceDE/>
        <w:autoSpaceDN/>
        <w:bidi w:val="0"/>
        <w:spacing w:before="75" w:beforeAutospacing="0" w:after="75" w:afterAutospacing="0" w:line="240" w:lineRule="auto"/>
        <w:ind w:left="0" w:right="0" w:firstLine="0"/>
        <w:textAlignment w:val="auto"/>
        <w:rPr>
          <w:rFonts w:hint="eastAsia" w:asciiTheme="minorEastAsia" w:hAnsiTheme="minorEastAsia" w:eastAsiaTheme="minorEastAsia" w:cstheme="minorEastAsia"/>
          <w:i w:val="0"/>
          <w:caps w:val="0"/>
          <w:color w:val="auto"/>
          <w:spacing w:val="0"/>
          <w:sz w:val="21"/>
          <w:szCs w:val="21"/>
        </w:rPr>
      </w:pPr>
      <w:r>
        <w:rPr>
          <w:rFonts w:hint="eastAsia" w:asciiTheme="minorEastAsia" w:hAnsiTheme="minorEastAsia" w:eastAsiaTheme="minorEastAsia" w:cstheme="minorEastAsia"/>
          <w:i w:val="0"/>
          <w:caps w:val="0"/>
          <w:color w:val="auto"/>
          <w:spacing w:val="0"/>
          <w:sz w:val="21"/>
          <w:szCs w:val="21"/>
        </w:rPr>
        <w:t>●骏业塑胶(深圳)有限公司——人力中心总经理</w:t>
      </w:r>
    </w:p>
    <w:p>
      <w:pPr>
        <w:pStyle w:val="3"/>
        <w:keepNext w:val="0"/>
        <w:keepLines w:val="0"/>
        <w:pageBreakBefore w:val="0"/>
        <w:widowControl/>
        <w:suppressLineNumbers w:val="0"/>
        <w:kinsoku/>
        <w:wordWrap/>
        <w:overflowPunct/>
        <w:topLinePunct w:val="0"/>
        <w:autoSpaceDE/>
        <w:autoSpaceDN/>
        <w:bidi w:val="0"/>
        <w:spacing w:before="75" w:beforeAutospacing="0" w:after="75" w:afterAutospacing="0" w:line="240" w:lineRule="auto"/>
        <w:ind w:left="0" w:right="0" w:firstLine="0"/>
        <w:textAlignment w:val="auto"/>
        <w:rPr>
          <w:rFonts w:hint="eastAsia" w:asciiTheme="minorEastAsia" w:hAnsiTheme="minorEastAsia" w:eastAsiaTheme="minorEastAsia" w:cstheme="minorEastAsia"/>
          <w:i w:val="0"/>
          <w:caps w:val="0"/>
          <w:color w:val="auto"/>
          <w:spacing w:val="0"/>
          <w:sz w:val="21"/>
          <w:szCs w:val="21"/>
        </w:rPr>
      </w:pPr>
      <w:r>
        <w:rPr>
          <w:rFonts w:hint="eastAsia" w:asciiTheme="minorEastAsia" w:hAnsiTheme="minorEastAsia" w:eastAsiaTheme="minorEastAsia" w:cstheme="minorEastAsia"/>
          <w:i w:val="0"/>
          <w:caps w:val="0"/>
          <w:color w:val="auto"/>
          <w:spacing w:val="0"/>
          <w:sz w:val="21"/>
          <w:szCs w:val="21"/>
        </w:rPr>
        <w:t>●广东银禧科技股份公司——高级人力资源经理</w:t>
      </w:r>
    </w:p>
    <w:p>
      <w:pPr>
        <w:pStyle w:val="3"/>
        <w:keepNext w:val="0"/>
        <w:keepLines w:val="0"/>
        <w:pageBreakBefore w:val="0"/>
        <w:widowControl/>
        <w:suppressLineNumbers w:val="0"/>
        <w:kinsoku/>
        <w:wordWrap/>
        <w:overflowPunct/>
        <w:topLinePunct w:val="0"/>
        <w:autoSpaceDE/>
        <w:autoSpaceDN/>
        <w:bidi w:val="0"/>
        <w:spacing w:before="75" w:beforeAutospacing="0" w:after="75" w:afterAutospacing="0" w:line="240" w:lineRule="auto"/>
        <w:ind w:left="0" w:right="0" w:firstLine="0"/>
        <w:textAlignment w:val="auto"/>
        <w:rPr>
          <w:rFonts w:hint="eastAsia" w:asciiTheme="minorEastAsia" w:hAnsiTheme="minorEastAsia" w:eastAsiaTheme="minorEastAsia" w:cstheme="minorEastAsia"/>
          <w:i w:val="0"/>
          <w:caps w:val="0"/>
          <w:color w:val="auto"/>
          <w:spacing w:val="0"/>
          <w:sz w:val="21"/>
          <w:szCs w:val="21"/>
        </w:rPr>
      </w:pPr>
      <w:r>
        <w:rPr>
          <w:rFonts w:hint="eastAsia" w:asciiTheme="minorEastAsia" w:hAnsiTheme="minorEastAsia" w:eastAsiaTheme="minorEastAsia" w:cstheme="minorEastAsia"/>
          <w:i w:val="0"/>
          <w:caps w:val="0"/>
          <w:color w:val="auto"/>
          <w:spacing w:val="0"/>
          <w:sz w:val="21"/>
          <w:szCs w:val="21"/>
        </w:rPr>
        <w:t>●飞利浦电子(深圳)有限公司——人力资源副经理</w:t>
      </w:r>
    </w:p>
    <w:p>
      <w:pPr>
        <w:pStyle w:val="3"/>
        <w:keepNext w:val="0"/>
        <w:keepLines w:val="0"/>
        <w:pageBreakBefore w:val="0"/>
        <w:widowControl/>
        <w:suppressLineNumbers w:val="0"/>
        <w:kinsoku/>
        <w:wordWrap/>
        <w:overflowPunct/>
        <w:topLinePunct w:val="0"/>
        <w:autoSpaceDE/>
        <w:autoSpaceDN/>
        <w:bidi w:val="0"/>
        <w:spacing w:before="75" w:beforeAutospacing="0" w:after="75" w:afterAutospacing="0" w:line="240" w:lineRule="auto"/>
        <w:ind w:left="0" w:right="0" w:firstLine="0"/>
        <w:textAlignment w:val="auto"/>
        <w:rPr>
          <w:rFonts w:hint="eastAsia" w:asciiTheme="minorEastAsia" w:hAnsiTheme="minorEastAsia" w:eastAsiaTheme="minorEastAsia" w:cstheme="minorEastAsia"/>
          <w:i w:val="0"/>
          <w:caps w:val="0"/>
          <w:color w:val="auto"/>
          <w:spacing w:val="0"/>
          <w:sz w:val="21"/>
          <w:szCs w:val="21"/>
        </w:rPr>
      </w:pPr>
      <w:r>
        <w:rPr>
          <w:rFonts w:hint="eastAsia" w:asciiTheme="minorEastAsia" w:hAnsiTheme="minorEastAsia" w:eastAsiaTheme="minorEastAsia" w:cstheme="minorEastAsia"/>
          <w:i w:val="0"/>
          <w:caps w:val="0"/>
          <w:color w:val="auto"/>
          <w:spacing w:val="0"/>
          <w:sz w:val="21"/>
          <w:szCs w:val="21"/>
        </w:rPr>
        <w:t>●大型台资企业南良集团——总部培训课长</w:t>
      </w:r>
    </w:p>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color w:val="auto"/>
          <w:kern w:val="0"/>
          <w:sz w:val="21"/>
          <w:szCs w:val="21"/>
        </w:rPr>
      </w:pPr>
    </w:p>
    <w:p>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b/>
          <w:bCs/>
          <w:color w:val="auto"/>
          <w:kern w:val="0"/>
          <w:sz w:val="21"/>
          <w:szCs w:val="21"/>
          <w:lang w:eastAsia="zh-CN"/>
        </w:rPr>
      </w:pPr>
      <w:r>
        <w:rPr>
          <w:rFonts w:hint="eastAsia" w:asciiTheme="minorEastAsia" w:hAnsiTheme="minorEastAsia" w:eastAsiaTheme="minorEastAsia" w:cstheme="minorEastAsia"/>
          <w:b/>
          <w:bCs/>
          <w:color w:val="auto"/>
          <w:kern w:val="0"/>
          <w:sz w:val="21"/>
          <w:szCs w:val="21"/>
          <w:lang w:eastAsia="zh-CN"/>
        </w:rPr>
        <w:t>研究方向：</w:t>
      </w:r>
    </w:p>
    <w:p>
      <w:pPr>
        <w:keepNext w:val="0"/>
        <w:keepLines w:val="0"/>
        <w:pageBreakBefore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擅长招聘/绩效/培训/薪酬/MTP/心理学应用</w:t>
      </w:r>
    </w:p>
    <w:p>
      <w:pPr>
        <w:keepNext w:val="0"/>
        <w:keepLines w:val="0"/>
        <w:pageBreakBefore w:val="0"/>
        <w:kinsoku/>
        <w:wordWrap/>
        <w:overflowPunct/>
        <w:topLinePunct w:val="0"/>
        <w:autoSpaceDE/>
        <w:autoSpaceDN/>
        <w:bidi w:val="0"/>
        <w:spacing w:line="240" w:lineRule="auto"/>
        <w:jc w:val="left"/>
        <w:textAlignment w:val="auto"/>
        <w:rPr>
          <w:rFonts w:hint="eastAsia" w:asciiTheme="minorEastAsia" w:hAnsiTheme="minorEastAsia" w:eastAsiaTheme="minorEastAsia" w:cstheme="minorEastAsia"/>
          <w:color w:val="auto"/>
          <w:kern w:val="0"/>
          <w:sz w:val="21"/>
          <w:szCs w:val="21"/>
        </w:rPr>
      </w:pPr>
    </w:p>
    <w:p>
      <w:pPr>
        <w:keepNext w:val="0"/>
        <w:keepLines w:val="0"/>
        <w:pageBreakBefore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b/>
          <w:bCs/>
          <w:color w:val="auto"/>
          <w:sz w:val="21"/>
          <w:szCs w:val="21"/>
          <w:lang w:eastAsia="zh-CN"/>
        </w:rPr>
        <w:t>三、</w:t>
      </w:r>
      <w:r>
        <w:rPr>
          <w:rFonts w:hint="eastAsia" w:asciiTheme="minorEastAsia" w:hAnsiTheme="minorEastAsia" w:eastAsiaTheme="minorEastAsia" w:cstheme="minorEastAsia"/>
          <w:b/>
          <w:bCs/>
          <w:color w:val="auto"/>
          <w:sz w:val="21"/>
          <w:szCs w:val="21"/>
        </w:rPr>
        <w:t>授课风格</w:t>
      </w:r>
      <w:r>
        <w:rPr>
          <w:rFonts w:hint="eastAsia" w:asciiTheme="minorEastAsia" w:hAnsiTheme="minorEastAsia" w:eastAsiaTheme="minorEastAsia" w:cstheme="minorEastAsia"/>
          <w:b/>
          <w:bCs/>
          <w:color w:val="auto"/>
          <w:sz w:val="21"/>
          <w:szCs w:val="21"/>
          <w:lang w:eastAsia="zh-CN"/>
        </w:rPr>
        <w:t>：</w:t>
      </w:r>
    </w:p>
    <w:p>
      <w:pPr>
        <w:keepNext w:val="0"/>
        <w:keepLines w:val="0"/>
        <w:pageBreakBefore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●实战+案例：注重实际技能的提升、培训深入浅出、案例丰富。</w:t>
      </w:r>
    </w:p>
    <w:p>
      <w:pPr>
        <w:keepNext w:val="0"/>
        <w:keepLines w:val="0"/>
        <w:pageBreakBefore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●学员反映：比较接地气，实战性强、案例详实。</w:t>
      </w:r>
    </w:p>
    <w:p>
      <w:pPr>
        <w:keepNext w:val="0"/>
        <w:keepLines w:val="0"/>
        <w:pageBreakBefore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●16年培训经历，受训学员超过20000 +</w:t>
      </w:r>
    </w:p>
    <w:p>
      <w:pPr>
        <w:keepNext w:val="0"/>
        <w:keepLines w:val="0"/>
        <w:pageBreakBefore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b/>
          <w:bCs/>
          <w:color w:val="auto"/>
          <w:sz w:val="21"/>
          <w:szCs w:val="21"/>
        </w:rPr>
      </w:pPr>
    </w:p>
    <w:p>
      <w:pPr>
        <w:keepNext w:val="0"/>
        <w:keepLines w:val="0"/>
        <w:pageBreakBefore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color w:val="auto"/>
          <w:sz w:val="21"/>
          <w:szCs w:val="21"/>
          <w:lang w:eastAsia="zh-CN"/>
        </w:rPr>
        <w:t>四、</w:t>
      </w:r>
      <w:r>
        <w:rPr>
          <w:rFonts w:hint="eastAsia" w:asciiTheme="minorEastAsia" w:hAnsiTheme="minorEastAsia" w:eastAsiaTheme="minorEastAsia" w:cstheme="minorEastAsia"/>
          <w:b/>
          <w:bCs/>
          <w:color w:val="auto"/>
          <w:sz w:val="21"/>
          <w:szCs w:val="21"/>
        </w:rPr>
        <w:t>主讲课程</w:t>
      </w: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eastAsiaTheme="minorEastAsia" w:cstheme="minorEastAsia"/>
          <w:color w:val="auto"/>
          <w:kern w:val="0"/>
          <w:sz w:val="21"/>
          <w:szCs w:val="21"/>
        </w:rPr>
        <w:t> </w:t>
      </w:r>
    </w:p>
    <w:p>
      <w:pPr>
        <w:keepNext w:val="0"/>
        <w:keepLines w:val="0"/>
        <w:pageBreakBefore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人力资源类：</w:t>
      </w:r>
    </w:p>
    <w:p>
      <w:pPr>
        <w:keepNext w:val="0"/>
        <w:keepLines w:val="0"/>
        <w:pageBreakBefore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《战略人力资源管理》</w:t>
      </w:r>
    </w:p>
    <w:p>
      <w:pPr>
        <w:keepNext w:val="0"/>
        <w:keepLines w:val="0"/>
        <w:pageBreakBefore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《BEI面试技巧——基于素质的人才甄选技》</w:t>
      </w:r>
    </w:p>
    <w:p>
      <w:pPr>
        <w:keepNext w:val="0"/>
        <w:keepLines w:val="0"/>
        <w:pageBreakBefore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《非人力资源经理的人力资源管理》</w:t>
      </w:r>
    </w:p>
    <w:p>
      <w:pPr>
        <w:keepNext w:val="0"/>
        <w:keepLines w:val="0"/>
        <w:pageBreakBefore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《相人有道，有效的人才面试选拔》</w:t>
      </w:r>
    </w:p>
    <w:p>
      <w:pPr>
        <w:keepNext w:val="0"/>
        <w:keepLines w:val="0"/>
        <w:pageBreakBefore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《核心人才的选育留用》</w:t>
      </w:r>
    </w:p>
    <w:p>
      <w:pPr>
        <w:keepNext w:val="0"/>
        <w:keepLines w:val="0"/>
        <w:pageBreakBefore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《基于战略的培训体系构建</w:t>
      </w:r>
      <w:r>
        <w:rPr>
          <w:rFonts w:hint="eastAsia" w:asciiTheme="minorEastAsia" w:hAnsiTheme="minorEastAsia" w:eastAsiaTheme="minorEastAsia" w:cstheme="minorEastAsia"/>
          <w:color w:val="auto"/>
          <w:kern w:val="0"/>
          <w:sz w:val="21"/>
          <w:szCs w:val="21"/>
          <w:lang w:val="en-US" w:eastAsia="zh-CN"/>
        </w:rPr>
        <w:t>与培训计划制订</w:t>
      </w:r>
      <w:r>
        <w:rPr>
          <w:rFonts w:hint="eastAsia" w:asciiTheme="minorEastAsia" w:hAnsiTheme="minorEastAsia" w:eastAsiaTheme="minorEastAsia" w:cstheme="minorEastAsia"/>
          <w:color w:val="auto"/>
          <w:kern w:val="0"/>
          <w:sz w:val="21"/>
          <w:szCs w:val="21"/>
        </w:rPr>
        <w:t>》</w:t>
      </w:r>
    </w:p>
    <w:p>
      <w:pPr>
        <w:keepNext w:val="0"/>
        <w:keepLines w:val="0"/>
        <w:pageBreakBefore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《基于企业战略管理的绩效管理》</w:t>
      </w:r>
    </w:p>
    <w:p>
      <w:pPr>
        <w:keepNext w:val="0"/>
        <w:keepLines w:val="0"/>
        <w:pageBreakBefore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《企业绩效考核与薪酬体系设计》</w:t>
      </w:r>
    </w:p>
    <w:p>
      <w:pPr>
        <w:keepNext w:val="0"/>
        <w:keepLines w:val="0"/>
        <w:pageBreakBefore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color w:val="auto"/>
          <w:kern w:val="0"/>
          <w:sz w:val="21"/>
          <w:szCs w:val="21"/>
          <w:lang w:eastAsia="zh-CN"/>
        </w:rPr>
      </w:pPr>
    </w:p>
    <w:p>
      <w:pPr>
        <w:keepNext w:val="0"/>
        <w:keepLines w:val="0"/>
        <w:pageBreakBefore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五、服务</w:t>
      </w:r>
      <w:r>
        <w:rPr>
          <w:rFonts w:hint="eastAsia" w:asciiTheme="minorEastAsia" w:hAnsiTheme="minorEastAsia" w:eastAsiaTheme="minorEastAsia" w:cstheme="minorEastAsia"/>
          <w:b/>
          <w:bCs/>
          <w:color w:val="auto"/>
          <w:sz w:val="21"/>
          <w:szCs w:val="21"/>
        </w:rPr>
        <w:t>项目</w:t>
      </w:r>
      <w:r>
        <w:rPr>
          <w:rFonts w:hint="eastAsia" w:asciiTheme="minorEastAsia" w:hAnsiTheme="minorEastAsia" w:eastAsiaTheme="minorEastAsia" w:cstheme="minorEastAsia"/>
          <w:b/>
          <w:bCs/>
          <w:color w:val="auto"/>
          <w:sz w:val="21"/>
          <w:szCs w:val="21"/>
          <w:lang w:eastAsia="zh-CN"/>
        </w:rPr>
        <w:t>：</w:t>
      </w:r>
    </w:p>
    <w:p>
      <w:pPr>
        <w:keepNext w:val="0"/>
        <w:keepLines w:val="0"/>
        <w:pageBreakBefore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咨询领域：战略管理、绩效管理体系、薪酬管理体系、人才甄选、素质模型、人才盘点、培训体系设计</w:t>
      </w:r>
    </w:p>
    <w:p>
      <w:pPr>
        <w:keepNext w:val="0"/>
        <w:keepLines w:val="0"/>
        <w:pageBreakBefore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b/>
          <w:bCs/>
          <w:color w:val="auto"/>
          <w:sz w:val="21"/>
          <w:szCs w:val="21"/>
        </w:rPr>
      </w:pPr>
    </w:p>
    <w:p>
      <w:pPr>
        <w:keepNext w:val="0"/>
        <w:keepLines w:val="0"/>
        <w:pageBreakBefore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b/>
          <w:bCs/>
          <w:color w:val="auto"/>
          <w:sz w:val="21"/>
          <w:szCs w:val="21"/>
          <w:lang w:eastAsia="zh-CN"/>
        </w:rPr>
        <w:t>六、</w:t>
      </w:r>
      <w:r>
        <w:rPr>
          <w:rFonts w:hint="eastAsia" w:asciiTheme="minorEastAsia" w:hAnsiTheme="minorEastAsia" w:eastAsiaTheme="minorEastAsia" w:cstheme="minorEastAsia"/>
          <w:b/>
          <w:bCs/>
          <w:color w:val="auto"/>
          <w:sz w:val="21"/>
          <w:szCs w:val="21"/>
        </w:rPr>
        <w:t>服务客户</w:t>
      </w:r>
      <w:r>
        <w:rPr>
          <w:rFonts w:hint="eastAsia" w:asciiTheme="minorEastAsia" w:hAnsiTheme="minorEastAsia" w:eastAsiaTheme="minorEastAsia" w:cstheme="minorEastAsia"/>
          <w:b/>
          <w:bCs/>
          <w:color w:val="auto"/>
          <w:sz w:val="21"/>
          <w:szCs w:val="21"/>
          <w:lang w:eastAsia="zh-CN"/>
        </w:rPr>
        <w:t>：</w:t>
      </w:r>
    </w:p>
    <w:p>
      <w:pPr>
        <w:keepNext w:val="0"/>
        <w:keepLines w:val="0"/>
        <w:pageBreakBefore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银行、证券、保险类：中国人寿、中国银行深圳分行、建设银行重庆分行、浦发银行深圳分行、邮政储蓄银行海南分行、邮政储蓄银行河北分行、九江银行广州分行、中银保险广东分行、建信理财深圳分行、恒丰银行、云南农业信贷、中安信业</w:t>
      </w:r>
    </w:p>
    <w:p>
      <w:pPr>
        <w:keepNext w:val="0"/>
        <w:keepLines w:val="0"/>
        <w:pageBreakBefore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电力、通讯、交通类：中国电信、国家电网、南宁铁路局、神马电力</w:t>
      </w:r>
    </w:p>
    <w:p>
      <w:pPr>
        <w:keepNext w:val="0"/>
        <w:keepLines w:val="0"/>
        <w:pageBreakBefore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sz w:val="21"/>
          <w:szCs w:val="21"/>
        </w:rPr>
        <w:t>家具服装、珠宝、建筑、物流类：</w:t>
      </w:r>
      <w:r>
        <w:rPr>
          <w:rFonts w:hint="eastAsia" w:asciiTheme="minorEastAsia" w:hAnsiTheme="minorEastAsia" w:eastAsiaTheme="minorEastAsia" w:cstheme="minorEastAsia"/>
          <w:color w:val="auto"/>
          <w:kern w:val="0"/>
          <w:sz w:val="21"/>
          <w:szCs w:val="21"/>
          <w:lang w:val="en-US" w:eastAsia="zh-CN"/>
        </w:rPr>
        <w:t>中建地产、</w:t>
      </w:r>
      <w:r>
        <w:rPr>
          <w:rFonts w:hint="eastAsia" w:asciiTheme="minorEastAsia" w:hAnsiTheme="minorEastAsia" w:eastAsiaTheme="minorEastAsia" w:cstheme="minorEastAsia"/>
          <w:color w:val="auto"/>
          <w:kern w:val="0"/>
          <w:sz w:val="21"/>
          <w:szCs w:val="21"/>
        </w:rPr>
        <w:t>深圳人才安居集团、大百汇集团、百泰珠宝、同晖珠宝、森源家具集团股份、倍泰健康股份、梁子服饰、盐田城建集团、大方向物流、递四方物流</w:t>
      </w:r>
    </w:p>
    <w:p>
      <w:pPr>
        <w:keepNext w:val="0"/>
        <w:keepLines w:val="0"/>
        <w:pageBreakBefore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sz w:val="21"/>
          <w:szCs w:val="21"/>
        </w:rPr>
        <w:t>酒店旅游类：</w:t>
      </w:r>
      <w:r>
        <w:rPr>
          <w:rFonts w:hint="eastAsia" w:asciiTheme="minorEastAsia" w:hAnsiTheme="minorEastAsia" w:eastAsiaTheme="minorEastAsia" w:cstheme="minorEastAsia"/>
          <w:color w:val="auto"/>
          <w:kern w:val="0"/>
          <w:sz w:val="21"/>
          <w:szCs w:val="21"/>
        </w:rPr>
        <w:t>华侨城集团、深圳海上田园、深圳雅兰酒店、小梅沙酒店、</w:t>
      </w:r>
    </w:p>
    <w:p>
      <w:pPr>
        <w:keepNext w:val="0"/>
        <w:keepLines w:val="0"/>
        <w:pageBreakBefore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rPr>
        <w:t>化工、汽车、科技类：</w:t>
      </w:r>
      <w:r>
        <w:rPr>
          <w:rFonts w:hint="eastAsia" w:asciiTheme="minorEastAsia" w:hAnsiTheme="minorEastAsia" w:eastAsiaTheme="minorEastAsia" w:cstheme="minorEastAsia"/>
          <w:color w:val="auto"/>
          <w:kern w:val="0"/>
          <w:sz w:val="21"/>
          <w:szCs w:val="21"/>
        </w:rPr>
        <w:t>云天化集团、鑫汇科股份、宝恒通集团、泰衡诺科技、擎天柱汽贸、钻石刀具股份……</w:t>
      </w:r>
    </w:p>
    <w:p>
      <w:pPr>
        <w:rPr>
          <w:rFonts w:asciiTheme="minorEastAsia" w:hAnsiTheme="minorEastAsia" w:eastAsiaTheme="minorEastAsia"/>
          <w:szCs w:val="21"/>
        </w:rPr>
      </w:pPr>
    </w:p>
    <w:sectPr>
      <w:pgSz w:w="11906" w:h="16838"/>
      <w:pgMar w:top="709" w:right="849" w:bottom="568"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wis721 Hv BT">
    <w:altName w:val="Agency FB"/>
    <w:panose1 w:val="00000000000000000000"/>
    <w:charset w:val="00"/>
    <w:family w:val="auto"/>
    <w:pitch w:val="default"/>
    <w:sig w:usb0="00000000" w:usb1="00000000" w:usb2="00000000" w:usb3="00000000" w:csb0="00000011" w:csb1="00000000"/>
  </w:font>
  <w:font w:name="华文琥珀">
    <w:panose1 w:val="02010800040101010101"/>
    <w:charset w:val="86"/>
    <w:family w:val="auto"/>
    <w:pitch w:val="default"/>
    <w:sig w:usb0="00000001" w:usb1="080F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兰亭特黑_GBK">
    <w:altName w:val="黑体"/>
    <w:panose1 w:val="00000000000000000000"/>
    <w:charset w:val="86"/>
    <w:family w:val="auto"/>
    <w:pitch w:val="default"/>
    <w:sig w:usb0="00000000" w:usb1="00000000" w:usb2="00000000" w:usb3="00000000" w:csb0="00040000" w:csb1="00000000"/>
  </w:font>
  <w:font w:name="Agency FB">
    <w:panose1 w:val="020B0503020202020204"/>
    <w:charset w:val="00"/>
    <w:family w:val="auto"/>
    <w:pitch w:val="default"/>
    <w:sig w:usb0="00000003" w:usb1="00000000" w:usb2="00000000"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531B9"/>
    <w:multiLevelType w:val="singleLevel"/>
    <w:tmpl w:val="143531B9"/>
    <w:lvl w:ilvl="0" w:tentative="0">
      <w:start w:val="1"/>
      <w:numFmt w:val="bullet"/>
      <w:lvlText w:val=""/>
      <w:lvlJc w:val="left"/>
      <w:pPr>
        <w:ind w:left="420" w:hanging="420"/>
      </w:pPr>
      <w:rPr>
        <w:rFonts w:hint="default" w:ascii="Wingdings" w:hAnsi="Wingdings"/>
      </w:rPr>
    </w:lvl>
  </w:abstractNum>
  <w:abstractNum w:abstractNumId="1">
    <w:nsid w:val="4ADA8F8E"/>
    <w:multiLevelType w:val="singleLevel"/>
    <w:tmpl w:val="4ADA8F8E"/>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EDD"/>
    <w:rsid w:val="00057970"/>
    <w:rsid w:val="000775E6"/>
    <w:rsid w:val="000B0E60"/>
    <w:rsid w:val="000C7A99"/>
    <w:rsid w:val="000D4C3A"/>
    <w:rsid w:val="000E652D"/>
    <w:rsid w:val="00157FDF"/>
    <w:rsid w:val="00204BDC"/>
    <w:rsid w:val="002614F3"/>
    <w:rsid w:val="002B0618"/>
    <w:rsid w:val="002C3CAA"/>
    <w:rsid w:val="003232CA"/>
    <w:rsid w:val="00342F52"/>
    <w:rsid w:val="003D4A3A"/>
    <w:rsid w:val="004B4602"/>
    <w:rsid w:val="004D4036"/>
    <w:rsid w:val="004D6116"/>
    <w:rsid w:val="004F475C"/>
    <w:rsid w:val="00513DE2"/>
    <w:rsid w:val="00515526"/>
    <w:rsid w:val="0054258B"/>
    <w:rsid w:val="00576F93"/>
    <w:rsid w:val="005C3F62"/>
    <w:rsid w:val="0067118A"/>
    <w:rsid w:val="006B5FED"/>
    <w:rsid w:val="006E2D73"/>
    <w:rsid w:val="007A498E"/>
    <w:rsid w:val="007C5372"/>
    <w:rsid w:val="00812EDD"/>
    <w:rsid w:val="00876479"/>
    <w:rsid w:val="0096772A"/>
    <w:rsid w:val="009B27C1"/>
    <w:rsid w:val="00A70B5C"/>
    <w:rsid w:val="00A72892"/>
    <w:rsid w:val="00A805F2"/>
    <w:rsid w:val="00A83422"/>
    <w:rsid w:val="00AB1D1E"/>
    <w:rsid w:val="00AB67C6"/>
    <w:rsid w:val="00B27420"/>
    <w:rsid w:val="00B80ABC"/>
    <w:rsid w:val="00BC4F5E"/>
    <w:rsid w:val="00C2719F"/>
    <w:rsid w:val="00C9058A"/>
    <w:rsid w:val="00D351C2"/>
    <w:rsid w:val="00D4538E"/>
    <w:rsid w:val="00D46853"/>
    <w:rsid w:val="00D94C3A"/>
    <w:rsid w:val="00DC648F"/>
    <w:rsid w:val="00DD5284"/>
    <w:rsid w:val="00DE0BA6"/>
    <w:rsid w:val="00DF31D9"/>
    <w:rsid w:val="00EF77DE"/>
    <w:rsid w:val="00F45200"/>
    <w:rsid w:val="00F9228D"/>
    <w:rsid w:val="00F929C0"/>
    <w:rsid w:val="00F97E81"/>
    <w:rsid w:val="00FE6233"/>
    <w:rsid w:val="00FE7F8D"/>
    <w:rsid w:val="01E03025"/>
    <w:rsid w:val="024D44FF"/>
    <w:rsid w:val="028B0F37"/>
    <w:rsid w:val="029A52CC"/>
    <w:rsid w:val="02C17B8A"/>
    <w:rsid w:val="02CF6DBB"/>
    <w:rsid w:val="03082074"/>
    <w:rsid w:val="032D2DB7"/>
    <w:rsid w:val="03807AFD"/>
    <w:rsid w:val="04064878"/>
    <w:rsid w:val="041C14EC"/>
    <w:rsid w:val="0497784D"/>
    <w:rsid w:val="04ED27A2"/>
    <w:rsid w:val="05625202"/>
    <w:rsid w:val="06700C5A"/>
    <w:rsid w:val="07125FFC"/>
    <w:rsid w:val="074C7D83"/>
    <w:rsid w:val="07BF5365"/>
    <w:rsid w:val="07F14B7F"/>
    <w:rsid w:val="081157DE"/>
    <w:rsid w:val="08474A99"/>
    <w:rsid w:val="08A57C8B"/>
    <w:rsid w:val="08F721C8"/>
    <w:rsid w:val="0A0F22AF"/>
    <w:rsid w:val="0A57616E"/>
    <w:rsid w:val="0B5F6EB9"/>
    <w:rsid w:val="0BFA32B7"/>
    <w:rsid w:val="0C6A2F8D"/>
    <w:rsid w:val="0C6C26AB"/>
    <w:rsid w:val="0CD1151F"/>
    <w:rsid w:val="0CDA4B21"/>
    <w:rsid w:val="0DBD7E8B"/>
    <w:rsid w:val="0E9F1989"/>
    <w:rsid w:val="0EA42361"/>
    <w:rsid w:val="0EAA7BA0"/>
    <w:rsid w:val="0F9A31A5"/>
    <w:rsid w:val="0FC1001A"/>
    <w:rsid w:val="0FDE33A1"/>
    <w:rsid w:val="0FEF2C6E"/>
    <w:rsid w:val="101745C5"/>
    <w:rsid w:val="1038047F"/>
    <w:rsid w:val="11DE0997"/>
    <w:rsid w:val="120F5BEC"/>
    <w:rsid w:val="13675A92"/>
    <w:rsid w:val="14111A21"/>
    <w:rsid w:val="14A83B44"/>
    <w:rsid w:val="151956C4"/>
    <w:rsid w:val="15431367"/>
    <w:rsid w:val="15473B99"/>
    <w:rsid w:val="16085D39"/>
    <w:rsid w:val="164C2769"/>
    <w:rsid w:val="17781732"/>
    <w:rsid w:val="18EF6D0C"/>
    <w:rsid w:val="1967727D"/>
    <w:rsid w:val="198D5D15"/>
    <w:rsid w:val="199147D6"/>
    <w:rsid w:val="19A8021F"/>
    <w:rsid w:val="19B5227C"/>
    <w:rsid w:val="19C60B81"/>
    <w:rsid w:val="1A2747F9"/>
    <w:rsid w:val="1A357B24"/>
    <w:rsid w:val="1A8C440D"/>
    <w:rsid w:val="1A996057"/>
    <w:rsid w:val="1B0B71E4"/>
    <w:rsid w:val="1B1736F0"/>
    <w:rsid w:val="1B9E2769"/>
    <w:rsid w:val="1BED372A"/>
    <w:rsid w:val="1C204A69"/>
    <w:rsid w:val="1C5458FA"/>
    <w:rsid w:val="1C552452"/>
    <w:rsid w:val="1D975B96"/>
    <w:rsid w:val="1DA61464"/>
    <w:rsid w:val="1DBF74F7"/>
    <w:rsid w:val="1E1E143E"/>
    <w:rsid w:val="1EA72A6C"/>
    <w:rsid w:val="1EEA3C16"/>
    <w:rsid w:val="1F6B57E6"/>
    <w:rsid w:val="1F7415C8"/>
    <w:rsid w:val="1FAE31A7"/>
    <w:rsid w:val="20190261"/>
    <w:rsid w:val="207107A4"/>
    <w:rsid w:val="20EA3A6B"/>
    <w:rsid w:val="221A103D"/>
    <w:rsid w:val="229B20FA"/>
    <w:rsid w:val="23013CAA"/>
    <w:rsid w:val="233D1B8F"/>
    <w:rsid w:val="23A8109D"/>
    <w:rsid w:val="23EA5C58"/>
    <w:rsid w:val="24093E2E"/>
    <w:rsid w:val="24E569B9"/>
    <w:rsid w:val="24EE29C0"/>
    <w:rsid w:val="259C2C50"/>
    <w:rsid w:val="27435517"/>
    <w:rsid w:val="28D55ED7"/>
    <w:rsid w:val="29434EED"/>
    <w:rsid w:val="297956E3"/>
    <w:rsid w:val="2A242078"/>
    <w:rsid w:val="2A9801EA"/>
    <w:rsid w:val="2B36787A"/>
    <w:rsid w:val="2B807A7A"/>
    <w:rsid w:val="2BC47A52"/>
    <w:rsid w:val="2DC65DEF"/>
    <w:rsid w:val="2E6416A2"/>
    <w:rsid w:val="2E7A730D"/>
    <w:rsid w:val="2F5E597D"/>
    <w:rsid w:val="2F797696"/>
    <w:rsid w:val="2FC30725"/>
    <w:rsid w:val="30717589"/>
    <w:rsid w:val="31FF6B00"/>
    <w:rsid w:val="32341656"/>
    <w:rsid w:val="32DC5089"/>
    <w:rsid w:val="330E69ED"/>
    <w:rsid w:val="335F327E"/>
    <w:rsid w:val="336A5E5D"/>
    <w:rsid w:val="33FA0414"/>
    <w:rsid w:val="348A0BDB"/>
    <w:rsid w:val="351A7DA4"/>
    <w:rsid w:val="3573499B"/>
    <w:rsid w:val="3647478C"/>
    <w:rsid w:val="366B7CF2"/>
    <w:rsid w:val="36964423"/>
    <w:rsid w:val="36B72645"/>
    <w:rsid w:val="36E339E3"/>
    <w:rsid w:val="37307D91"/>
    <w:rsid w:val="37E2773A"/>
    <w:rsid w:val="382E0661"/>
    <w:rsid w:val="385B5E35"/>
    <w:rsid w:val="385D79E1"/>
    <w:rsid w:val="389C6CB8"/>
    <w:rsid w:val="3A096594"/>
    <w:rsid w:val="3A1B1F64"/>
    <w:rsid w:val="3A967B10"/>
    <w:rsid w:val="3B474F80"/>
    <w:rsid w:val="3B872BA9"/>
    <w:rsid w:val="3C71546A"/>
    <w:rsid w:val="3D661767"/>
    <w:rsid w:val="3D7F300A"/>
    <w:rsid w:val="3DF82CD8"/>
    <w:rsid w:val="3E3F4C2E"/>
    <w:rsid w:val="3F872B52"/>
    <w:rsid w:val="401D51D1"/>
    <w:rsid w:val="4070581E"/>
    <w:rsid w:val="40C6577F"/>
    <w:rsid w:val="416B3E07"/>
    <w:rsid w:val="41B75510"/>
    <w:rsid w:val="42505590"/>
    <w:rsid w:val="43037875"/>
    <w:rsid w:val="437973F8"/>
    <w:rsid w:val="47156103"/>
    <w:rsid w:val="473431D2"/>
    <w:rsid w:val="47722364"/>
    <w:rsid w:val="477D3539"/>
    <w:rsid w:val="478128CC"/>
    <w:rsid w:val="47A41CA4"/>
    <w:rsid w:val="4806048E"/>
    <w:rsid w:val="4860369D"/>
    <w:rsid w:val="48933889"/>
    <w:rsid w:val="49595927"/>
    <w:rsid w:val="495D6D59"/>
    <w:rsid w:val="49B0502D"/>
    <w:rsid w:val="49EB40A5"/>
    <w:rsid w:val="4A705DC0"/>
    <w:rsid w:val="4A7808CF"/>
    <w:rsid w:val="4B12462C"/>
    <w:rsid w:val="4BE44424"/>
    <w:rsid w:val="4C8A286B"/>
    <w:rsid w:val="4CA5782D"/>
    <w:rsid w:val="4CB2390B"/>
    <w:rsid w:val="4CC4437A"/>
    <w:rsid w:val="4D0C0D80"/>
    <w:rsid w:val="4D516E2B"/>
    <w:rsid w:val="4D5426D3"/>
    <w:rsid w:val="4DD878CF"/>
    <w:rsid w:val="4E0152C1"/>
    <w:rsid w:val="4E233C43"/>
    <w:rsid w:val="4E644E1E"/>
    <w:rsid w:val="4FA47777"/>
    <w:rsid w:val="50F922D7"/>
    <w:rsid w:val="51C251B0"/>
    <w:rsid w:val="522552D9"/>
    <w:rsid w:val="52B9721E"/>
    <w:rsid w:val="52CD31D4"/>
    <w:rsid w:val="534562AC"/>
    <w:rsid w:val="53885D0A"/>
    <w:rsid w:val="53C12A3A"/>
    <w:rsid w:val="54A87CD7"/>
    <w:rsid w:val="54FF7A08"/>
    <w:rsid w:val="553B2F50"/>
    <w:rsid w:val="56986E0B"/>
    <w:rsid w:val="575F27B0"/>
    <w:rsid w:val="57875016"/>
    <w:rsid w:val="578E1BB0"/>
    <w:rsid w:val="581D26A8"/>
    <w:rsid w:val="585C33FB"/>
    <w:rsid w:val="58CC06C6"/>
    <w:rsid w:val="58E86723"/>
    <w:rsid w:val="598809EB"/>
    <w:rsid w:val="59986FE2"/>
    <w:rsid w:val="59F449A2"/>
    <w:rsid w:val="5A2948DF"/>
    <w:rsid w:val="5A830160"/>
    <w:rsid w:val="5B1A26DE"/>
    <w:rsid w:val="5BA21613"/>
    <w:rsid w:val="5C1A6EAC"/>
    <w:rsid w:val="5D162B92"/>
    <w:rsid w:val="5D437AC8"/>
    <w:rsid w:val="5DD47A83"/>
    <w:rsid w:val="5DF71BAC"/>
    <w:rsid w:val="5E530570"/>
    <w:rsid w:val="5E695C4D"/>
    <w:rsid w:val="5EB60D10"/>
    <w:rsid w:val="5EE30A1C"/>
    <w:rsid w:val="5F592BAD"/>
    <w:rsid w:val="5FAB02A7"/>
    <w:rsid w:val="60031151"/>
    <w:rsid w:val="604B3A68"/>
    <w:rsid w:val="6068675D"/>
    <w:rsid w:val="60CE47D2"/>
    <w:rsid w:val="62135543"/>
    <w:rsid w:val="621F2068"/>
    <w:rsid w:val="62BA5276"/>
    <w:rsid w:val="63333F6B"/>
    <w:rsid w:val="63901DED"/>
    <w:rsid w:val="63FF76C8"/>
    <w:rsid w:val="650E5EEE"/>
    <w:rsid w:val="652700D9"/>
    <w:rsid w:val="654679C6"/>
    <w:rsid w:val="654701AA"/>
    <w:rsid w:val="659E455E"/>
    <w:rsid w:val="65DB629A"/>
    <w:rsid w:val="65E1445C"/>
    <w:rsid w:val="665D18D7"/>
    <w:rsid w:val="667F08F9"/>
    <w:rsid w:val="66DD2E65"/>
    <w:rsid w:val="67397052"/>
    <w:rsid w:val="675C1ABD"/>
    <w:rsid w:val="67C03F71"/>
    <w:rsid w:val="69116E77"/>
    <w:rsid w:val="69427E2A"/>
    <w:rsid w:val="695C02EA"/>
    <w:rsid w:val="69634C02"/>
    <w:rsid w:val="69FA7F5F"/>
    <w:rsid w:val="6A7A2EFF"/>
    <w:rsid w:val="6B164FD9"/>
    <w:rsid w:val="6BFE16C3"/>
    <w:rsid w:val="6C2653E5"/>
    <w:rsid w:val="6C580420"/>
    <w:rsid w:val="6CA91BB9"/>
    <w:rsid w:val="6CDA3803"/>
    <w:rsid w:val="6D7C7E79"/>
    <w:rsid w:val="6DA72F6A"/>
    <w:rsid w:val="6DC06466"/>
    <w:rsid w:val="6DD8629A"/>
    <w:rsid w:val="6E4C7EF1"/>
    <w:rsid w:val="6EAB64D8"/>
    <w:rsid w:val="6F662F25"/>
    <w:rsid w:val="6F7A3A2C"/>
    <w:rsid w:val="6FE339A7"/>
    <w:rsid w:val="708D1D2F"/>
    <w:rsid w:val="71133A5C"/>
    <w:rsid w:val="719269FE"/>
    <w:rsid w:val="71E847F1"/>
    <w:rsid w:val="71F92545"/>
    <w:rsid w:val="726152DD"/>
    <w:rsid w:val="732E2714"/>
    <w:rsid w:val="7331668F"/>
    <w:rsid w:val="737F253A"/>
    <w:rsid w:val="73C96B37"/>
    <w:rsid w:val="74703E31"/>
    <w:rsid w:val="74BF0D4E"/>
    <w:rsid w:val="74EE4A4D"/>
    <w:rsid w:val="75246E37"/>
    <w:rsid w:val="757E61EF"/>
    <w:rsid w:val="758B0ADD"/>
    <w:rsid w:val="764601C6"/>
    <w:rsid w:val="764D57B4"/>
    <w:rsid w:val="76532ECB"/>
    <w:rsid w:val="7723174B"/>
    <w:rsid w:val="775D406C"/>
    <w:rsid w:val="7777148B"/>
    <w:rsid w:val="78591FA8"/>
    <w:rsid w:val="78E66651"/>
    <w:rsid w:val="791200BE"/>
    <w:rsid w:val="793766CC"/>
    <w:rsid w:val="793D225A"/>
    <w:rsid w:val="79A91FD3"/>
    <w:rsid w:val="7A2E3531"/>
    <w:rsid w:val="7C012567"/>
    <w:rsid w:val="7C8654E6"/>
    <w:rsid w:val="7CFA3BA0"/>
    <w:rsid w:val="7D11330F"/>
    <w:rsid w:val="7D1472A7"/>
    <w:rsid w:val="7D750F7D"/>
    <w:rsid w:val="7D896B42"/>
    <w:rsid w:val="7E071B7D"/>
    <w:rsid w:val="7EE220F9"/>
    <w:rsid w:val="7EEA55C6"/>
    <w:rsid w:val="7F1A5789"/>
    <w:rsid w:val="7F2B4387"/>
    <w:rsid w:val="7F803A57"/>
    <w:rsid w:val="7FA211C3"/>
    <w:rsid w:val="7FAC3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semiHidden/>
    <w:unhideWhenUsed/>
    <w:qFormat/>
    <w:uiPriority w:val="99"/>
    <w:rPr>
      <w:rFonts w:asciiTheme="minorHAnsi" w:hAnsiTheme="minorHAnsi" w:eastAsiaTheme="minorEastAsia" w:cstheme="minorBidi"/>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7">
    <w:name w:val="Strong"/>
    <w:basedOn w:val="6"/>
    <w:qFormat/>
    <w:uiPriority w:val="0"/>
    <w:rPr>
      <w:b/>
      <w:bCs/>
    </w:rPr>
  </w:style>
  <w:style w:type="character" w:customStyle="1" w:styleId="8">
    <w:name w:val="批注框文本 Char"/>
    <w:basedOn w:val="6"/>
    <w:link w:val="2"/>
    <w:semiHidden/>
    <w:qFormat/>
    <w:uiPriority w:val="99"/>
    <w:rPr>
      <w:sz w:val="18"/>
      <w:szCs w:val="18"/>
    </w:rPr>
  </w:style>
  <w:style w:type="paragraph" w:styleId="9">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10">
    <w:name w:val="_Style 1"/>
    <w:basedOn w:val="1"/>
    <w:qFormat/>
    <w:uiPriority w:val="99"/>
    <w:pPr>
      <w:ind w:firstLine="420" w:firstLineChars="200"/>
    </w:pPr>
  </w:style>
  <w:style w:type="character" w:customStyle="1" w:styleId="11">
    <w:name w:val="style1"/>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E8825C-7075-4D5E-8184-25A6DC437603}">
  <ds:schemaRefs/>
</ds:datastoreItem>
</file>

<file path=docProps/app.xml><?xml version="1.0" encoding="utf-8"?>
<Properties xmlns="http://schemas.openxmlformats.org/officeDocument/2006/extended-properties" xmlns:vt="http://schemas.openxmlformats.org/officeDocument/2006/docPropsVTypes">
  <Template>Normal</Template>
  <Pages>8</Pages>
  <Words>1099</Words>
  <Characters>6268</Characters>
  <Lines>52</Lines>
  <Paragraphs>14</Paragraphs>
  <TotalTime>1</TotalTime>
  <ScaleCrop>false</ScaleCrop>
  <LinksUpToDate>false</LinksUpToDate>
  <CharactersWithSpaces>7353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2020-12-31T03:54:00Z</dcterms:created>
  <dc:creator>ASUS</dc:creator>
  <cp:lastModifiedBy>ASUS</cp:lastModifiedBy>
  <dcterms:modified xsi:type="dcterms:W3CDTF">2024-09-02T08:49:48Z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