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36641">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2F8B908A">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通用管理</w:t>
                            </w:r>
                            <w:r>
                              <w:rPr>
                                <w:rFonts w:hint="eastAsia" w:ascii="微软雅黑" w:hAnsi="微软雅黑" w:eastAsia="微软雅黑" w:cs="微软雅黑"/>
                                <w:b/>
                                <w:bCs/>
                                <w:color w:val="FFFFFF" w:themeColor="background1"/>
                                <w:kern w:val="24"/>
                                <w:sz w:val="32"/>
                                <w:szCs w:val="32"/>
                                <w:lang w:val="en-US" w:eastAsia="zh-CN"/>
                                <w14:textFill>
                                  <w14:solidFill>
                                    <w14:schemeClr w14:val="bg1"/>
                                  </w14:solidFill>
                                </w14:textFill>
                              </w:rPr>
                              <w:t>能力</w:t>
                            </w:r>
                            <w:r>
                              <w:rPr>
                                <w:rFonts w:hint="eastAsia" w:ascii="微软雅黑" w:hAnsi="微软雅黑" w:eastAsia="微软雅黑" w:cs="微软雅黑"/>
                                <w:b/>
                                <w:bCs/>
                                <w:color w:val="FFFFFF" w:themeColor="background1"/>
                                <w:kern w:val="24"/>
                                <w:sz w:val="32"/>
                                <w:szCs w:val="32"/>
                                <w14:textFill>
                                  <w14:solidFill>
                                    <w14:schemeClr w14:val="bg1"/>
                                  </w14:solidFill>
                                </w14:textFill>
                              </w:rPr>
                              <w:t>提升系列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2F8B908A">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通用管理</w:t>
                      </w:r>
                      <w:r>
                        <w:rPr>
                          <w:rFonts w:hint="eastAsia" w:ascii="微软雅黑" w:hAnsi="微软雅黑" w:eastAsia="微软雅黑" w:cs="微软雅黑"/>
                          <w:b/>
                          <w:bCs/>
                          <w:color w:val="FFFFFF" w:themeColor="background1"/>
                          <w:kern w:val="24"/>
                          <w:sz w:val="32"/>
                          <w:szCs w:val="32"/>
                          <w:lang w:val="en-US" w:eastAsia="zh-CN"/>
                          <w14:textFill>
                            <w14:solidFill>
                              <w14:schemeClr w14:val="bg1"/>
                            </w14:solidFill>
                          </w14:textFill>
                        </w:rPr>
                        <w:t>能力</w:t>
                      </w:r>
                      <w:r>
                        <w:rPr>
                          <w:rFonts w:hint="eastAsia" w:ascii="微软雅黑" w:hAnsi="微软雅黑" w:eastAsia="微软雅黑" w:cs="微软雅黑"/>
                          <w:b/>
                          <w:bCs/>
                          <w:color w:val="FFFFFF" w:themeColor="background1"/>
                          <w:kern w:val="24"/>
                          <w:sz w:val="32"/>
                          <w:szCs w:val="32"/>
                          <w14:textFill>
                            <w14:solidFill>
                              <w14:schemeClr w14:val="bg1"/>
                            </w14:solidFill>
                          </w14:textFill>
                        </w:rPr>
                        <w:t>提升系列</w:t>
                      </w:r>
                    </w:p>
                  </w:txbxContent>
                </v:textbox>
              </v:shape>
            </w:pict>
          </mc:Fallback>
        </mc:AlternateContent>
      </w:r>
      <w:bookmarkStart w:id="0" w:name="_GoBack"/>
      <w:bookmarkEnd w:id="0"/>
      <w:r>
        <w:rPr>
          <w:sz w:val="21"/>
        </w:rPr>
        <mc:AlternateContent>
          <mc:Choice Requires="wpg">
            <w:drawing>
              <wp:anchor distT="0" distB="0" distL="114300" distR="114300" simplePos="0" relativeHeight="251662336" behindDoc="0" locked="0" layoutInCell="1" allowOverlap="1">
                <wp:simplePos x="0" y="0"/>
                <wp:positionH relativeFrom="column">
                  <wp:posOffset>-373380</wp:posOffset>
                </wp:positionH>
                <wp:positionV relativeFrom="paragraph">
                  <wp:posOffset>64135</wp:posOffset>
                </wp:positionV>
                <wp:extent cx="6038850" cy="3957320"/>
                <wp:effectExtent l="9525" t="6350" r="32385" b="13970"/>
                <wp:wrapNone/>
                <wp:docPr id="44" name="组合 44"/>
                <wp:cNvGraphicFramePr/>
                <a:graphic xmlns:a="http://schemas.openxmlformats.org/drawingml/2006/main">
                  <a:graphicData uri="http://schemas.microsoft.com/office/word/2010/wordprocessingGroup">
                    <wpg:wgp>
                      <wpg:cNvGrpSpPr/>
                      <wpg:grpSpPr>
                        <a:xfrm>
                          <a:off x="0" y="0"/>
                          <a:ext cx="6038850" cy="3957320"/>
                          <a:chOff x="4283" y="18945"/>
                          <a:chExt cx="9510" cy="6232"/>
                        </a:xfrm>
                      </wpg:grpSpPr>
                      <wpg:grpSp>
                        <wpg:cNvPr id="37" name="组合 37"/>
                        <wpg:cNvGrpSpPr/>
                        <wpg:grpSpPr>
                          <a:xfrm>
                            <a:off x="4283" y="18945"/>
                            <a:ext cx="9510" cy="6232"/>
                            <a:chOff x="4283" y="18945"/>
                            <a:chExt cx="9510" cy="6232"/>
                          </a:xfrm>
                        </wpg:grpSpPr>
                        <wpg:grpSp>
                          <wpg:cNvPr id="34" name="组合 34"/>
                          <wpg:cNvGrpSpPr/>
                          <wpg:grpSpPr>
                            <a:xfrm>
                              <a:off x="4283" y="18945"/>
                              <a:ext cx="9511" cy="6232"/>
                              <a:chOff x="4283" y="18945"/>
                              <a:chExt cx="9511" cy="6232"/>
                            </a:xfrm>
                          </wpg:grpSpPr>
                          <wpg:grpSp>
                            <wpg:cNvPr id="50" name="组合 2"/>
                            <wpg:cNvGrpSpPr/>
                            <wpg:grpSpPr>
                              <a:xfrm>
                                <a:off x="4372" y="18945"/>
                                <a:ext cx="9423" cy="6233"/>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87" name="矩形 60"/>
                            <wps:cNvSpPr/>
                            <wps:spPr>
                              <a:xfrm>
                                <a:off x="4283" y="20159"/>
                                <a:ext cx="93" cy="8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5" name="矩形 58"/>
                            <wps:cNvSpPr/>
                            <wps:spPr>
                              <a:xfrm>
                                <a:off x="4283" y="20395"/>
                                <a:ext cx="93" cy="9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矩形 59"/>
                            <wps:cNvSpPr/>
                            <wps:spPr>
                              <a:xfrm>
                                <a:off x="4283" y="20873"/>
                                <a:ext cx="93" cy="9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矩形 58"/>
                            <wps:cNvSpPr/>
                            <wps:spPr>
                              <a:xfrm>
                                <a:off x="4283" y="20633"/>
                                <a:ext cx="93" cy="9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6" name="矩形 59"/>
                            <wps:cNvSpPr/>
                            <wps:spPr>
                              <a:xfrm>
                                <a:off x="4283" y="21111"/>
                                <a:ext cx="93" cy="9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8" name="矩形 61"/>
                            <wps:cNvSpPr/>
                            <wps:spPr>
                              <a:xfrm>
                                <a:off x="4283" y="21351"/>
                                <a:ext cx="93" cy="8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92" name="文本框 92"/>
                          <wps:cNvSpPr txBox="1"/>
                          <wps:spPr>
                            <a:xfrm>
                              <a:off x="4586" y="19895"/>
                              <a:ext cx="8985" cy="9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9CE0EE">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《非人力资源经理的人力资源管理》</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1" name="文本框 41"/>
                        <wps:cNvSpPr txBox="1"/>
                        <wps:spPr>
                          <a:xfrm>
                            <a:off x="4597" y="20741"/>
                            <a:ext cx="8997" cy="38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F44DDB">
                              <w:pPr>
                                <w:pStyle w:val="12"/>
                                <w:widowControl/>
                                <w:spacing w:before="156" w:beforeLines="50" w:line="440" w:lineRule="exact"/>
                                <w:jc w:val="left"/>
                                <w:rPr>
                                  <w:rFonts w:hint="eastAsia"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b/>
                                  <w:bCs/>
                                  <w:color w:val="000000" w:themeColor="text1"/>
                                  <w:kern w:val="0"/>
                                  <w:szCs w:val="21"/>
                                  <w:lang w:val="en-US" w:eastAsia="zh-CN"/>
                                  <w14:textFill>
                                    <w14:solidFill>
                                      <w14:schemeClr w14:val="tx1"/>
                                    </w14:solidFill>
                                  </w14:textFill>
                                </w:rPr>
                                <w:t>3</w:t>
                              </w:r>
                              <w:r>
                                <w:rPr>
                                  <w:rFonts w:hint="eastAsia" w:ascii="微软雅黑" w:hAnsi="微软雅黑" w:eastAsia="微软雅黑" w:cs="微软雅黑"/>
                                  <w:b/>
                                  <w:bCs/>
                                  <w:color w:val="000000" w:themeColor="text1"/>
                                  <w:kern w:val="0"/>
                                  <w:szCs w:val="21"/>
                                  <w14:textFill>
                                    <w14:solidFill>
                                      <w14:schemeClr w14:val="tx1"/>
                                    </w14:solidFill>
                                  </w14:textFill>
                                </w:rPr>
                                <w:t>980元/人 （含培训费、教材费、场地费、午餐、茶歇费及税金）</w:t>
                              </w:r>
                            </w:p>
                            <w:p w14:paraId="0EE228A9">
                              <w:pPr>
                                <w:pStyle w:val="12"/>
                                <w:widowControl/>
                                <w:spacing w:before="156" w:beforeLines="50" w:line="440" w:lineRule="exact"/>
                                <w:jc w:val="left"/>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olor w:val="000000" w:themeColor="text1"/>
                                  <w:szCs w:val="21"/>
                                  <w14:textFill>
                                    <w14:solidFill>
                                      <w14:schemeClr w14:val="tx1"/>
                                    </w14:solidFill>
                                  </w14:textFill>
                                </w:rPr>
                                <w:t>各部门中、基层管理者。</w:t>
                              </w:r>
                            </w:p>
                            <w:p w14:paraId="509B3AA0">
                              <w:pPr>
                                <w:pStyle w:val="12"/>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0C58D580">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 xml:space="preserve"> 2天</w:t>
                              </w:r>
                            </w:p>
                            <w:tbl>
                              <w:tblPr>
                                <w:tblStyle w:val="5"/>
                                <w:tblW w:w="8538"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6"/>
                                <w:gridCol w:w="2846"/>
                                <w:gridCol w:w="2846"/>
                              </w:tblGrid>
                              <w:tr w14:paraId="3892A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46" w:type="dxa"/>
                                    <w:tcBorders>
                                      <w:top w:val="single" w:color="000000" w:sz="12" w:space="0"/>
                                      <w:left w:val="nil"/>
                                      <w:bottom w:val="single" w:color="000000" w:sz="4" w:space="0"/>
                                      <w:tl2br w:val="nil"/>
                                      <w:tr2bl w:val="nil"/>
                                    </w:tcBorders>
                                    <w:shd w:val="clear" w:color="auto" w:fill="FFFFFF"/>
                                    <w:noWrap/>
                                    <w:vAlign w:val="center"/>
                                  </w:tcPr>
                                  <w:p w14:paraId="3A0290A8">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073CBE15">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10EF8F01">
                                    <w:pPr>
                                      <w:widowControl/>
                                      <w:spacing w:line="440" w:lineRule="exact"/>
                                      <w:jc w:val="center"/>
                                      <w:textAlignment w:val="center"/>
                                      <w:rPr>
                                        <w:rFonts w:hint="eastAsia"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w:t>
                                    </w:r>
                                    <w:r>
                                      <w:rPr>
                                        <w:rFonts w:hint="eastAsia" w:ascii="微软雅黑" w:hAnsi="微软雅黑" w:eastAsia="微软雅黑" w:cs="微软雅黑"/>
                                        <w:bCs/>
                                        <w:color w:val="000000"/>
                                        <w:kern w:val="0"/>
                                        <w:szCs w:val="21"/>
                                        <w:lang w:val="en-US" w:eastAsia="zh-CN" w:bidi="ar"/>
                                      </w:rPr>
                                      <w:t>三</w:t>
                                    </w:r>
                                    <w:r>
                                      <w:rPr>
                                        <w:rFonts w:hint="eastAsia" w:ascii="微软雅黑" w:hAnsi="微软雅黑" w:eastAsia="微软雅黑" w:cs="微软雅黑"/>
                                        <w:bCs/>
                                        <w:color w:val="000000"/>
                                        <w:kern w:val="0"/>
                                        <w:szCs w:val="21"/>
                                        <w:lang w:bidi="ar"/>
                                      </w:rPr>
                                      <w:t>期</w:t>
                                    </w:r>
                                  </w:p>
                                </w:tc>
                              </w:tr>
                              <w:tr w14:paraId="11FA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6" w:type="dxa"/>
                                    <w:tcBorders>
                                      <w:top w:val="single" w:color="000000" w:sz="4" w:space="0"/>
                                      <w:left w:val="nil"/>
                                      <w:bottom w:val="single" w:color="000000" w:sz="12" w:space="0"/>
                                      <w:tl2br w:val="nil"/>
                                      <w:tr2bl w:val="nil"/>
                                    </w:tcBorders>
                                    <w:shd w:val="clear" w:color="auto" w:fill="FFFFFF"/>
                                    <w:noWrap/>
                                    <w:vAlign w:val="center"/>
                                  </w:tcPr>
                                  <w:p w14:paraId="07AD667D">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27</w:t>
                                    </w:r>
                                    <w:r>
                                      <w:rPr>
                                        <w:rFonts w:hint="eastAsia" w:ascii="微软雅黑" w:hAnsi="微软雅黑" w:eastAsia="微软雅黑" w:cs="微软雅黑"/>
                                        <w:color w:val="000000" w:themeColor="text1"/>
                                        <w:szCs w:val="21"/>
                                        <w14:textFill>
                                          <w14:solidFill>
                                            <w14:schemeClr w14:val="tx1"/>
                                          </w14:solidFill>
                                        </w14:textFill>
                                      </w:rPr>
                                      <w:t>-</w:t>
                                    </w:r>
                                    <w:r>
                                      <w:rPr>
                                        <w:rFonts w:hint="eastAsia" w:ascii="微软雅黑" w:hAnsi="微软雅黑" w:eastAsia="微软雅黑" w:cs="微软雅黑"/>
                                        <w:color w:val="000000" w:themeColor="text1"/>
                                        <w:szCs w:val="21"/>
                                        <w:lang w:val="en-US" w:eastAsia="zh-CN"/>
                                        <w14:textFill>
                                          <w14:solidFill>
                                            <w14:schemeClr w14:val="tx1"/>
                                          </w14:solidFill>
                                        </w14:textFill>
                                      </w:rPr>
                                      <w:t>28</w:t>
                                    </w:r>
                                    <w:r>
                                      <w:rPr>
                                        <w:rFonts w:hint="eastAsia" w:ascii="微软雅黑" w:hAnsi="微软雅黑" w:eastAsia="微软雅黑" w:cs="微软雅黑"/>
                                        <w:color w:val="000000" w:themeColor="text1"/>
                                        <w:szCs w:val="21"/>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2B70A610">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7</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11</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48D0E633">
                                    <w:pPr>
                                      <w:widowControl/>
                                      <w:spacing w:line="440" w:lineRule="exact"/>
                                      <w:jc w:val="center"/>
                                      <w:textAlignment w:val="cente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13</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r>
                            </w:tbl>
                            <w:p w14:paraId="24535CD9"/>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4pt;margin-top:5.05pt;height:311.6pt;width:475.5pt;z-index:251662336;mso-width-relative:page;mso-height-relative:page;" coordorigin="4283,18945" coordsize="9510,6232" o:gfxdata="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">
                <o:lock v:ext="edit" aspectratio="f"/>
                <v:group id="_x0000_s1026" o:spid="_x0000_s1026" o:spt="203" style="position:absolute;left:4283;top:18945;height:6232;width:9510;" coordorigin="4283,18945" coordsize="9510,623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4283;top:18945;height:6232;width:9511;" coordorigin="4283,18945" coordsize="9511,623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2" o:spid="_x0000_s1026" o:spt="203" style="position:absolute;left:4372;top:18945;height:6233;width:9423;" coordorigin="5312,3100" coordsize="8615,569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rect id="矩形 60" o:spid="_x0000_s1026" o:spt="1" style="position:absolute;left:4283;top:20159;height:88;width:93;" filled="f" stroked="t" coordsize="21600,21600" o:gfxdata="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U8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8" o:spid="_x0000_s1026" o:spt="1" style="position:absolute;left:4283;top:20395;height:90;width:93;" filled="f" stroked="t" coordsize="21600,21600" o:gfxdata="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4a8e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4283;top:20873;height:90;width:93;" filled="f" stroked="t" coordsize="21600,21600" o:gfxdata="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rKUb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4283;top:20633;height:92;width:93;" filled="f" stroked="t" coordsize="21600,21600" o:gfxdata="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aW7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59" o:spid="_x0000_s1026" o:spt="1" style="position:absolute;left:4283;top:21111;height:92;width:93;" filled="f" stroked="t" coordsize="21600,21600" o:gfxdata="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zFp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61" o:spid="_x0000_s1026" o:spt="1" style="position:absolute;left:4283;top:21351;height:89;width:93;" filled="f" stroked="t" coordsize="21600,21600" o:gfxdata="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4ACA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group>
                  <v:shape id="_x0000_s1026" o:spid="_x0000_s1026" o:spt="202" type="#_x0000_t202" style="position:absolute;left:4586;top:19895;height:954;width:8985;" fillcolor="#FFFFFF [3201]" filled="t" stroked="f" coordsize="21600,21600" o:gfxdata="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9kgC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3A9CE0EE">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《非人力资源经理的人力资源管理》</w:t>
                          </w:r>
                        </w:p>
                      </w:txbxContent>
                    </v:textbox>
                  </v:shape>
                </v:group>
                <v:shape id="_x0000_s1026" o:spid="_x0000_s1026" o:spt="202" type="#_x0000_t202" style="position:absolute;left:4597;top:20741;height:3863;width:8997;" fillcolor="#FFFFFF [3201]" filled="t" stroked="f" coordsize="21600,21600" o:gfxdata="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PIDC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14:paraId="3EF44DDB">
                        <w:pPr>
                          <w:pStyle w:val="12"/>
                          <w:widowControl/>
                          <w:spacing w:before="156" w:beforeLines="50" w:line="440" w:lineRule="exact"/>
                          <w:jc w:val="left"/>
                          <w:rPr>
                            <w:rFonts w:hint="eastAsia"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b/>
                            <w:bCs/>
                            <w:color w:val="000000" w:themeColor="text1"/>
                            <w:kern w:val="0"/>
                            <w:szCs w:val="21"/>
                            <w:lang w:val="en-US" w:eastAsia="zh-CN"/>
                            <w14:textFill>
                              <w14:solidFill>
                                <w14:schemeClr w14:val="tx1"/>
                              </w14:solidFill>
                            </w14:textFill>
                          </w:rPr>
                          <w:t>3</w:t>
                        </w:r>
                        <w:r>
                          <w:rPr>
                            <w:rFonts w:hint="eastAsia" w:ascii="微软雅黑" w:hAnsi="微软雅黑" w:eastAsia="微软雅黑" w:cs="微软雅黑"/>
                            <w:b/>
                            <w:bCs/>
                            <w:color w:val="000000" w:themeColor="text1"/>
                            <w:kern w:val="0"/>
                            <w:szCs w:val="21"/>
                            <w14:textFill>
                              <w14:solidFill>
                                <w14:schemeClr w14:val="tx1"/>
                              </w14:solidFill>
                            </w14:textFill>
                          </w:rPr>
                          <w:t>980元/人 （含培训费、教材费、场地费、午餐、茶歇费及税金）</w:t>
                        </w:r>
                      </w:p>
                      <w:p w14:paraId="0EE228A9">
                        <w:pPr>
                          <w:pStyle w:val="12"/>
                          <w:widowControl/>
                          <w:spacing w:before="156" w:beforeLines="50" w:line="440" w:lineRule="exact"/>
                          <w:jc w:val="left"/>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olor w:val="000000" w:themeColor="text1"/>
                            <w:szCs w:val="21"/>
                            <w14:textFill>
                              <w14:solidFill>
                                <w14:schemeClr w14:val="tx1"/>
                              </w14:solidFill>
                            </w14:textFill>
                          </w:rPr>
                          <w:t>各部门中、基层管理者。</w:t>
                        </w:r>
                      </w:p>
                      <w:p w14:paraId="509B3AA0">
                        <w:pPr>
                          <w:pStyle w:val="12"/>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0C58D580">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 xml:space="preserve"> 2天</w:t>
                        </w:r>
                      </w:p>
                      <w:tbl>
                        <w:tblPr>
                          <w:tblStyle w:val="5"/>
                          <w:tblW w:w="8538"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6"/>
                          <w:gridCol w:w="2846"/>
                          <w:gridCol w:w="2846"/>
                        </w:tblGrid>
                        <w:tr w14:paraId="3892A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46" w:type="dxa"/>
                              <w:tcBorders>
                                <w:top w:val="single" w:color="000000" w:sz="12" w:space="0"/>
                                <w:left w:val="nil"/>
                                <w:bottom w:val="single" w:color="000000" w:sz="4" w:space="0"/>
                                <w:tl2br w:val="nil"/>
                                <w:tr2bl w:val="nil"/>
                              </w:tcBorders>
                              <w:shd w:val="clear" w:color="auto" w:fill="FFFFFF"/>
                              <w:noWrap/>
                              <w:vAlign w:val="center"/>
                            </w:tcPr>
                            <w:p w14:paraId="3A0290A8">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073CBE15">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846" w:type="dxa"/>
                              <w:tcBorders>
                                <w:top w:val="single" w:color="000000" w:sz="12" w:space="0"/>
                                <w:bottom w:val="single" w:color="000000" w:sz="4" w:space="0"/>
                                <w:right w:val="nil"/>
                                <w:tl2br w:val="nil"/>
                                <w:tr2bl w:val="nil"/>
                              </w:tcBorders>
                              <w:shd w:val="clear" w:color="auto" w:fill="FFFFFF"/>
                              <w:noWrap/>
                              <w:vAlign w:val="center"/>
                            </w:tcPr>
                            <w:p w14:paraId="10EF8F01">
                              <w:pPr>
                                <w:widowControl/>
                                <w:spacing w:line="440" w:lineRule="exact"/>
                                <w:jc w:val="center"/>
                                <w:textAlignment w:val="center"/>
                                <w:rPr>
                                  <w:rFonts w:hint="eastAsia"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w:t>
                              </w:r>
                              <w:r>
                                <w:rPr>
                                  <w:rFonts w:hint="eastAsia" w:ascii="微软雅黑" w:hAnsi="微软雅黑" w:eastAsia="微软雅黑" w:cs="微软雅黑"/>
                                  <w:bCs/>
                                  <w:color w:val="000000"/>
                                  <w:kern w:val="0"/>
                                  <w:szCs w:val="21"/>
                                  <w:lang w:val="en-US" w:eastAsia="zh-CN" w:bidi="ar"/>
                                </w:rPr>
                                <w:t>三</w:t>
                              </w:r>
                              <w:r>
                                <w:rPr>
                                  <w:rFonts w:hint="eastAsia" w:ascii="微软雅黑" w:hAnsi="微软雅黑" w:eastAsia="微软雅黑" w:cs="微软雅黑"/>
                                  <w:bCs/>
                                  <w:color w:val="000000"/>
                                  <w:kern w:val="0"/>
                                  <w:szCs w:val="21"/>
                                  <w:lang w:bidi="ar"/>
                                </w:rPr>
                                <w:t>期</w:t>
                              </w:r>
                            </w:p>
                          </w:tc>
                        </w:tr>
                        <w:tr w14:paraId="11FA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6" w:type="dxa"/>
                              <w:tcBorders>
                                <w:top w:val="single" w:color="000000" w:sz="4" w:space="0"/>
                                <w:left w:val="nil"/>
                                <w:bottom w:val="single" w:color="000000" w:sz="12" w:space="0"/>
                                <w:tl2br w:val="nil"/>
                                <w:tr2bl w:val="nil"/>
                              </w:tcBorders>
                              <w:shd w:val="clear" w:color="auto" w:fill="FFFFFF"/>
                              <w:noWrap/>
                              <w:vAlign w:val="center"/>
                            </w:tcPr>
                            <w:p w14:paraId="07AD667D">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27</w:t>
                              </w:r>
                              <w:r>
                                <w:rPr>
                                  <w:rFonts w:hint="eastAsia" w:ascii="微软雅黑" w:hAnsi="微软雅黑" w:eastAsia="微软雅黑" w:cs="微软雅黑"/>
                                  <w:color w:val="000000" w:themeColor="text1"/>
                                  <w:szCs w:val="21"/>
                                  <w14:textFill>
                                    <w14:solidFill>
                                      <w14:schemeClr w14:val="tx1"/>
                                    </w14:solidFill>
                                  </w14:textFill>
                                </w:rPr>
                                <w:t>-</w:t>
                              </w:r>
                              <w:r>
                                <w:rPr>
                                  <w:rFonts w:hint="eastAsia" w:ascii="微软雅黑" w:hAnsi="微软雅黑" w:eastAsia="微软雅黑" w:cs="微软雅黑"/>
                                  <w:color w:val="000000" w:themeColor="text1"/>
                                  <w:szCs w:val="21"/>
                                  <w:lang w:val="en-US" w:eastAsia="zh-CN"/>
                                  <w14:textFill>
                                    <w14:solidFill>
                                      <w14:schemeClr w14:val="tx1"/>
                                    </w14:solidFill>
                                  </w14:textFill>
                                </w:rPr>
                                <w:t>28</w:t>
                              </w:r>
                              <w:r>
                                <w:rPr>
                                  <w:rFonts w:hint="eastAsia" w:ascii="微软雅黑" w:hAnsi="微软雅黑" w:eastAsia="微软雅黑" w:cs="微软雅黑"/>
                                  <w:color w:val="000000" w:themeColor="text1"/>
                                  <w:szCs w:val="21"/>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2B70A610">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7</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11</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c>
                            <w:tcPr>
                              <w:tcW w:w="2846" w:type="dxa"/>
                              <w:tcBorders>
                                <w:top w:val="single" w:color="000000" w:sz="4" w:space="0"/>
                                <w:bottom w:val="single" w:color="000000" w:sz="12" w:space="0"/>
                                <w:right w:val="nil"/>
                                <w:tl2br w:val="nil"/>
                                <w:tr2bl w:val="nil"/>
                              </w:tcBorders>
                              <w:shd w:val="clear" w:color="auto" w:fill="FFFFFF"/>
                              <w:noWrap/>
                              <w:vAlign w:val="center"/>
                            </w:tcPr>
                            <w:p w14:paraId="48D0E633">
                              <w:pPr>
                                <w:widowControl/>
                                <w:spacing w:line="440" w:lineRule="exact"/>
                                <w:jc w:val="center"/>
                                <w:textAlignment w:val="cente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13</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r>
                      </w:tbl>
                      <w:p w14:paraId="24535CD9"/>
                    </w:txbxContent>
                  </v:textbox>
                </v:shape>
              </v:group>
            </w:pict>
          </mc:Fallback>
        </mc:AlternateContent>
      </w:r>
    </w:p>
    <w:p w14:paraId="049B0312">
      <w:pPr>
        <w:pStyle w:val="12"/>
        <w:widowControl/>
        <w:spacing w:before="156" w:beforeLines="50" w:line="440" w:lineRule="exact"/>
        <w:jc w:val="left"/>
        <w:rPr>
          <w:rFonts w:ascii="微软雅黑" w:hAnsi="微软雅黑" w:eastAsia="微软雅黑" w:cs="微软雅黑"/>
          <w:b/>
          <w:bCs/>
          <w:color w:val="C00000"/>
          <w:kern w:val="0"/>
          <w:szCs w:val="21"/>
        </w:rPr>
      </w:pPr>
    </w:p>
    <w:p w14:paraId="239A429D">
      <w:pPr>
        <w:pStyle w:val="12"/>
        <w:widowControl/>
        <w:spacing w:before="156" w:beforeLines="50" w:line="440" w:lineRule="exact"/>
        <w:jc w:val="left"/>
        <w:rPr>
          <w:rFonts w:ascii="微软雅黑" w:hAnsi="微软雅黑" w:eastAsia="微软雅黑" w:cs="微软雅黑"/>
          <w:b/>
          <w:bCs/>
          <w:color w:val="C00000"/>
          <w:kern w:val="0"/>
          <w:szCs w:val="21"/>
        </w:rPr>
      </w:pPr>
    </w:p>
    <w:p w14:paraId="2B0CC555">
      <w:pPr>
        <w:pStyle w:val="12"/>
        <w:widowControl/>
        <w:spacing w:before="156" w:beforeLines="50" w:line="440" w:lineRule="exact"/>
        <w:jc w:val="left"/>
        <w:rPr>
          <w:rFonts w:ascii="微软雅黑" w:hAnsi="微软雅黑" w:eastAsia="微软雅黑" w:cs="微软雅黑"/>
          <w:b/>
          <w:bCs/>
          <w:color w:val="C00000"/>
          <w:kern w:val="0"/>
          <w:szCs w:val="21"/>
        </w:rPr>
      </w:pPr>
    </w:p>
    <w:p w14:paraId="223B34AC">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4980元/人 （</w:t>
      </w:r>
      <w:r>
        <w:rPr>
          <w:rFonts w:hint="eastAsia" w:ascii="微软雅黑" w:hAnsi="微软雅黑" w:eastAsia="微软雅黑" w:cs="微软雅黑"/>
          <w:bCs/>
          <w:color w:val="000000" w:themeColor="text1"/>
          <w:kern w:val="0"/>
          <w:szCs w:val="21"/>
          <w14:textFill>
            <w14:solidFill>
              <w14:schemeClr w14:val="tx1"/>
            </w14:solidFill>
          </w14:textFill>
        </w:rPr>
        <w:t>含培训费、教材费、场地费、午餐、茶歇费及税金</w:t>
      </w:r>
      <w:r>
        <w:rPr>
          <w:rFonts w:hint="eastAsia" w:ascii="微软雅黑" w:hAnsi="微软雅黑" w:eastAsia="微软雅黑" w:cs="微软雅黑"/>
          <w:color w:val="000000" w:themeColor="text1"/>
          <w:kern w:val="0"/>
          <w:szCs w:val="21"/>
          <w14:textFill>
            <w14:solidFill>
              <w14:schemeClr w14:val="tx1"/>
            </w14:solidFill>
          </w14:textFill>
        </w:rPr>
        <w:t>）</w:t>
      </w:r>
    </w:p>
    <w:p w14:paraId="130029E2">
      <w:pPr>
        <w:spacing w:line="460" w:lineRule="exact"/>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szCs w:val="21"/>
        </w:rPr>
        <w:t>企业的中高层管理者、部门经理、企业从主管晋升为经理的管理者等。</w:t>
      </w:r>
    </w:p>
    <w:p w14:paraId="6B48A941">
      <w:pPr>
        <w:pStyle w:val="12"/>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11690972">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 xml:space="preserve"> 2天</w:t>
      </w:r>
    </w:p>
    <w:tbl>
      <w:tblPr>
        <w:tblStyle w:val="5"/>
        <w:tblW w:w="8479"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39"/>
        <w:gridCol w:w="4240"/>
      </w:tblGrid>
      <w:tr w14:paraId="4CEF2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239" w:type="dxa"/>
            <w:tcBorders>
              <w:top w:val="single" w:color="000000" w:sz="12" w:space="0"/>
              <w:left w:val="nil"/>
              <w:bottom w:val="single" w:color="000000" w:sz="4" w:space="0"/>
              <w:tl2br w:val="nil"/>
              <w:tr2bl w:val="nil"/>
            </w:tcBorders>
            <w:shd w:val="clear" w:color="auto" w:fill="FFFFFF"/>
            <w:noWrap/>
            <w:vAlign w:val="center"/>
          </w:tcPr>
          <w:p w14:paraId="121CC057">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4240" w:type="dxa"/>
            <w:tcBorders>
              <w:top w:val="single" w:color="000000" w:sz="12" w:space="0"/>
              <w:bottom w:val="single" w:color="000000" w:sz="4" w:space="0"/>
              <w:right w:val="nil"/>
              <w:tl2br w:val="nil"/>
              <w:tr2bl w:val="nil"/>
            </w:tcBorders>
            <w:shd w:val="clear" w:color="auto" w:fill="FFFFFF"/>
            <w:noWrap/>
            <w:vAlign w:val="center"/>
          </w:tcPr>
          <w:p w14:paraId="247AF52C">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r>
      <w:tr w14:paraId="57AB3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239" w:type="dxa"/>
            <w:tcBorders>
              <w:top w:val="single" w:color="000000" w:sz="4" w:space="0"/>
              <w:left w:val="nil"/>
              <w:bottom w:val="single" w:color="000000" w:sz="12" w:space="0"/>
              <w:tl2br w:val="nil"/>
              <w:tr2bl w:val="nil"/>
            </w:tcBorders>
            <w:shd w:val="clear" w:color="auto" w:fill="FFFFFF"/>
            <w:noWrap/>
            <w:vAlign w:val="center"/>
          </w:tcPr>
          <w:p w14:paraId="45BA9372">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3月13-14日</w:t>
            </w:r>
          </w:p>
        </w:tc>
        <w:tc>
          <w:tcPr>
            <w:tcW w:w="4240" w:type="dxa"/>
            <w:tcBorders>
              <w:top w:val="single" w:color="000000" w:sz="4" w:space="0"/>
              <w:bottom w:val="single" w:color="000000" w:sz="12" w:space="0"/>
              <w:right w:val="nil"/>
              <w:tl2br w:val="nil"/>
              <w:tr2bl w:val="nil"/>
            </w:tcBorders>
            <w:shd w:val="clear" w:color="auto" w:fill="FFFFFF"/>
            <w:noWrap/>
            <w:vAlign w:val="center"/>
          </w:tcPr>
          <w:p w14:paraId="59FC5CC8">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10</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23</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24</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r>
    </w:tbl>
    <w:p w14:paraId="598EE9BC">
      <w:pPr>
        <w:pStyle w:val="12"/>
        <w:widowControl/>
        <w:spacing w:before="156" w:beforeLines="50" w:line="440" w:lineRule="exact"/>
        <w:jc w:val="left"/>
        <w:rPr>
          <w:rFonts w:ascii="微软雅黑" w:hAnsi="微软雅黑" w:eastAsia="微软雅黑" w:cs="微软雅黑"/>
          <w:b/>
          <w:bCs/>
          <w:color w:val="C00000"/>
          <w:kern w:val="0"/>
          <w:szCs w:val="21"/>
        </w:rPr>
      </w:pPr>
    </w:p>
    <w:p w14:paraId="5C760F3B">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14:paraId="611DA195">
      <w:pPr>
        <w:pStyle w:val="13"/>
        <w:numPr>
          <w:ilvl w:val="0"/>
          <w:numId w:val="1"/>
        </w:numPr>
        <w:spacing w:line="440" w:lineRule="exact"/>
        <w:ind w:firstLineChars="0"/>
        <w:jc w:val="left"/>
        <w:rPr>
          <w:rFonts w:hint="eastAsia" w:ascii="微软雅黑" w:hAnsi="微软雅黑" w:eastAsia="微软雅黑" w:cs="微软雅黑"/>
          <w:kern w:val="0"/>
          <w:sz w:val="21"/>
          <w:szCs w:val="21"/>
        </w:rPr>
      </w:pPr>
      <w:r>
        <w:rPr>
          <w:rFonts w:hint="eastAsia" w:ascii="微软雅黑" w:hAnsi="微软雅黑" w:eastAsia="微软雅黑"/>
          <w:sz w:val="21"/>
          <w:szCs w:val="21"/>
        </w:rPr>
        <w:t>现代企业高速运转，对管理者的要求越来越高，中基层管理者聚焦业务交付、竞争力构建、组织能力提升、高效运作以及核心价值观传承，实现中层管理者从“中间”到“中坚”的蜕变，</w:t>
      </w:r>
      <w:r>
        <w:rPr>
          <w:rFonts w:ascii="微软雅黑" w:hAnsi="微软雅黑" w:eastAsia="微软雅黑"/>
          <w:sz w:val="21"/>
          <w:szCs w:val="21"/>
        </w:rPr>
        <w:t>带领</w:t>
      </w:r>
      <w:r>
        <w:rPr>
          <w:rFonts w:hint="eastAsia" w:ascii="微软雅黑" w:hAnsi="微软雅黑" w:eastAsia="微软雅黑"/>
          <w:sz w:val="21"/>
          <w:szCs w:val="21"/>
        </w:rPr>
        <w:t>组织持续</w:t>
      </w:r>
      <w:r>
        <w:rPr>
          <w:rFonts w:ascii="微软雅黑" w:hAnsi="微软雅黑" w:eastAsia="微软雅黑"/>
          <w:sz w:val="21"/>
          <w:szCs w:val="21"/>
        </w:rPr>
        <w:t>成功</w:t>
      </w:r>
      <w:r>
        <w:rPr>
          <w:rFonts w:hint="eastAsia" w:ascii="微软雅黑" w:hAnsi="微软雅黑" w:eastAsia="微软雅黑"/>
          <w:sz w:val="21"/>
          <w:szCs w:val="21"/>
        </w:rPr>
        <w:t>，达成公司战略目标</w:t>
      </w:r>
      <w:r>
        <w:rPr>
          <w:rFonts w:hint="eastAsia" w:ascii="微软雅黑" w:hAnsi="微软雅黑" w:eastAsia="微软雅黑" w:cs="微软雅黑"/>
          <w:kern w:val="0"/>
          <w:sz w:val="21"/>
          <w:szCs w:val="21"/>
        </w:rPr>
        <w:t>。</w:t>
      </w:r>
    </w:p>
    <w:p w14:paraId="392972A1">
      <w:pPr>
        <w:pStyle w:val="13"/>
        <w:numPr>
          <w:ilvl w:val="0"/>
          <w:numId w:val="1"/>
        </w:numPr>
        <w:spacing w:line="440" w:lineRule="exact"/>
        <w:ind w:firstLineChars="0"/>
        <w:jc w:val="left"/>
        <w:rPr>
          <w:rFonts w:hint="eastAsia" w:ascii="微软雅黑" w:hAnsi="微软雅黑" w:eastAsia="微软雅黑" w:cs="微软雅黑"/>
          <w:kern w:val="0"/>
          <w:sz w:val="21"/>
          <w:szCs w:val="21"/>
        </w:rPr>
      </w:pPr>
      <w:r>
        <w:rPr>
          <w:rFonts w:hint="eastAsia" w:ascii="微软雅黑" w:hAnsi="微软雅黑" w:eastAsia="微软雅黑"/>
          <w:sz w:val="21"/>
          <w:szCs w:val="21"/>
        </w:rPr>
        <w:t>即将上岗或在岗的中基层管理者，如何从能干到善管的</w:t>
      </w:r>
      <w:r>
        <w:rPr>
          <w:rFonts w:ascii="微软雅黑" w:hAnsi="微软雅黑" w:eastAsia="微软雅黑"/>
          <w:sz w:val="21"/>
          <w:szCs w:val="21"/>
        </w:rPr>
        <w:t>角色</w:t>
      </w:r>
      <w:r>
        <w:rPr>
          <w:rFonts w:hint="eastAsia" w:ascii="微软雅黑" w:hAnsi="微软雅黑" w:eastAsia="微软雅黑"/>
          <w:sz w:val="21"/>
          <w:szCs w:val="21"/>
        </w:rPr>
        <w:t>转身过程中，往往会遇到很多困惑，过往自己管事的方法不再适用于管团队。这就需要管理者们快速地系统性地学习管理工具和方法并且落地实践，达成“事成人爽”。</w:t>
      </w:r>
    </w:p>
    <w:p w14:paraId="3C71EBA8">
      <w:pPr>
        <w:pStyle w:val="12"/>
        <w:widowControl/>
        <w:spacing w:before="156" w:beforeLines="50" w:line="440" w:lineRule="exact"/>
        <w:jc w:val="left"/>
        <w:rPr>
          <w:rFonts w:hint="eastAsia"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课程亮点：</w:t>
      </w:r>
    </w:p>
    <w:p w14:paraId="796A5169">
      <w:pPr>
        <w:pStyle w:val="13"/>
        <w:widowControl/>
        <w:numPr>
          <w:ilvl w:val="1"/>
          <w:numId w:val="2"/>
        </w:numPr>
        <w:tabs>
          <w:tab w:val="left" w:pos="7920"/>
        </w:tabs>
        <w:spacing w:line="440" w:lineRule="exact"/>
        <w:ind w:left="426"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b/>
          <w:color w:val="808080" w:themeColor="background1" w:themeShade="80"/>
          <w:szCs w:val="21"/>
          <w:u w:val="single"/>
        </w:rPr>
        <w:t>主要特点：</w:t>
      </w:r>
      <w:r>
        <w:rPr>
          <w:rFonts w:hint="eastAsia" w:ascii="微软雅黑" w:hAnsi="微软雅黑" w:eastAsia="微软雅黑" w:cs="微软雅黑"/>
          <w:color w:val="000000"/>
          <w:szCs w:val="21"/>
        </w:rPr>
        <w:t>系统性讲解中基层管理者所需理论、方法与工具，让改变发生；</w:t>
      </w:r>
    </w:p>
    <w:p w14:paraId="7EC230FC">
      <w:pPr>
        <w:pStyle w:val="13"/>
        <w:widowControl/>
        <w:numPr>
          <w:ilvl w:val="1"/>
          <w:numId w:val="2"/>
        </w:numPr>
        <w:tabs>
          <w:tab w:val="left" w:pos="7920"/>
        </w:tabs>
        <w:spacing w:line="440" w:lineRule="exact"/>
        <w:ind w:left="426"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b/>
          <w:color w:val="808080" w:themeColor="background1" w:themeShade="80"/>
          <w:szCs w:val="21"/>
          <w:u w:val="single"/>
        </w:rPr>
        <w:t>案例训练：</w:t>
      </w:r>
      <w:r>
        <w:rPr>
          <w:rFonts w:hint="eastAsia" w:ascii="微软雅黑" w:hAnsi="微软雅黑" w:eastAsia="微软雅黑" w:cs="微软雅黑"/>
          <w:color w:val="000000"/>
          <w:szCs w:val="21"/>
        </w:rPr>
        <w:t>通过工作案例分析以及练习，还原管理经典环节，让认知夯实；</w:t>
      </w:r>
    </w:p>
    <w:p w14:paraId="3B45C98C">
      <w:pPr>
        <w:pStyle w:val="13"/>
        <w:widowControl/>
        <w:numPr>
          <w:ilvl w:val="1"/>
          <w:numId w:val="2"/>
        </w:numPr>
        <w:tabs>
          <w:tab w:val="left" w:pos="7920"/>
        </w:tabs>
        <w:spacing w:line="440" w:lineRule="exact"/>
        <w:ind w:left="426"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b/>
          <w:color w:val="808080" w:themeColor="background1" w:themeShade="80"/>
          <w:szCs w:val="21"/>
          <w:u w:val="single"/>
        </w:rPr>
        <w:t>行动建议：</w:t>
      </w:r>
      <w:r>
        <w:rPr>
          <w:rFonts w:hint="eastAsia" w:ascii="微软雅黑" w:hAnsi="微软雅黑" w:eastAsia="微软雅黑" w:cs="微软雅黑"/>
          <w:color w:val="000000"/>
          <w:szCs w:val="21"/>
        </w:rPr>
        <w:t>现场指导学员基于个体案例分析原因并制订解决方案；</w:t>
      </w:r>
    </w:p>
    <w:p w14:paraId="7F51D0DA">
      <w:pPr>
        <w:pStyle w:val="13"/>
        <w:widowControl/>
        <w:numPr>
          <w:ilvl w:val="1"/>
          <w:numId w:val="2"/>
        </w:numPr>
        <w:tabs>
          <w:tab w:val="left" w:pos="7920"/>
        </w:tabs>
        <w:spacing w:line="440" w:lineRule="exact"/>
        <w:ind w:left="426"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b/>
          <w:color w:val="808080" w:themeColor="background1" w:themeShade="80"/>
          <w:szCs w:val="21"/>
          <w:u w:val="single"/>
        </w:rPr>
        <w:t>提升建议：</w:t>
      </w:r>
      <w:r>
        <w:rPr>
          <w:rFonts w:hint="eastAsia" w:ascii="微软雅黑" w:hAnsi="微软雅黑" w:eastAsia="微软雅黑" w:cs="微软雅黑"/>
          <w:color w:val="000000"/>
          <w:szCs w:val="21"/>
        </w:rPr>
        <w:t>课后跟踪实际变化指导改进行动方案。</w:t>
      </w:r>
    </w:p>
    <w:p w14:paraId="00C648F7">
      <w:pPr>
        <w:pStyle w:val="12"/>
        <w:widowControl/>
        <w:spacing w:before="156" w:beforeLines="50" w:line="440" w:lineRule="exact"/>
        <w:jc w:val="left"/>
        <w:rPr>
          <w:rFonts w:hint="eastAsia"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14:paraId="2CF80A99">
      <w:pPr>
        <w:pStyle w:val="13"/>
        <w:numPr>
          <w:ilvl w:val="0"/>
          <w:numId w:val="3"/>
        </w:numPr>
        <w:adjustRightInd w:val="0"/>
        <w:snapToGrid w:val="0"/>
        <w:spacing w:line="440" w:lineRule="exact"/>
        <w:ind w:firstLineChars="0"/>
        <w:jc w:val="left"/>
        <w:rPr>
          <w:rFonts w:hint="eastAsia" w:ascii="微软雅黑" w:hAnsi="微软雅黑" w:eastAsia="微软雅黑"/>
          <w:sz w:val="21"/>
          <w:szCs w:val="21"/>
        </w:rPr>
      </w:pPr>
      <w:r>
        <w:rPr>
          <w:rFonts w:hint="eastAsia" w:ascii="微软雅黑" w:hAnsi="微软雅黑" w:eastAsia="微软雅黑"/>
          <w:bCs/>
          <w:sz w:val="21"/>
          <w:szCs w:val="21"/>
        </w:rPr>
        <w:t>建立管理者是团队首席CHO的意识；</w:t>
      </w:r>
    </w:p>
    <w:p w14:paraId="42BB58A3">
      <w:pPr>
        <w:pStyle w:val="13"/>
        <w:numPr>
          <w:ilvl w:val="0"/>
          <w:numId w:val="3"/>
        </w:numPr>
        <w:adjustRightInd w:val="0"/>
        <w:snapToGrid w:val="0"/>
        <w:spacing w:line="440" w:lineRule="exact"/>
        <w:ind w:firstLineChars="0"/>
        <w:jc w:val="left"/>
        <w:rPr>
          <w:rFonts w:hint="eastAsia" w:ascii="微软雅黑" w:hAnsi="微软雅黑" w:eastAsia="微软雅黑"/>
          <w:sz w:val="21"/>
          <w:szCs w:val="21"/>
        </w:rPr>
      </w:pPr>
      <w:r>
        <w:rPr>
          <w:rFonts w:hint="eastAsia" w:ascii="微软雅黑" w:hAnsi="微软雅黑" w:eastAsia="微软雅黑"/>
          <w:bCs/>
          <w:sz w:val="21"/>
          <w:szCs w:val="21"/>
        </w:rPr>
        <w:t>掌握匹配组织目标同时因人而异的人员选拔、培育、辅导、留用的人员管理工具、方法及技巧；</w:t>
      </w:r>
    </w:p>
    <w:p w14:paraId="4A7AD4C2">
      <w:pPr>
        <w:pStyle w:val="13"/>
        <w:numPr>
          <w:ilvl w:val="0"/>
          <w:numId w:val="3"/>
        </w:numPr>
        <w:adjustRightInd w:val="0"/>
        <w:snapToGrid w:val="0"/>
        <w:spacing w:line="440" w:lineRule="exact"/>
        <w:ind w:firstLineChars="0"/>
        <w:jc w:val="left"/>
        <w:rPr>
          <w:rFonts w:hint="eastAsia" w:ascii="微软雅黑" w:hAnsi="微软雅黑" w:eastAsia="微软雅黑"/>
          <w:bCs/>
          <w:sz w:val="21"/>
          <w:szCs w:val="21"/>
        </w:rPr>
      </w:pPr>
      <w:r>
        <w:rPr>
          <w:rFonts w:hint="eastAsia" w:ascii="微软雅黑" w:hAnsi="微软雅黑" w:eastAsia="微软雅黑"/>
          <w:bCs/>
          <w:sz w:val="21"/>
          <w:szCs w:val="21"/>
        </w:rPr>
        <w:t>通过实际案例剖析及研讨，深化各项工具及方法的实际应用。</w:t>
      </w:r>
    </w:p>
    <w:p w14:paraId="3840BD1F">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14:paraId="57847019">
      <w:pPr>
        <w:adjustRightInd w:val="0"/>
        <w:snapToGrid w:val="0"/>
        <w:spacing w:line="440" w:lineRule="exact"/>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模块一：</w:t>
      </w:r>
      <w:r>
        <w:rPr>
          <w:rFonts w:hint="eastAsia" w:ascii="微软雅黑" w:hAnsi="微软雅黑" w:eastAsia="微软雅黑"/>
          <w:b/>
          <w:sz w:val="21"/>
          <w:szCs w:val="21"/>
        </w:rPr>
        <w:t>导入：为何需要掌握人力资源管理方法（</w:t>
      </w:r>
      <w:r>
        <w:rPr>
          <w:rFonts w:ascii="微软雅黑" w:hAnsi="微软雅黑" w:eastAsia="微软雅黑"/>
          <w:b/>
          <w:sz w:val="21"/>
          <w:szCs w:val="21"/>
        </w:rPr>
        <w:t>30</w:t>
      </w:r>
      <w:r>
        <w:rPr>
          <w:rFonts w:hint="eastAsia" w:ascii="微软雅黑" w:hAnsi="微软雅黑" w:eastAsia="微软雅黑"/>
          <w:b/>
          <w:sz w:val="21"/>
          <w:szCs w:val="21"/>
        </w:rPr>
        <w:t>分钟）</w:t>
      </w:r>
    </w:p>
    <w:p w14:paraId="67D6C6C4">
      <w:pPr>
        <w:pStyle w:val="13"/>
        <w:numPr>
          <w:ilvl w:val="0"/>
          <w:numId w:val="4"/>
        </w:numPr>
        <w:spacing w:line="440" w:lineRule="exact"/>
        <w:ind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案例导入</w:t>
      </w:r>
    </w:p>
    <w:p w14:paraId="359431FC">
      <w:pPr>
        <w:pStyle w:val="13"/>
        <w:numPr>
          <w:ilvl w:val="0"/>
          <w:numId w:val="4"/>
        </w:numPr>
        <w:spacing w:line="440" w:lineRule="exact"/>
        <w:ind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管理者三层含义回顾：领导者、领导力、领导风格</w:t>
      </w:r>
    </w:p>
    <w:p w14:paraId="114E4FCA">
      <w:pPr>
        <w:pStyle w:val="13"/>
        <w:numPr>
          <w:ilvl w:val="0"/>
          <w:numId w:val="4"/>
        </w:numPr>
        <w:spacing w:line="440" w:lineRule="exact"/>
        <w:ind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人力资源相关概念</w:t>
      </w:r>
    </w:p>
    <w:p w14:paraId="0457B78D">
      <w:pPr>
        <w:pStyle w:val="13"/>
        <w:numPr>
          <w:ilvl w:val="0"/>
          <w:numId w:val="5"/>
        </w:numPr>
        <w:spacing w:line="440" w:lineRule="exact"/>
        <w:ind w:left="420" w:leftChars="0" w:hanging="420"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什么叫人力资源</w:t>
      </w:r>
    </w:p>
    <w:p w14:paraId="3429546C">
      <w:pPr>
        <w:pStyle w:val="13"/>
        <w:numPr>
          <w:ilvl w:val="0"/>
          <w:numId w:val="5"/>
        </w:numPr>
        <w:spacing w:line="440" w:lineRule="exact"/>
        <w:ind w:left="420" w:leftChars="0" w:hanging="420"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什么叫人力资源管理</w:t>
      </w:r>
    </w:p>
    <w:p w14:paraId="30986F8E">
      <w:pPr>
        <w:pStyle w:val="13"/>
        <w:numPr>
          <w:ilvl w:val="0"/>
          <w:numId w:val="4"/>
        </w:numPr>
        <w:spacing w:line="440" w:lineRule="exact"/>
        <w:ind w:firstLineChars="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人力资源六大特性</w:t>
      </w:r>
    </w:p>
    <w:p w14:paraId="2CCF6FF4">
      <w:pPr>
        <w:spacing w:line="420" w:lineRule="exact"/>
        <w:rPr>
          <w:rFonts w:ascii="微软雅黑" w:hAnsi="微软雅黑" w:eastAsia="微软雅黑"/>
          <w:b/>
          <w:szCs w:val="21"/>
        </w:rPr>
      </w:pPr>
    </w:p>
    <w:p w14:paraId="62FC5687">
      <w:pPr>
        <w:adjustRightInd w:val="0"/>
        <w:snapToGrid w:val="0"/>
        <w:spacing w:before="156" w:beforeLines="50" w:line="440" w:lineRule="exact"/>
        <w:rPr>
          <w:rFonts w:hint="eastAsia" w:ascii="微软雅黑" w:hAnsi="微软雅黑" w:eastAsia="微软雅黑"/>
          <w:b/>
          <w:sz w:val="21"/>
          <w:szCs w:val="21"/>
        </w:rPr>
      </w:pPr>
      <w:r>
        <w:rPr>
          <w:rFonts w:hint="eastAsia" w:ascii="微软雅黑" w:hAnsi="微软雅黑" w:eastAsia="微软雅黑" w:cs="Times New Roman"/>
          <w:b/>
          <w:kern w:val="2"/>
          <w:sz w:val="21"/>
          <w:szCs w:val="21"/>
          <w:lang w:val="en-US" w:eastAsia="zh-CN" w:bidi="ar-SA"/>
        </w:rPr>
        <w:t>模块二：</w:t>
      </w:r>
      <w:r>
        <w:rPr>
          <w:rFonts w:hint="eastAsia" w:ascii="微软雅黑" w:hAnsi="微软雅黑" w:eastAsia="微软雅黑"/>
          <w:b/>
          <w:sz w:val="21"/>
          <w:szCs w:val="21"/>
        </w:rPr>
        <w:t>选人篇（</w:t>
      </w:r>
      <w:r>
        <w:rPr>
          <w:rFonts w:ascii="微软雅黑" w:hAnsi="微软雅黑" w:eastAsia="微软雅黑"/>
          <w:b/>
          <w:sz w:val="21"/>
          <w:szCs w:val="21"/>
        </w:rPr>
        <w:t>1.5</w:t>
      </w:r>
      <w:r>
        <w:rPr>
          <w:rFonts w:hint="eastAsia" w:ascii="微软雅黑" w:hAnsi="微软雅黑" w:eastAsia="微软雅黑"/>
          <w:b/>
          <w:sz w:val="21"/>
          <w:szCs w:val="21"/>
        </w:rPr>
        <w:t>小时）</w:t>
      </w:r>
    </w:p>
    <w:p w14:paraId="05905EE0">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团队搭建基础逻辑</w:t>
      </w:r>
    </w:p>
    <w:p w14:paraId="0E946516">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做什么——明确任务</w:t>
      </w:r>
    </w:p>
    <w:p w14:paraId="6DF6A8D3">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怎么做——梳理流程关键节点</w:t>
      </w:r>
    </w:p>
    <w:p w14:paraId="2AB78A75">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充分做——确定能力、性格特点</w:t>
      </w:r>
    </w:p>
    <w:p w14:paraId="5E47823E">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谁来做——对应人员</w:t>
      </w:r>
    </w:p>
    <w:p w14:paraId="785C7942">
      <w:pPr>
        <w:pStyle w:val="13"/>
        <w:adjustRightInd w:val="0"/>
        <w:snapToGrid w:val="0"/>
        <w:spacing w:line="440" w:lineRule="exact"/>
        <w:ind w:left="426" w:firstLine="0" w:firstLineChars="0"/>
        <w:rPr>
          <w:rFonts w:hint="eastAsia" w:ascii="微软雅黑" w:hAnsi="微软雅黑" w:eastAsia="微软雅黑"/>
          <w:sz w:val="21"/>
          <w:szCs w:val="21"/>
        </w:rPr>
      </w:pPr>
      <w:r>
        <w:rPr>
          <w:rFonts w:hint="eastAsia" w:ascii="微软雅黑" w:hAnsi="微软雅黑" w:eastAsia="微软雅黑"/>
          <w:sz w:val="21"/>
          <w:szCs w:val="21"/>
        </w:rPr>
        <w:t>案例讨论：你将如何搭建这个团队？</w:t>
      </w:r>
    </w:p>
    <w:p w14:paraId="0EA4D908">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常用行为语言解读清单</w:t>
      </w:r>
    </w:p>
    <w:p w14:paraId="6526CBB7">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常见一线选人注意点</w:t>
      </w:r>
    </w:p>
    <w:p w14:paraId="1C621415">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PDP</w:t>
      </w:r>
    </w:p>
    <w:p w14:paraId="79A932FB">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五种典型性格特点分析</w:t>
      </w:r>
    </w:p>
    <w:p w14:paraId="6B15C0B7">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适用岗位类型分析</w:t>
      </w:r>
    </w:p>
    <w:p w14:paraId="3C8F1E4C">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容易影响面试结果的五种常见因素</w:t>
      </w:r>
    </w:p>
    <w:p w14:paraId="598A2026">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首因效应</w:t>
      </w:r>
    </w:p>
    <w:p w14:paraId="23004A24">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对比效应</w:t>
      </w:r>
    </w:p>
    <w:p w14:paraId="5D2915FA">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定势思维</w:t>
      </w:r>
    </w:p>
    <w:p w14:paraId="0C3CFBEE">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晕轮效应</w:t>
      </w:r>
    </w:p>
    <w:p w14:paraId="1A99805A">
      <w:pPr>
        <w:pStyle w:val="13"/>
        <w:numPr>
          <w:ilvl w:val="0"/>
          <w:numId w:val="7"/>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业务压力</w:t>
      </w:r>
    </w:p>
    <w:p w14:paraId="0DDDBA97">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选才原则</w:t>
      </w:r>
      <w:r>
        <w:rPr>
          <w:rFonts w:hint="eastAsia" w:ascii="微软雅黑" w:hAnsi="微软雅黑" w:eastAsia="微软雅黑" w:cs="微软雅黑"/>
          <w:color w:val="000000"/>
          <w:sz w:val="21"/>
          <w:szCs w:val="21"/>
        </w:rPr>
        <w:t>：岗位-能力-性格“三配”</w:t>
      </w:r>
    </w:p>
    <w:p w14:paraId="0E4BE7AF">
      <w:pPr>
        <w:pStyle w:val="13"/>
        <w:numPr>
          <w:ilvl w:val="0"/>
          <w:numId w:val="6"/>
        </w:numPr>
        <w:spacing w:line="440" w:lineRule="exact"/>
        <w:ind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工具</w:t>
      </w:r>
      <w:r>
        <w:rPr>
          <w:rFonts w:hint="eastAsia" w:ascii="微软雅黑" w:hAnsi="微软雅黑" w:eastAsia="微软雅黑" w:cs="微软雅黑"/>
          <w:color w:val="000000"/>
          <w:sz w:val="21"/>
          <w:szCs w:val="21"/>
        </w:rPr>
        <w:t>：“人”岗匹配矩阵表</w:t>
      </w:r>
    </w:p>
    <w:p w14:paraId="58B5391C">
      <w:pPr>
        <w:pStyle w:val="13"/>
        <w:numPr>
          <w:ilvl w:val="0"/>
          <w:numId w:val="6"/>
        </w:numPr>
        <w:spacing w:line="440" w:lineRule="exact"/>
        <w:ind w:firstLineChars="0"/>
        <w:jc w:val="left"/>
        <w:rPr>
          <w:rFonts w:ascii="微软雅黑" w:hAnsi="微软雅黑" w:eastAsia="微软雅黑"/>
          <w:b/>
          <w:sz w:val="21"/>
          <w:szCs w:val="21"/>
        </w:rPr>
      </w:pPr>
      <w:r>
        <w:rPr>
          <w:rFonts w:hint="eastAsia" w:ascii="微软雅黑" w:hAnsi="微软雅黑" w:eastAsia="微软雅黑" w:cs="微软雅黑"/>
          <w:b/>
          <w:bCs/>
          <w:color w:val="000000"/>
          <w:sz w:val="21"/>
          <w:szCs w:val="21"/>
        </w:rPr>
        <w:t>案例练习</w:t>
      </w:r>
      <w:r>
        <w:rPr>
          <w:rFonts w:hint="eastAsia" w:ascii="微软雅黑" w:hAnsi="微软雅黑" w:eastAsia="微软雅黑" w:cs="微软雅黑"/>
          <w:color w:val="000000"/>
          <w:sz w:val="21"/>
          <w:szCs w:val="21"/>
        </w:rPr>
        <w:t>：基于工作流程的人员分析</w:t>
      </w:r>
    </w:p>
    <w:p w14:paraId="631C0C76">
      <w:pPr>
        <w:pStyle w:val="13"/>
        <w:spacing w:line="440" w:lineRule="exact"/>
        <w:ind w:firstLine="0" w:firstLineChars="0"/>
        <w:jc w:val="left"/>
        <w:rPr>
          <w:rFonts w:ascii="微软雅黑" w:hAnsi="微软雅黑" w:eastAsia="微软雅黑"/>
          <w:b/>
          <w:sz w:val="21"/>
          <w:szCs w:val="21"/>
        </w:rPr>
      </w:pPr>
      <w:r>
        <w:rPr>
          <w:rFonts w:hint="eastAsia" w:ascii="微软雅黑" w:hAnsi="微软雅黑" w:eastAsia="微软雅黑"/>
          <w:b/>
          <w:sz w:val="21"/>
          <w:szCs w:val="21"/>
        </w:rPr>
        <w:t>模块三：育人篇（</w:t>
      </w:r>
      <w:r>
        <w:rPr>
          <w:rFonts w:ascii="微软雅黑" w:hAnsi="微软雅黑" w:eastAsia="微软雅黑"/>
          <w:b/>
          <w:sz w:val="21"/>
          <w:szCs w:val="21"/>
        </w:rPr>
        <w:t>4</w:t>
      </w:r>
      <w:r>
        <w:rPr>
          <w:rFonts w:hint="eastAsia" w:ascii="微软雅黑" w:hAnsi="微软雅黑" w:eastAsia="微软雅黑"/>
          <w:b/>
          <w:sz w:val="21"/>
          <w:szCs w:val="21"/>
        </w:rPr>
        <w:t>小时）</w:t>
      </w:r>
    </w:p>
    <w:p w14:paraId="7907C6E8">
      <w:pPr>
        <w:numPr>
          <w:ilvl w:val="0"/>
          <w:numId w:val="8"/>
        </w:numPr>
        <w:adjustRightInd w:val="0"/>
        <w:snapToGrid w:val="0"/>
        <w:spacing w:line="440" w:lineRule="exact"/>
        <w:ind w:left="425" w:leftChars="0" w:hanging="425" w:firstLineChars="0"/>
        <w:rPr>
          <w:rFonts w:hint="eastAsia" w:ascii="微软雅黑" w:hAnsi="微软雅黑" w:eastAsia="微软雅黑"/>
          <w:sz w:val="21"/>
          <w:szCs w:val="21"/>
        </w:rPr>
      </w:pPr>
      <w:r>
        <w:rPr>
          <w:rFonts w:hint="eastAsia" w:ascii="微软雅黑" w:hAnsi="微软雅黑" w:eastAsia="微软雅黑"/>
          <w:sz w:val="21"/>
          <w:szCs w:val="21"/>
        </w:rPr>
        <w:t>提问：目标管理三步骤</w:t>
      </w:r>
    </w:p>
    <w:p w14:paraId="3A66B1BC">
      <w:pPr>
        <w:numPr>
          <w:ilvl w:val="0"/>
          <w:numId w:val="8"/>
        </w:numPr>
        <w:adjustRightInd w:val="0"/>
        <w:snapToGrid w:val="0"/>
        <w:spacing w:line="440" w:lineRule="exact"/>
        <w:ind w:left="425" w:leftChars="0" w:hanging="425" w:firstLineChars="0"/>
        <w:rPr>
          <w:rFonts w:hint="eastAsia" w:ascii="微软雅黑" w:hAnsi="微软雅黑" w:eastAsia="微软雅黑"/>
          <w:sz w:val="21"/>
          <w:szCs w:val="21"/>
        </w:rPr>
      </w:pPr>
      <w:r>
        <w:rPr>
          <w:rFonts w:hint="eastAsia" w:ascii="微软雅黑" w:hAnsi="微软雅黑" w:eastAsia="微软雅黑"/>
          <w:sz w:val="21"/>
          <w:szCs w:val="21"/>
        </w:rPr>
        <w:t>如何明确团队培养目标：</w:t>
      </w:r>
    </w:p>
    <w:p w14:paraId="10BD5217">
      <w:pPr>
        <w:numPr>
          <w:ilvl w:val="0"/>
          <w:numId w:val="9"/>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团队培养目标明确</w:t>
      </w:r>
    </w:p>
    <w:p w14:paraId="726F1C79">
      <w:pPr>
        <w:numPr>
          <w:ilvl w:val="0"/>
          <w:numId w:val="9"/>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培养目标的能力要素</w:t>
      </w:r>
    </w:p>
    <w:p w14:paraId="6F1EDFE2">
      <w:pPr>
        <w:numPr>
          <w:ilvl w:val="0"/>
          <w:numId w:val="8"/>
        </w:numPr>
        <w:adjustRightInd w:val="0"/>
        <w:snapToGrid w:val="0"/>
        <w:spacing w:line="440" w:lineRule="exact"/>
        <w:ind w:left="425" w:leftChars="0" w:hanging="425" w:firstLineChars="0"/>
        <w:rPr>
          <w:rFonts w:hint="eastAsia" w:ascii="微软雅黑" w:hAnsi="微软雅黑" w:eastAsia="微软雅黑"/>
          <w:sz w:val="21"/>
          <w:szCs w:val="21"/>
        </w:rPr>
      </w:pPr>
      <w:r>
        <w:rPr>
          <w:rFonts w:hint="eastAsia" w:ascii="微软雅黑" w:hAnsi="微软雅黑" w:eastAsia="微软雅黑"/>
          <w:sz w:val="21"/>
          <w:szCs w:val="21"/>
        </w:rPr>
        <w:t>锁定人选：</w:t>
      </w:r>
    </w:p>
    <w:p w14:paraId="0E7FD073">
      <w:pPr>
        <w:numPr>
          <w:ilvl w:val="0"/>
          <w:numId w:val="1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天赋vs技能：选择天赋培养技能</w:t>
      </w:r>
    </w:p>
    <w:p w14:paraId="586C7C41">
      <w:pPr>
        <w:numPr>
          <w:ilvl w:val="0"/>
          <w:numId w:val="1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确定差距</w:t>
      </w:r>
    </w:p>
    <w:p w14:paraId="54E7B775">
      <w:pPr>
        <w:numPr>
          <w:ilvl w:val="0"/>
          <w:numId w:val="1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能力及意愿四象限</w:t>
      </w:r>
    </w:p>
    <w:p w14:paraId="5875E848">
      <w:pPr>
        <w:numPr>
          <w:ilvl w:val="0"/>
          <w:numId w:val="1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人才盘点九宫格及其运用</w:t>
      </w:r>
    </w:p>
    <w:p w14:paraId="3E5CF7C2">
      <w:pPr>
        <w:numPr>
          <w:ilvl w:val="0"/>
          <w:numId w:val="8"/>
        </w:numPr>
        <w:adjustRightInd w:val="0"/>
        <w:snapToGrid w:val="0"/>
        <w:spacing w:line="440" w:lineRule="exact"/>
        <w:ind w:left="425" w:leftChars="0" w:hanging="425" w:firstLineChars="0"/>
        <w:rPr>
          <w:rFonts w:hint="eastAsia" w:ascii="微软雅黑" w:hAnsi="微软雅黑" w:eastAsia="微软雅黑"/>
          <w:bCs/>
          <w:sz w:val="21"/>
          <w:szCs w:val="21"/>
        </w:rPr>
      </w:pPr>
      <w:r>
        <w:rPr>
          <w:rFonts w:hint="eastAsia" w:ascii="微软雅黑" w:hAnsi="微软雅黑" w:eastAsia="微软雅黑"/>
          <w:bCs/>
          <w:sz w:val="21"/>
          <w:szCs w:val="21"/>
        </w:rPr>
        <w:t>选择</w:t>
      </w:r>
      <w:r>
        <w:rPr>
          <w:rFonts w:ascii="微软雅黑" w:hAnsi="微软雅黑" w:eastAsia="微软雅黑"/>
          <w:bCs/>
          <w:sz w:val="21"/>
          <w:szCs w:val="21"/>
        </w:rPr>
        <w:t>师傅：</w:t>
      </w:r>
    </w:p>
    <w:p w14:paraId="0F99B302">
      <w:pPr>
        <w:numPr>
          <w:ilvl w:val="0"/>
          <w:numId w:val="11"/>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师傅选择三原则</w:t>
      </w:r>
    </w:p>
    <w:p w14:paraId="16750BED">
      <w:pPr>
        <w:numPr>
          <w:ilvl w:val="0"/>
          <w:numId w:val="11"/>
        </w:numPr>
        <w:adjustRightInd w:val="0"/>
        <w:snapToGrid w:val="0"/>
        <w:spacing w:line="440" w:lineRule="exact"/>
        <w:ind w:left="420" w:leftChars="0" w:hanging="420" w:firstLineChars="0"/>
        <w:rPr>
          <w:rFonts w:hint="eastAsia" w:ascii="微软雅黑" w:hAnsi="微软雅黑" w:eastAsia="微软雅黑"/>
          <w:sz w:val="21"/>
          <w:szCs w:val="21"/>
        </w:rPr>
      </w:pPr>
      <w:r>
        <w:rPr>
          <w:rFonts w:ascii="微软雅黑" w:hAnsi="微软雅黑" w:eastAsia="微软雅黑"/>
          <w:sz w:val="21"/>
          <w:szCs w:val="21"/>
        </w:rPr>
        <w:t>师傅</w:t>
      </w:r>
      <w:r>
        <w:rPr>
          <w:rFonts w:hint="eastAsia" w:ascii="微软雅黑" w:hAnsi="微软雅黑" w:eastAsia="微软雅黑"/>
          <w:sz w:val="21"/>
          <w:szCs w:val="21"/>
        </w:rPr>
        <w:t>也需要被激励</w:t>
      </w:r>
    </w:p>
    <w:p w14:paraId="23573F6B">
      <w:pPr>
        <w:numPr>
          <w:ilvl w:val="0"/>
          <w:numId w:val="8"/>
        </w:numPr>
        <w:adjustRightInd w:val="0"/>
        <w:snapToGrid w:val="0"/>
        <w:spacing w:line="440" w:lineRule="exact"/>
        <w:ind w:left="425" w:leftChars="0" w:hanging="425" w:firstLineChars="0"/>
        <w:rPr>
          <w:rFonts w:hint="eastAsia" w:ascii="微软雅黑" w:hAnsi="微软雅黑" w:eastAsia="微软雅黑"/>
          <w:bCs/>
          <w:sz w:val="21"/>
          <w:szCs w:val="21"/>
        </w:rPr>
      </w:pPr>
      <w:r>
        <w:rPr>
          <w:rFonts w:hint="eastAsia" w:ascii="微软雅黑" w:hAnsi="微软雅黑" w:eastAsia="微软雅黑"/>
          <w:bCs/>
          <w:sz w:val="21"/>
          <w:szCs w:val="21"/>
        </w:rPr>
        <w:t>常见培养计划</w:t>
      </w:r>
      <w:r>
        <w:rPr>
          <w:rFonts w:ascii="微软雅黑" w:hAnsi="微软雅黑" w:eastAsia="微软雅黑"/>
          <w:bCs/>
          <w:sz w:val="21"/>
          <w:szCs w:val="21"/>
        </w:rPr>
        <w:t>4</w:t>
      </w:r>
      <w:r>
        <w:rPr>
          <w:rFonts w:hint="eastAsia" w:ascii="微软雅黑" w:hAnsi="微软雅黑" w:eastAsia="微软雅黑"/>
          <w:bCs/>
          <w:sz w:val="21"/>
          <w:szCs w:val="21"/>
        </w:rPr>
        <w:t>问</w:t>
      </w:r>
    </w:p>
    <w:p w14:paraId="6528A7D0">
      <w:pPr>
        <w:numPr>
          <w:ilvl w:val="0"/>
          <w:numId w:val="12"/>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培养</w:t>
      </w:r>
      <w:r>
        <w:rPr>
          <w:rFonts w:ascii="微软雅黑" w:hAnsi="微软雅黑" w:eastAsia="微软雅黑"/>
          <w:sz w:val="21"/>
          <w:szCs w:val="21"/>
        </w:rPr>
        <w:t>计划谁来定？</w:t>
      </w:r>
    </w:p>
    <w:p w14:paraId="63BABC63">
      <w:pPr>
        <w:numPr>
          <w:ilvl w:val="0"/>
          <w:numId w:val="12"/>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培养</w:t>
      </w:r>
      <w:r>
        <w:rPr>
          <w:rFonts w:ascii="微软雅黑" w:hAnsi="微软雅黑" w:eastAsia="微软雅黑"/>
          <w:sz w:val="21"/>
          <w:szCs w:val="21"/>
        </w:rPr>
        <w:t>周期怎么定？</w:t>
      </w:r>
    </w:p>
    <w:p w14:paraId="0DDA1C67">
      <w:pPr>
        <w:numPr>
          <w:ilvl w:val="0"/>
          <w:numId w:val="12"/>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培养方式怎么选？</w:t>
      </w:r>
    </w:p>
    <w:p w14:paraId="03804741">
      <w:pPr>
        <w:numPr>
          <w:ilvl w:val="0"/>
          <w:numId w:val="12"/>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业务与培养如何平衡？</w:t>
      </w:r>
    </w:p>
    <w:p w14:paraId="6B3A460D">
      <w:pPr>
        <w:adjustRightInd w:val="0"/>
        <w:snapToGrid w:val="0"/>
        <w:spacing w:line="440" w:lineRule="exact"/>
        <w:ind w:left="420"/>
        <w:rPr>
          <w:rFonts w:hint="eastAsia" w:ascii="微软雅黑" w:hAnsi="微软雅黑" w:eastAsia="微软雅黑"/>
          <w:sz w:val="21"/>
          <w:szCs w:val="21"/>
        </w:rPr>
      </w:pPr>
      <w:r>
        <w:rPr>
          <w:rFonts w:hint="eastAsia" w:ascii="微软雅黑" w:hAnsi="微软雅黑" w:eastAsia="微软雅黑"/>
          <w:sz w:val="21"/>
          <w:szCs w:val="21"/>
        </w:rPr>
        <w:t>思考：选择当下还是选择未来</w:t>
      </w:r>
    </w:p>
    <w:p w14:paraId="359E5ED4">
      <w:pPr>
        <w:numPr>
          <w:ilvl w:val="0"/>
          <w:numId w:val="8"/>
        </w:numPr>
        <w:adjustRightInd w:val="0"/>
        <w:snapToGrid w:val="0"/>
        <w:spacing w:line="440" w:lineRule="exact"/>
        <w:ind w:left="425" w:leftChars="0" w:hanging="425" w:firstLineChars="0"/>
        <w:rPr>
          <w:rFonts w:hint="eastAsia" w:ascii="微软雅黑" w:hAnsi="微软雅黑" w:eastAsia="微软雅黑"/>
          <w:sz w:val="21"/>
          <w:szCs w:val="21"/>
        </w:rPr>
      </w:pPr>
      <w:r>
        <w:rPr>
          <w:rFonts w:hint="eastAsia" w:ascii="微软雅黑" w:hAnsi="微软雅黑" w:eastAsia="微软雅黑"/>
          <w:b/>
          <w:bCs/>
          <w:sz w:val="21"/>
          <w:szCs w:val="21"/>
        </w:rPr>
        <w:t>工具</w:t>
      </w:r>
      <w:r>
        <w:rPr>
          <w:rFonts w:ascii="微软雅黑" w:hAnsi="微软雅黑" w:eastAsia="微软雅黑"/>
          <w:b/>
          <w:bCs/>
          <w:sz w:val="21"/>
          <w:szCs w:val="21"/>
        </w:rPr>
        <w:t>：</w:t>
      </w:r>
      <w:r>
        <w:rPr>
          <w:rFonts w:hint="eastAsia" w:ascii="微软雅黑" w:hAnsi="微软雅黑" w:eastAsia="微软雅黑"/>
          <w:sz w:val="21"/>
          <w:szCs w:val="21"/>
        </w:rPr>
        <w:t>员工</w:t>
      </w:r>
      <w:r>
        <w:rPr>
          <w:rFonts w:ascii="微软雅黑" w:hAnsi="微软雅黑" w:eastAsia="微软雅黑"/>
          <w:sz w:val="21"/>
          <w:szCs w:val="21"/>
        </w:rPr>
        <w:t>培养计划表</w:t>
      </w:r>
    </w:p>
    <w:p w14:paraId="17A8B978">
      <w:pPr>
        <w:numPr>
          <w:ilvl w:val="0"/>
          <w:numId w:val="8"/>
        </w:numPr>
        <w:adjustRightInd w:val="0"/>
        <w:snapToGrid w:val="0"/>
        <w:spacing w:line="440" w:lineRule="exact"/>
        <w:ind w:left="425" w:leftChars="0" w:hanging="425" w:firstLineChars="0"/>
        <w:rPr>
          <w:rFonts w:hint="eastAsia" w:ascii="微软雅黑" w:hAnsi="微软雅黑" w:eastAsia="微软雅黑"/>
          <w:sz w:val="21"/>
          <w:szCs w:val="21"/>
        </w:rPr>
      </w:pPr>
      <w:r>
        <w:rPr>
          <w:rFonts w:hint="eastAsia" w:ascii="微软雅黑" w:hAnsi="微软雅黑" w:eastAsia="微软雅黑"/>
          <w:b/>
          <w:sz w:val="21"/>
          <w:szCs w:val="21"/>
        </w:rPr>
        <w:t>案例练习</w:t>
      </w:r>
      <w:r>
        <w:rPr>
          <w:rFonts w:ascii="微软雅黑" w:hAnsi="微软雅黑" w:eastAsia="微软雅黑"/>
          <w:bCs/>
          <w:sz w:val="21"/>
          <w:szCs w:val="21"/>
        </w:rPr>
        <w:t>：</w:t>
      </w:r>
      <w:r>
        <w:rPr>
          <w:rFonts w:hint="eastAsia" w:ascii="微软雅黑" w:hAnsi="微软雅黑" w:eastAsia="微软雅黑"/>
          <w:sz w:val="21"/>
          <w:szCs w:val="21"/>
        </w:rPr>
        <w:t>列出接班计划的差距分析及培养计划。</w:t>
      </w:r>
    </w:p>
    <w:p w14:paraId="3EDFEAE3">
      <w:pPr>
        <w:numPr>
          <w:ilvl w:val="0"/>
          <w:numId w:val="8"/>
        </w:numPr>
        <w:adjustRightInd w:val="0"/>
        <w:snapToGrid w:val="0"/>
        <w:spacing w:line="440" w:lineRule="exact"/>
        <w:ind w:left="425" w:leftChars="0" w:hanging="425" w:firstLineChars="0"/>
        <w:rPr>
          <w:rFonts w:hint="eastAsia" w:ascii="微软雅黑" w:hAnsi="微软雅黑" w:eastAsia="微软雅黑"/>
          <w:b/>
          <w:sz w:val="21"/>
          <w:szCs w:val="21"/>
        </w:rPr>
      </w:pPr>
      <w:r>
        <w:rPr>
          <w:rFonts w:hint="eastAsia" w:ascii="微软雅黑" w:hAnsi="微软雅黑" w:eastAsia="微软雅黑"/>
          <w:b/>
          <w:sz w:val="21"/>
          <w:szCs w:val="21"/>
        </w:rPr>
        <w:t>员工辅导</w:t>
      </w:r>
    </w:p>
    <w:p w14:paraId="2F42EC72">
      <w:pPr>
        <w:numPr>
          <w:ilvl w:val="0"/>
          <w:numId w:val="13"/>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常见3类员工辅导定义</w:t>
      </w:r>
      <w:r>
        <w:rPr>
          <w:rFonts w:ascii="微软雅黑" w:hAnsi="微软雅黑" w:eastAsia="微软雅黑"/>
          <w:sz w:val="21"/>
          <w:szCs w:val="21"/>
        </w:rPr>
        <w:t>：不定期</w:t>
      </w:r>
      <w:r>
        <w:rPr>
          <w:rFonts w:hint="eastAsia" w:ascii="微软雅黑" w:hAnsi="微软雅黑" w:eastAsia="微软雅黑"/>
          <w:sz w:val="21"/>
          <w:szCs w:val="21"/>
        </w:rPr>
        <w:t>辅导、定期辅导、特殊事件</w:t>
      </w:r>
      <w:r>
        <w:rPr>
          <w:rFonts w:ascii="微软雅黑" w:hAnsi="微软雅黑" w:eastAsia="微软雅黑"/>
          <w:sz w:val="21"/>
          <w:szCs w:val="21"/>
        </w:rPr>
        <w:t>辅导</w:t>
      </w:r>
    </w:p>
    <w:p w14:paraId="35758D0F">
      <w:pPr>
        <w:numPr>
          <w:ilvl w:val="0"/>
          <w:numId w:val="13"/>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辅导方式</w:t>
      </w:r>
      <w:r>
        <w:rPr>
          <w:rFonts w:ascii="微软雅黑" w:hAnsi="微软雅黑" w:eastAsia="微软雅黑"/>
          <w:sz w:val="21"/>
          <w:szCs w:val="21"/>
        </w:rPr>
        <w:t>的选择：</w:t>
      </w:r>
    </w:p>
    <w:p w14:paraId="79B14266">
      <w:pPr>
        <w:numPr>
          <w:ilvl w:val="0"/>
          <w:numId w:val="14"/>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不定期辅导</w:t>
      </w:r>
      <w:r>
        <w:rPr>
          <w:rFonts w:ascii="微软雅黑" w:hAnsi="微软雅黑" w:eastAsia="微软雅黑"/>
          <w:sz w:val="21"/>
          <w:szCs w:val="21"/>
        </w:rPr>
        <w:t>：</w:t>
      </w:r>
      <w:r>
        <w:rPr>
          <w:rFonts w:hint="eastAsia" w:ascii="微软雅黑" w:hAnsi="微软雅黑" w:eastAsia="微软雅黑"/>
          <w:sz w:val="21"/>
          <w:szCs w:val="21"/>
        </w:rPr>
        <w:t>松下教人五步法</w:t>
      </w:r>
    </w:p>
    <w:p w14:paraId="204D4DF9">
      <w:pPr>
        <w:numPr>
          <w:ilvl w:val="0"/>
          <w:numId w:val="14"/>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定期辅导：面谈前如何准备、面谈中如何应对、面谈后如何检验</w:t>
      </w:r>
    </w:p>
    <w:p w14:paraId="50B51A4E">
      <w:pPr>
        <w:numPr>
          <w:ilvl w:val="0"/>
          <w:numId w:val="14"/>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特殊事件</w:t>
      </w:r>
      <w:r>
        <w:rPr>
          <w:rFonts w:ascii="微软雅黑" w:hAnsi="微软雅黑" w:eastAsia="微软雅黑"/>
          <w:sz w:val="21"/>
          <w:szCs w:val="21"/>
        </w:rPr>
        <w:t>辅导：</w:t>
      </w:r>
      <w:r>
        <w:rPr>
          <w:rFonts w:hint="eastAsia" w:ascii="微软雅黑" w:hAnsi="微软雅黑" w:eastAsia="微软雅黑"/>
          <w:sz w:val="21"/>
          <w:szCs w:val="21"/>
        </w:rPr>
        <w:t>原则-先</w:t>
      </w:r>
      <w:r>
        <w:rPr>
          <w:rFonts w:ascii="微软雅黑" w:hAnsi="微软雅黑" w:eastAsia="微软雅黑"/>
          <w:sz w:val="21"/>
          <w:szCs w:val="21"/>
        </w:rPr>
        <w:t>疏导</w:t>
      </w:r>
      <w:r>
        <w:rPr>
          <w:rFonts w:hint="eastAsia" w:ascii="微软雅黑" w:hAnsi="微软雅黑" w:eastAsia="微软雅黑"/>
          <w:sz w:val="21"/>
          <w:szCs w:val="21"/>
        </w:rPr>
        <w:t>心情再</w:t>
      </w:r>
      <w:r>
        <w:rPr>
          <w:rFonts w:ascii="微软雅黑" w:hAnsi="微软雅黑" w:eastAsia="微软雅黑"/>
          <w:sz w:val="21"/>
          <w:szCs w:val="21"/>
        </w:rPr>
        <w:t>处理</w:t>
      </w:r>
      <w:r>
        <w:rPr>
          <w:rFonts w:hint="eastAsia" w:ascii="微软雅黑" w:hAnsi="微软雅黑" w:eastAsia="微软雅黑"/>
          <w:sz w:val="21"/>
          <w:szCs w:val="21"/>
        </w:rPr>
        <w:t>事情</w:t>
      </w:r>
    </w:p>
    <w:p w14:paraId="4EBEFBCD">
      <w:pPr>
        <w:numPr>
          <w:ilvl w:val="0"/>
          <w:numId w:val="15"/>
        </w:numPr>
        <w:adjustRightInd w:val="0"/>
        <w:snapToGrid w:val="0"/>
        <w:spacing w:line="440" w:lineRule="exact"/>
        <w:ind w:left="420" w:leftChars="0" w:hanging="420" w:firstLineChars="0"/>
        <w:rPr>
          <w:rFonts w:hint="eastAsia" w:ascii="微软雅黑" w:hAnsi="微软雅黑" w:eastAsia="微软雅黑"/>
          <w:color w:val="000000"/>
          <w:sz w:val="21"/>
          <w:szCs w:val="21"/>
        </w:rPr>
      </w:pPr>
      <w:r>
        <w:rPr>
          <w:rFonts w:hint="eastAsia" w:ascii="微软雅黑" w:hAnsi="微软雅黑" w:eastAsia="微软雅黑"/>
          <w:sz w:val="21"/>
          <w:szCs w:val="21"/>
        </w:rPr>
        <w:t>员工</w:t>
      </w:r>
      <w:r>
        <w:rPr>
          <w:rFonts w:ascii="微软雅黑" w:hAnsi="微软雅黑" w:eastAsia="微软雅黑"/>
          <w:sz w:val="21"/>
          <w:szCs w:val="21"/>
        </w:rPr>
        <w:t>辅导面谈</w:t>
      </w:r>
      <w:r>
        <w:rPr>
          <w:rFonts w:hint="eastAsia" w:ascii="微软雅黑" w:hAnsi="微软雅黑" w:eastAsia="微软雅黑"/>
          <w:sz w:val="21"/>
          <w:szCs w:val="21"/>
        </w:rPr>
        <w:t>注意点</w:t>
      </w:r>
      <w:r>
        <w:rPr>
          <w:rFonts w:ascii="微软雅黑" w:hAnsi="微软雅黑" w:eastAsia="微软雅黑"/>
          <w:sz w:val="21"/>
          <w:szCs w:val="21"/>
        </w:rPr>
        <w:t>：</w:t>
      </w:r>
      <w:r>
        <w:rPr>
          <w:rFonts w:hint="eastAsia" w:ascii="微软雅黑" w:hAnsi="微软雅黑" w:eastAsia="微软雅黑"/>
          <w:color w:val="000000"/>
          <w:sz w:val="21"/>
          <w:szCs w:val="21"/>
        </w:rPr>
        <w:t>三明治</w:t>
      </w:r>
      <w:r>
        <w:rPr>
          <w:rFonts w:ascii="微软雅黑" w:hAnsi="微软雅黑" w:eastAsia="微软雅黑"/>
          <w:color w:val="000000"/>
          <w:sz w:val="21"/>
          <w:szCs w:val="21"/>
        </w:rPr>
        <w:t>法则的灵活运用</w:t>
      </w:r>
    </w:p>
    <w:p w14:paraId="0FCEBCAB">
      <w:pPr>
        <w:numPr>
          <w:ilvl w:val="0"/>
          <w:numId w:val="15"/>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如何提问</w:t>
      </w:r>
    </w:p>
    <w:p w14:paraId="0928B3C2">
      <w:pPr>
        <w:numPr>
          <w:ilvl w:val="0"/>
          <w:numId w:val="16"/>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三种提问方式</w:t>
      </w:r>
    </w:p>
    <w:p w14:paraId="7984BF76">
      <w:pPr>
        <w:numPr>
          <w:ilvl w:val="0"/>
          <w:numId w:val="16"/>
        </w:numPr>
        <w:adjustRightInd w:val="0"/>
        <w:snapToGrid w:val="0"/>
        <w:spacing w:line="440" w:lineRule="exact"/>
        <w:ind w:left="0" w:leftChars="0" w:firstLine="420" w:firstLineChars="200"/>
        <w:rPr>
          <w:rFonts w:hint="eastAsia" w:ascii="微软雅黑" w:hAnsi="微软雅黑" w:eastAsia="微软雅黑"/>
          <w:color w:val="000000"/>
          <w:sz w:val="21"/>
          <w:szCs w:val="21"/>
        </w:rPr>
      </w:pPr>
      <w:r>
        <w:rPr>
          <w:rFonts w:hint="eastAsia" w:ascii="微软雅黑" w:hAnsi="微软雅黑" w:eastAsia="微软雅黑"/>
          <w:sz w:val="21"/>
          <w:szCs w:val="21"/>
        </w:rPr>
        <w:t>三种提问方式应用的区别</w:t>
      </w:r>
    </w:p>
    <w:p w14:paraId="74B21597">
      <w:pPr>
        <w:numPr>
          <w:ilvl w:val="0"/>
          <w:numId w:val="8"/>
        </w:numPr>
        <w:adjustRightInd w:val="0"/>
        <w:snapToGrid w:val="0"/>
        <w:spacing w:line="440" w:lineRule="exact"/>
        <w:ind w:left="425" w:leftChars="0" w:hanging="425" w:firstLineChars="0"/>
        <w:rPr>
          <w:rFonts w:hint="eastAsia" w:ascii="微软雅黑" w:hAnsi="微软雅黑" w:eastAsia="微软雅黑"/>
          <w:color w:val="00B050"/>
          <w:sz w:val="21"/>
          <w:szCs w:val="21"/>
        </w:rPr>
      </w:pPr>
      <w:r>
        <w:rPr>
          <w:rFonts w:hint="eastAsia" w:ascii="微软雅黑" w:hAnsi="微软雅黑" w:eastAsia="微软雅黑"/>
          <w:b/>
          <w:sz w:val="21"/>
          <w:szCs w:val="21"/>
        </w:rPr>
        <w:t>分组案例练习</w:t>
      </w:r>
      <w:r>
        <w:rPr>
          <w:rFonts w:ascii="微软雅黑" w:hAnsi="微软雅黑" w:eastAsia="微软雅黑"/>
          <w:bCs/>
          <w:sz w:val="21"/>
          <w:szCs w:val="21"/>
        </w:rPr>
        <w:t>：</w:t>
      </w:r>
      <w:r>
        <w:rPr>
          <w:rFonts w:hint="eastAsia" w:ascii="微软雅黑" w:hAnsi="微软雅黑" w:eastAsia="微软雅黑"/>
          <w:bCs/>
          <w:sz w:val="21"/>
          <w:szCs w:val="21"/>
        </w:rPr>
        <w:t>面谈谁？如何谈。</w:t>
      </w:r>
    </w:p>
    <w:p w14:paraId="15A31708">
      <w:pPr>
        <w:pStyle w:val="13"/>
        <w:numPr>
          <w:ilvl w:val="0"/>
          <w:numId w:val="0"/>
        </w:numPr>
        <w:spacing w:line="440" w:lineRule="exact"/>
        <w:ind w:leftChars="0"/>
        <w:jc w:val="left"/>
        <w:rPr>
          <w:rFonts w:hint="eastAsia" w:ascii="微软雅黑" w:hAnsi="微软雅黑" w:eastAsia="微软雅黑" w:cs="微软雅黑"/>
          <w:color w:val="000000"/>
          <w:szCs w:val="21"/>
        </w:rPr>
      </w:pPr>
    </w:p>
    <w:p w14:paraId="3928C152">
      <w:pPr>
        <w:adjustRightInd w:val="0"/>
        <w:snapToGrid w:val="0"/>
        <w:spacing w:before="156" w:beforeLines="50" w:line="440" w:lineRule="exact"/>
        <w:rPr>
          <w:rFonts w:hint="eastAsia" w:ascii="微软雅黑" w:hAnsi="微软雅黑" w:eastAsia="微软雅黑"/>
          <w:b/>
          <w:sz w:val="21"/>
          <w:szCs w:val="21"/>
        </w:rPr>
      </w:pPr>
      <w:r>
        <w:rPr>
          <w:rFonts w:hint="eastAsia" w:ascii="微软雅黑" w:hAnsi="微软雅黑" w:eastAsia="微软雅黑" w:cs="Times New Roman"/>
          <w:b/>
          <w:kern w:val="2"/>
          <w:sz w:val="21"/>
          <w:szCs w:val="21"/>
          <w:lang w:val="en-US" w:eastAsia="zh-CN" w:bidi="ar-SA"/>
        </w:rPr>
        <w:t>模块四：</w:t>
      </w:r>
      <w:r>
        <w:rPr>
          <w:rFonts w:hint="eastAsia" w:ascii="微软雅黑" w:hAnsi="微软雅黑" w:eastAsia="微软雅黑"/>
          <w:b/>
          <w:sz w:val="21"/>
          <w:szCs w:val="21"/>
        </w:rPr>
        <w:t>用人篇（</w:t>
      </w:r>
      <w:r>
        <w:rPr>
          <w:rFonts w:hint="eastAsia" w:ascii="微软雅黑" w:hAnsi="微软雅黑" w:eastAsia="微软雅黑"/>
          <w:b/>
          <w:sz w:val="21"/>
          <w:szCs w:val="21"/>
          <w:lang w:val="en-US" w:eastAsia="zh-CN"/>
        </w:rPr>
        <w:t>3</w:t>
      </w:r>
      <w:r>
        <w:rPr>
          <w:rFonts w:hint="eastAsia" w:ascii="微软雅黑" w:hAnsi="微软雅黑" w:eastAsia="微软雅黑"/>
          <w:b/>
          <w:sz w:val="21"/>
          <w:szCs w:val="21"/>
        </w:rPr>
        <w:t>小时）</w:t>
      </w:r>
    </w:p>
    <w:p w14:paraId="015D37B0">
      <w:pPr>
        <w:numPr>
          <w:ilvl w:val="0"/>
          <w:numId w:val="17"/>
        </w:numPr>
        <w:adjustRightInd w:val="0"/>
        <w:snapToGrid w:val="0"/>
        <w:spacing w:line="440" w:lineRule="exact"/>
        <w:rPr>
          <w:rFonts w:hint="eastAsia" w:ascii="微软雅黑" w:hAnsi="微软雅黑" w:eastAsia="微软雅黑"/>
          <w:bCs/>
          <w:sz w:val="21"/>
          <w:szCs w:val="21"/>
        </w:rPr>
      </w:pPr>
      <w:r>
        <w:rPr>
          <w:rFonts w:hint="eastAsia" w:ascii="微软雅黑" w:hAnsi="微软雅黑" w:eastAsia="微软雅黑"/>
          <w:bCs/>
          <w:sz w:val="21"/>
          <w:szCs w:val="21"/>
        </w:rPr>
        <w:t>正确授权</w:t>
      </w:r>
    </w:p>
    <w:p w14:paraId="702E1335">
      <w:pPr>
        <w:numPr>
          <w:ilvl w:val="0"/>
          <w:numId w:val="18"/>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授权vs放权</w:t>
      </w:r>
    </w:p>
    <w:p w14:paraId="32A3C1E8">
      <w:pPr>
        <w:numPr>
          <w:ilvl w:val="0"/>
          <w:numId w:val="18"/>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哪些工作可以被授权</w:t>
      </w:r>
    </w:p>
    <w:p w14:paraId="4F52A4A4">
      <w:pPr>
        <w:numPr>
          <w:ilvl w:val="0"/>
          <w:numId w:val="18"/>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sz w:val="21"/>
          <w:szCs w:val="21"/>
        </w:rPr>
        <w:t>哪些工作不可以授权</w:t>
      </w:r>
    </w:p>
    <w:p w14:paraId="30830CBC">
      <w:pPr>
        <w:numPr>
          <w:ilvl w:val="0"/>
          <w:numId w:val="17"/>
        </w:numPr>
        <w:adjustRightInd w:val="0"/>
        <w:snapToGrid w:val="0"/>
        <w:spacing w:line="440" w:lineRule="exact"/>
        <w:ind w:left="0" w:leftChars="0" w:firstLine="0" w:firstLineChars="0"/>
        <w:rPr>
          <w:rFonts w:hint="eastAsia" w:ascii="微软雅黑" w:hAnsi="微软雅黑" w:eastAsia="微软雅黑"/>
          <w:bCs/>
          <w:sz w:val="21"/>
          <w:szCs w:val="21"/>
        </w:rPr>
      </w:pPr>
      <w:r>
        <w:rPr>
          <w:rFonts w:hint="eastAsia" w:ascii="微软雅黑" w:hAnsi="微软雅黑" w:eastAsia="微软雅黑"/>
          <w:bCs/>
          <w:sz w:val="21"/>
          <w:szCs w:val="21"/>
        </w:rPr>
        <w:t>识人所长vs用人所长vs</w:t>
      </w:r>
      <w:r>
        <w:rPr>
          <w:rFonts w:hint="eastAsia" w:ascii="微软雅黑" w:hAnsi="微软雅黑" w:eastAsia="微软雅黑"/>
          <w:sz w:val="21"/>
          <w:szCs w:val="21"/>
        </w:rPr>
        <w:t>容</w:t>
      </w:r>
      <w:r>
        <w:rPr>
          <w:rFonts w:ascii="微软雅黑" w:hAnsi="微软雅黑" w:eastAsia="微软雅黑"/>
          <w:sz w:val="21"/>
          <w:szCs w:val="21"/>
        </w:rPr>
        <w:t>人所短</w:t>
      </w:r>
    </w:p>
    <w:p w14:paraId="2E8C4404">
      <w:pPr>
        <w:numPr>
          <w:ilvl w:val="0"/>
          <w:numId w:val="19"/>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德鲁克：卓有成效</w:t>
      </w:r>
      <w:r>
        <w:rPr>
          <w:rFonts w:ascii="微软雅黑" w:hAnsi="微软雅黑" w:eastAsia="微软雅黑"/>
          <w:sz w:val="21"/>
          <w:szCs w:val="21"/>
        </w:rPr>
        <w:t>的</w:t>
      </w:r>
      <w:r>
        <w:rPr>
          <w:rFonts w:hint="eastAsia" w:ascii="微软雅黑" w:hAnsi="微软雅黑" w:eastAsia="微软雅黑"/>
          <w:sz w:val="21"/>
          <w:szCs w:val="21"/>
        </w:rPr>
        <w:t>管理</w:t>
      </w:r>
      <w:r>
        <w:rPr>
          <w:rFonts w:ascii="微软雅黑" w:hAnsi="微软雅黑" w:eastAsia="微软雅黑"/>
          <w:sz w:val="21"/>
          <w:szCs w:val="21"/>
        </w:rPr>
        <w:t>者在用人所长的同时,必须容忍人之所短</w:t>
      </w:r>
      <w:r>
        <w:rPr>
          <w:rFonts w:hint="eastAsia" w:ascii="微软雅黑" w:hAnsi="微软雅黑" w:eastAsia="微软雅黑"/>
          <w:sz w:val="21"/>
          <w:szCs w:val="21"/>
        </w:rPr>
        <w:t>。</w:t>
      </w:r>
    </w:p>
    <w:p w14:paraId="561A1E60">
      <w:pPr>
        <w:adjustRightInd w:val="0"/>
        <w:snapToGrid w:val="0"/>
        <w:spacing w:line="44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管理就是激发人的善意和潜能</w:t>
      </w:r>
    </w:p>
    <w:p w14:paraId="430C294F">
      <w:pPr>
        <w:numPr>
          <w:ilvl w:val="0"/>
          <w:numId w:val="19"/>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给自己一双发现美的眼睛：案例解读</w:t>
      </w:r>
    </w:p>
    <w:p w14:paraId="44998CC6">
      <w:pPr>
        <w:numPr>
          <w:ilvl w:val="0"/>
          <w:numId w:val="17"/>
        </w:numPr>
        <w:adjustRightInd w:val="0"/>
        <w:snapToGrid w:val="0"/>
        <w:spacing w:line="440" w:lineRule="exact"/>
        <w:ind w:left="0" w:leftChars="0" w:firstLine="0" w:firstLineChars="0"/>
        <w:rPr>
          <w:rFonts w:hint="eastAsia" w:ascii="微软雅黑" w:hAnsi="微软雅黑" w:eastAsia="微软雅黑"/>
          <w:sz w:val="21"/>
          <w:szCs w:val="21"/>
        </w:rPr>
      </w:pPr>
      <w:r>
        <w:rPr>
          <w:rFonts w:hint="eastAsia" w:ascii="微软雅黑" w:hAnsi="微软雅黑" w:eastAsia="微软雅黑"/>
          <w:sz w:val="21"/>
          <w:szCs w:val="21"/>
        </w:rPr>
        <w:t>员工需求管理</w:t>
      </w:r>
    </w:p>
    <w:p w14:paraId="51BA4FEF">
      <w:pPr>
        <w:numPr>
          <w:ilvl w:val="0"/>
          <w:numId w:val="2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马斯诺需求层次理论</w:t>
      </w:r>
    </w:p>
    <w:p w14:paraId="73997304">
      <w:pPr>
        <w:numPr>
          <w:ilvl w:val="0"/>
          <w:numId w:val="2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马斯诺需求常见对应的员工提问及行为方式</w:t>
      </w:r>
    </w:p>
    <w:p w14:paraId="60DE4F92">
      <w:pPr>
        <w:numPr>
          <w:ilvl w:val="0"/>
          <w:numId w:val="20"/>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常用9种需求了解方法</w:t>
      </w:r>
    </w:p>
    <w:p w14:paraId="4B9F7C44">
      <w:pPr>
        <w:numPr>
          <w:ilvl w:val="0"/>
          <w:numId w:val="17"/>
        </w:numPr>
        <w:adjustRightInd w:val="0"/>
        <w:snapToGrid w:val="0"/>
        <w:spacing w:line="440" w:lineRule="exact"/>
        <w:ind w:left="0" w:leftChars="0" w:firstLine="0" w:firstLineChars="0"/>
        <w:rPr>
          <w:rFonts w:hint="eastAsia" w:ascii="微软雅黑" w:hAnsi="微软雅黑" w:eastAsia="微软雅黑"/>
          <w:sz w:val="21"/>
          <w:szCs w:val="21"/>
        </w:rPr>
      </w:pPr>
      <w:r>
        <w:rPr>
          <w:rFonts w:hint="eastAsia" w:ascii="微软雅黑" w:hAnsi="微软雅黑" w:eastAsia="微软雅黑"/>
          <w:sz w:val="21"/>
          <w:szCs w:val="21"/>
        </w:rPr>
        <w:t>员工</w:t>
      </w:r>
      <w:r>
        <w:rPr>
          <w:rFonts w:ascii="微软雅黑" w:hAnsi="微软雅黑" w:eastAsia="微软雅黑"/>
          <w:sz w:val="21"/>
          <w:szCs w:val="21"/>
        </w:rPr>
        <w:t>激励</w:t>
      </w:r>
    </w:p>
    <w:p w14:paraId="406F0994">
      <w:pPr>
        <w:numPr>
          <w:ilvl w:val="0"/>
          <w:numId w:val="21"/>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赫兹伯格双因素理论</w:t>
      </w:r>
    </w:p>
    <w:p w14:paraId="7ECF5A8A">
      <w:pPr>
        <w:numPr>
          <w:ilvl w:val="0"/>
          <w:numId w:val="21"/>
        </w:numPr>
        <w:adjustRightInd w:val="0"/>
        <w:snapToGrid w:val="0"/>
        <w:spacing w:line="440" w:lineRule="exact"/>
        <w:ind w:left="420" w:leftChars="0" w:hanging="420" w:firstLineChars="0"/>
        <w:rPr>
          <w:rFonts w:hint="eastAsia" w:ascii="微软雅黑" w:hAnsi="微软雅黑" w:eastAsia="微软雅黑"/>
          <w:sz w:val="21"/>
          <w:szCs w:val="21"/>
        </w:rPr>
      </w:pPr>
      <w:r>
        <w:rPr>
          <w:rFonts w:ascii="微软雅黑" w:hAnsi="微软雅黑" w:eastAsia="微软雅黑"/>
          <w:sz w:val="21"/>
          <w:szCs w:val="21"/>
        </w:rPr>
        <w:t>8</w:t>
      </w:r>
      <w:r>
        <w:rPr>
          <w:rFonts w:hint="eastAsia" w:ascii="微软雅黑" w:hAnsi="微软雅黑" w:eastAsia="微软雅黑"/>
          <w:sz w:val="21"/>
          <w:szCs w:val="21"/>
        </w:rPr>
        <w:t>种常用</w:t>
      </w:r>
      <w:r>
        <w:rPr>
          <w:rFonts w:ascii="微软雅黑" w:hAnsi="微软雅黑" w:eastAsia="微软雅黑"/>
          <w:sz w:val="21"/>
          <w:szCs w:val="21"/>
        </w:rPr>
        <w:t>激励方法</w:t>
      </w:r>
      <w:r>
        <w:rPr>
          <w:rFonts w:hint="eastAsia" w:ascii="微软雅黑" w:hAnsi="微软雅黑" w:eastAsia="微软雅黑"/>
          <w:sz w:val="21"/>
          <w:szCs w:val="21"/>
        </w:rPr>
        <w:t>分析</w:t>
      </w:r>
    </w:p>
    <w:p w14:paraId="73D14FEC">
      <w:pPr>
        <w:adjustRightInd w:val="0"/>
        <w:snapToGrid w:val="0"/>
        <w:spacing w:line="440" w:lineRule="exact"/>
        <w:rPr>
          <w:rFonts w:hint="eastAsia" w:ascii="微软雅黑" w:hAnsi="微软雅黑" w:eastAsia="微软雅黑"/>
          <w:sz w:val="21"/>
          <w:szCs w:val="21"/>
        </w:rPr>
      </w:pPr>
      <w:r>
        <w:rPr>
          <w:rFonts w:hint="eastAsia" w:ascii="微软雅黑" w:hAnsi="微软雅黑" w:eastAsia="微软雅黑"/>
          <w:sz w:val="21"/>
          <w:szCs w:val="21"/>
        </w:rPr>
        <w:t>使用</w:t>
      </w:r>
      <w:r>
        <w:rPr>
          <w:rFonts w:ascii="微软雅黑" w:hAnsi="微软雅黑" w:eastAsia="微软雅黑"/>
          <w:sz w:val="21"/>
          <w:szCs w:val="21"/>
        </w:rPr>
        <w:t>原则：合适的就是最好的</w:t>
      </w:r>
    </w:p>
    <w:p w14:paraId="3FF4113D">
      <w:pPr>
        <w:numPr>
          <w:ilvl w:val="0"/>
          <w:numId w:val="21"/>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如何正确赞美</w:t>
      </w:r>
    </w:p>
    <w:p w14:paraId="1146186C">
      <w:pPr>
        <w:numPr>
          <w:ilvl w:val="0"/>
          <w:numId w:val="22"/>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有效赞美三原则</w:t>
      </w:r>
    </w:p>
    <w:p w14:paraId="492390BF">
      <w:pPr>
        <w:numPr>
          <w:ilvl w:val="0"/>
          <w:numId w:val="22"/>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赞美练习</w:t>
      </w:r>
    </w:p>
    <w:p w14:paraId="7474BAFD">
      <w:pPr>
        <w:numPr>
          <w:ilvl w:val="0"/>
          <w:numId w:val="17"/>
        </w:numPr>
        <w:adjustRightInd w:val="0"/>
        <w:snapToGrid w:val="0"/>
        <w:spacing w:line="440" w:lineRule="exact"/>
        <w:ind w:left="0" w:leftChars="0" w:firstLine="0" w:firstLineChars="0"/>
        <w:rPr>
          <w:rFonts w:hint="eastAsia" w:ascii="微软雅黑" w:hAnsi="微软雅黑" w:eastAsia="微软雅黑"/>
          <w:sz w:val="21"/>
          <w:szCs w:val="21"/>
        </w:rPr>
      </w:pPr>
      <w:r>
        <w:rPr>
          <w:rFonts w:hint="eastAsia" w:ascii="微软雅黑" w:hAnsi="微软雅黑" w:eastAsia="微软雅黑"/>
          <w:b/>
          <w:bCs/>
          <w:sz w:val="21"/>
          <w:szCs w:val="21"/>
        </w:rPr>
        <w:t>工具</w:t>
      </w:r>
      <w:r>
        <w:rPr>
          <w:rFonts w:ascii="微软雅黑" w:hAnsi="微软雅黑" w:eastAsia="微软雅黑"/>
          <w:b/>
          <w:bCs/>
          <w:sz w:val="21"/>
          <w:szCs w:val="21"/>
        </w:rPr>
        <w:t>：</w:t>
      </w:r>
      <w:r>
        <w:rPr>
          <w:rFonts w:hint="eastAsia" w:ascii="微软雅黑" w:hAnsi="微软雅黑" w:eastAsia="微软雅黑"/>
          <w:sz w:val="21"/>
          <w:szCs w:val="21"/>
        </w:rPr>
        <w:t>常见行为-需求-激励方式矩阵表</w:t>
      </w:r>
    </w:p>
    <w:p w14:paraId="3D366051">
      <w:pPr>
        <w:numPr>
          <w:ilvl w:val="0"/>
          <w:numId w:val="17"/>
        </w:numPr>
        <w:adjustRightInd w:val="0"/>
        <w:snapToGrid w:val="0"/>
        <w:spacing w:line="440" w:lineRule="exact"/>
        <w:ind w:left="0" w:leftChars="0" w:firstLine="0" w:firstLineChars="0"/>
        <w:rPr>
          <w:rFonts w:hint="eastAsia" w:ascii="微软雅黑" w:hAnsi="微软雅黑" w:eastAsia="微软雅黑"/>
          <w:sz w:val="21"/>
          <w:szCs w:val="21"/>
        </w:rPr>
      </w:pPr>
      <w:r>
        <w:rPr>
          <w:rFonts w:hint="eastAsia" w:ascii="微软雅黑" w:hAnsi="微软雅黑" w:eastAsia="微软雅黑"/>
          <w:b/>
          <w:bCs/>
          <w:sz w:val="21"/>
          <w:szCs w:val="21"/>
        </w:rPr>
        <w:t>案例练习</w:t>
      </w:r>
      <w:r>
        <w:rPr>
          <w:rFonts w:ascii="微软雅黑" w:hAnsi="微软雅黑" w:eastAsia="微软雅黑"/>
          <w:sz w:val="21"/>
          <w:szCs w:val="21"/>
        </w:rPr>
        <w:t>：员工</w:t>
      </w:r>
      <w:r>
        <w:rPr>
          <w:rFonts w:hint="eastAsia" w:ascii="微软雅黑" w:hAnsi="微软雅黑" w:eastAsia="微软雅黑"/>
          <w:sz w:val="21"/>
          <w:szCs w:val="21"/>
        </w:rPr>
        <w:t>需求可能性分析以及适用激励</w:t>
      </w:r>
      <w:r>
        <w:rPr>
          <w:rFonts w:ascii="微软雅黑" w:hAnsi="微软雅黑" w:eastAsia="微软雅黑"/>
          <w:sz w:val="21"/>
          <w:szCs w:val="21"/>
        </w:rPr>
        <w:t>方式</w:t>
      </w:r>
    </w:p>
    <w:p w14:paraId="51F2FB9F">
      <w:pPr>
        <w:adjustRightInd w:val="0"/>
        <w:snapToGrid w:val="0"/>
        <w:spacing w:before="156" w:beforeLines="50" w:line="440" w:lineRule="exact"/>
        <w:rPr>
          <w:rFonts w:hint="eastAsia" w:ascii="微软雅黑" w:hAnsi="微软雅黑" w:eastAsia="微软雅黑"/>
          <w:b/>
          <w:sz w:val="21"/>
          <w:szCs w:val="21"/>
        </w:rPr>
      </w:pPr>
    </w:p>
    <w:p w14:paraId="70CAE917">
      <w:pPr>
        <w:adjustRightInd w:val="0"/>
        <w:snapToGrid w:val="0"/>
        <w:spacing w:before="156" w:beforeLines="50" w:line="440" w:lineRule="exact"/>
        <w:rPr>
          <w:rFonts w:hint="eastAsia" w:ascii="微软雅黑" w:hAnsi="微软雅黑" w:eastAsia="微软雅黑"/>
          <w:b/>
          <w:sz w:val="21"/>
          <w:szCs w:val="21"/>
        </w:rPr>
      </w:pPr>
      <w:r>
        <w:rPr>
          <w:rFonts w:hint="eastAsia" w:ascii="微软雅黑" w:hAnsi="微软雅黑" w:eastAsia="微软雅黑" w:cs="Times New Roman"/>
          <w:b/>
          <w:kern w:val="2"/>
          <w:sz w:val="21"/>
          <w:szCs w:val="21"/>
          <w:lang w:val="en-US" w:eastAsia="zh-CN" w:bidi="ar-SA"/>
        </w:rPr>
        <w:t>模块五：</w:t>
      </w:r>
      <w:r>
        <w:rPr>
          <w:rFonts w:hint="eastAsia" w:ascii="微软雅黑" w:hAnsi="微软雅黑" w:eastAsia="微软雅黑"/>
          <w:b/>
          <w:sz w:val="21"/>
          <w:szCs w:val="21"/>
        </w:rPr>
        <w:t>留人篇（</w:t>
      </w:r>
      <w:r>
        <w:rPr>
          <w:rFonts w:hint="eastAsia" w:ascii="微软雅黑" w:hAnsi="微软雅黑" w:eastAsia="微软雅黑"/>
          <w:b/>
          <w:sz w:val="21"/>
          <w:szCs w:val="21"/>
          <w:lang w:val="en-US" w:eastAsia="zh-CN"/>
        </w:rPr>
        <w:t>3</w:t>
      </w:r>
      <w:r>
        <w:rPr>
          <w:rFonts w:hint="eastAsia" w:ascii="微软雅黑" w:hAnsi="微软雅黑" w:eastAsia="微软雅黑"/>
          <w:b/>
          <w:sz w:val="21"/>
          <w:szCs w:val="21"/>
        </w:rPr>
        <w:t>小时）</w:t>
      </w:r>
    </w:p>
    <w:p w14:paraId="79D4F334">
      <w:pPr>
        <w:numPr>
          <w:ilvl w:val="0"/>
          <w:numId w:val="23"/>
        </w:numPr>
        <w:adjustRightInd w:val="0"/>
        <w:snapToGrid w:val="0"/>
        <w:spacing w:line="440" w:lineRule="exact"/>
        <w:rPr>
          <w:rFonts w:hint="eastAsia" w:ascii="微软雅黑" w:hAnsi="微软雅黑" w:eastAsia="微软雅黑"/>
          <w:bCs/>
          <w:sz w:val="21"/>
          <w:szCs w:val="21"/>
        </w:rPr>
      </w:pPr>
      <w:r>
        <w:rPr>
          <w:rFonts w:hint="eastAsia" w:ascii="微软雅黑" w:hAnsi="微软雅黑" w:eastAsia="微软雅黑"/>
          <w:bCs/>
          <w:sz w:val="21"/>
          <w:szCs w:val="21"/>
        </w:rPr>
        <w:t>思考：</w:t>
      </w:r>
    </w:p>
    <w:p w14:paraId="798314F0">
      <w:pPr>
        <w:numPr>
          <w:ilvl w:val="0"/>
          <w:numId w:val="24"/>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思考1：是什么让我愿意留在公司与公司共同成长？并排序。</w:t>
      </w:r>
    </w:p>
    <w:p w14:paraId="34C72F8D">
      <w:pPr>
        <w:numPr>
          <w:ilvl w:val="0"/>
          <w:numId w:val="24"/>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思考2：当发生什么样的事情时我会选择离开？并排序。</w:t>
      </w:r>
    </w:p>
    <w:p w14:paraId="58781182">
      <w:pPr>
        <w:numPr>
          <w:ilvl w:val="0"/>
          <w:numId w:val="24"/>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思考3：当发生问题2的情景时，那些支持我留在公司的原因不存在了吗？</w:t>
      </w:r>
    </w:p>
    <w:p w14:paraId="1144878A">
      <w:pPr>
        <w:numPr>
          <w:ilvl w:val="0"/>
          <w:numId w:val="24"/>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启发：三种不同答案的不同解读。</w:t>
      </w:r>
    </w:p>
    <w:p w14:paraId="0D106E69">
      <w:pPr>
        <w:numPr>
          <w:ilvl w:val="0"/>
          <w:numId w:val="23"/>
        </w:numPr>
        <w:adjustRightInd w:val="0"/>
        <w:snapToGrid w:val="0"/>
        <w:spacing w:line="440" w:lineRule="exact"/>
        <w:ind w:left="0" w:leftChars="0" w:firstLine="0" w:firstLineChars="0"/>
        <w:rPr>
          <w:rFonts w:hint="eastAsia" w:ascii="微软雅黑" w:hAnsi="微软雅黑" w:eastAsia="微软雅黑"/>
          <w:bCs/>
          <w:sz w:val="21"/>
          <w:szCs w:val="21"/>
        </w:rPr>
      </w:pPr>
      <w:r>
        <w:rPr>
          <w:rFonts w:hint="eastAsia" w:ascii="微软雅黑" w:hAnsi="微软雅黑" w:eastAsia="微软雅黑"/>
          <w:bCs/>
          <w:sz w:val="21"/>
          <w:szCs w:val="21"/>
        </w:rPr>
        <w:t>留人前四准备</w:t>
      </w:r>
    </w:p>
    <w:p w14:paraId="4A686B3D">
      <w:pPr>
        <w:numPr>
          <w:ilvl w:val="0"/>
          <w:numId w:val="25"/>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个人需求可能性分析</w:t>
      </w:r>
    </w:p>
    <w:p w14:paraId="22E6ECBC">
      <w:pPr>
        <w:numPr>
          <w:ilvl w:val="0"/>
          <w:numId w:val="25"/>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过往业绩回顾</w:t>
      </w:r>
    </w:p>
    <w:p w14:paraId="1014BF84">
      <w:pPr>
        <w:numPr>
          <w:ilvl w:val="0"/>
          <w:numId w:val="25"/>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留人可能带来的好处及风险评估</w:t>
      </w:r>
    </w:p>
    <w:p w14:paraId="0703EEEB">
      <w:pPr>
        <w:numPr>
          <w:ilvl w:val="0"/>
          <w:numId w:val="25"/>
        </w:numPr>
        <w:adjustRightInd w:val="0"/>
        <w:snapToGrid w:val="0"/>
        <w:spacing w:line="440" w:lineRule="exact"/>
        <w:ind w:left="420" w:leftChars="0" w:hanging="420" w:firstLineChars="0"/>
        <w:rPr>
          <w:rFonts w:hint="eastAsia" w:ascii="微软雅黑" w:hAnsi="微软雅黑" w:eastAsia="微软雅黑"/>
          <w:bCs/>
          <w:sz w:val="21"/>
          <w:szCs w:val="21"/>
        </w:rPr>
      </w:pPr>
      <w:r>
        <w:rPr>
          <w:rFonts w:hint="eastAsia" w:ascii="微软雅黑" w:hAnsi="微软雅黑" w:eastAsia="微软雅黑"/>
          <w:bCs/>
          <w:sz w:val="21"/>
          <w:szCs w:val="21"/>
        </w:rPr>
        <w:t>留多久</w:t>
      </w:r>
    </w:p>
    <w:p w14:paraId="3CF1572E">
      <w:pPr>
        <w:numPr>
          <w:ilvl w:val="0"/>
          <w:numId w:val="23"/>
        </w:numPr>
        <w:adjustRightInd w:val="0"/>
        <w:snapToGrid w:val="0"/>
        <w:spacing w:line="440" w:lineRule="exact"/>
        <w:ind w:left="0" w:leftChars="0" w:firstLine="0" w:firstLineChars="0"/>
        <w:rPr>
          <w:rFonts w:hint="eastAsia" w:ascii="微软雅黑" w:hAnsi="微软雅黑" w:eastAsia="微软雅黑"/>
          <w:bCs/>
          <w:sz w:val="21"/>
          <w:szCs w:val="21"/>
        </w:rPr>
      </w:pPr>
      <w:r>
        <w:rPr>
          <w:rFonts w:hint="eastAsia" w:ascii="微软雅黑" w:hAnsi="微软雅黑" w:eastAsia="微软雅黑"/>
          <w:sz w:val="21"/>
          <w:szCs w:val="21"/>
        </w:rPr>
        <w:t>留人时</w:t>
      </w:r>
    </w:p>
    <w:p w14:paraId="11AA6731">
      <w:pPr>
        <w:numPr>
          <w:ilvl w:val="0"/>
          <w:numId w:val="26"/>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“欲”、“予”匹配</w:t>
      </w:r>
    </w:p>
    <w:p w14:paraId="5145705B">
      <w:pPr>
        <w:numPr>
          <w:ilvl w:val="0"/>
          <w:numId w:val="26"/>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注意员工沟通方式</w:t>
      </w:r>
    </w:p>
    <w:p w14:paraId="6FF43DAE">
      <w:pPr>
        <w:numPr>
          <w:ilvl w:val="0"/>
          <w:numId w:val="27"/>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启发式谈话三步骤</w:t>
      </w:r>
    </w:p>
    <w:p w14:paraId="07EF2843">
      <w:pPr>
        <w:numPr>
          <w:ilvl w:val="0"/>
          <w:numId w:val="28"/>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底线明确：</w:t>
      </w:r>
      <w:r>
        <w:rPr>
          <w:rFonts w:ascii="微软雅黑" w:hAnsi="微软雅黑" w:eastAsia="微软雅黑"/>
          <w:sz w:val="21"/>
          <w:szCs w:val="21"/>
        </w:rPr>
        <w:t>我可以用到的资源有</w:t>
      </w:r>
      <w:r>
        <w:rPr>
          <w:rFonts w:hint="eastAsia" w:ascii="微软雅黑" w:hAnsi="微软雅黑" w:eastAsia="微软雅黑"/>
          <w:sz w:val="21"/>
          <w:szCs w:val="21"/>
        </w:rPr>
        <w:t>哪些</w:t>
      </w:r>
    </w:p>
    <w:p w14:paraId="7CE8431D">
      <w:pPr>
        <w:numPr>
          <w:ilvl w:val="0"/>
          <w:numId w:val="28"/>
        </w:numPr>
        <w:adjustRightInd w:val="0"/>
        <w:snapToGrid w:val="0"/>
        <w:spacing w:line="440" w:lineRule="exact"/>
        <w:ind w:left="420" w:leftChars="0" w:hanging="420" w:firstLineChars="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如何倾听</w:t>
      </w:r>
    </w:p>
    <w:p w14:paraId="7563B940">
      <w:pPr>
        <w:numPr>
          <w:ilvl w:val="0"/>
          <w:numId w:val="29"/>
        </w:numPr>
        <w:adjustRightInd w:val="0"/>
        <w:snapToGrid w:val="0"/>
        <w:spacing w:line="440" w:lineRule="exact"/>
        <w:ind w:left="0" w:leftChars="0"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听的五种境界</w:t>
      </w:r>
    </w:p>
    <w:p w14:paraId="0DC6C710">
      <w:pPr>
        <w:numPr>
          <w:ilvl w:val="0"/>
          <w:numId w:val="29"/>
        </w:numPr>
        <w:adjustRightInd w:val="0"/>
        <w:snapToGrid w:val="0"/>
        <w:spacing w:line="440" w:lineRule="exact"/>
        <w:ind w:left="0" w:leftChars="0"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倾听五步骤</w:t>
      </w:r>
    </w:p>
    <w:p w14:paraId="1DCF5934">
      <w:pPr>
        <w:numPr>
          <w:ilvl w:val="0"/>
          <w:numId w:val="29"/>
        </w:numPr>
        <w:adjustRightInd w:val="0"/>
        <w:snapToGrid w:val="0"/>
        <w:spacing w:line="440" w:lineRule="exact"/>
        <w:ind w:left="0" w:leftChars="0"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倾听游戏练习</w:t>
      </w:r>
    </w:p>
    <w:p w14:paraId="369DCFB2">
      <w:pPr>
        <w:numPr>
          <w:ilvl w:val="0"/>
          <w:numId w:val="30"/>
        </w:numPr>
        <w:adjustRightInd w:val="0"/>
        <w:snapToGrid w:val="0"/>
        <w:spacing w:line="440" w:lineRule="exact"/>
        <w:ind w:left="420" w:leftChars="0" w:hanging="420" w:firstLineChars="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情绪管理5步骤</w:t>
      </w:r>
    </w:p>
    <w:p w14:paraId="5F35B528">
      <w:pPr>
        <w:numPr>
          <w:ilvl w:val="0"/>
          <w:numId w:val="31"/>
        </w:numPr>
        <w:adjustRightInd w:val="0"/>
        <w:snapToGrid w:val="0"/>
        <w:spacing w:line="440" w:lineRule="exact"/>
        <w:ind w:left="0" w:leftChars="0"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情绪调动在离职面谈中的应用</w:t>
      </w:r>
    </w:p>
    <w:p w14:paraId="2A73A30A">
      <w:pPr>
        <w:numPr>
          <w:ilvl w:val="0"/>
          <w:numId w:val="32"/>
        </w:numPr>
        <w:adjustRightInd w:val="0"/>
        <w:snapToGrid w:val="0"/>
        <w:spacing w:line="440" w:lineRule="exact"/>
        <w:ind w:left="420" w:leftChars="0" w:hanging="420" w:firstLineChars="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冲突管理6步骤</w:t>
      </w:r>
    </w:p>
    <w:p w14:paraId="31427280">
      <w:pPr>
        <w:numPr>
          <w:ilvl w:val="0"/>
          <w:numId w:val="32"/>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一线管理者常用</w:t>
      </w:r>
      <w:r>
        <w:rPr>
          <w:rFonts w:ascii="微软雅黑" w:hAnsi="微软雅黑" w:eastAsia="微软雅黑"/>
          <w:sz w:val="21"/>
          <w:szCs w:val="21"/>
        </w:rPr>
        <w:t>4维度</w:t>
      </w:r>
      <w:r>
        <w:rPr>
          <w:rFonts w:hint="eastAsia" w:ascii="微软雅黑" w:hAnsi="微软雅黑" w:eastAsia="微软雅黑"/>
          <w:sz w:val="21"/>
          <w:szCs w:val="21"/>
        </w:rPr>
        <w:t>14种</w:t>
      </w:r>
      <w:r>
        <w:rPr>
          <w:rFonts w:ascii="微软雅黑" w:hAnsi="微软雅黑" w:eastAsia="微软雅黑"/>
          <w:sz w:val="21"/>
          <w:szCs w:val="21"/>
        </w:rPr>
        <w:t>留人</w:t>
      </w:r>
      <w:r>
        <w:rPr>
          <w:rFonts w:hint="eastAsia" w:ascii="微软雅黑" w:hAnsi="微软雅黑" w:eastAsia="微软雅黑"/>
          <w:sz w:val="21"/>
          <w:szCs w:val="21"/>
        </w:rPr>
        <w:t>方法</w:t>
      </w:r>
    </w:p>
    <w:p w14:paraId="5D2F775C">
      <w:pPr>
        <w:numPr>
          <w:ilvl w:val="0"/>
          <w:numId w:val="33"/>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领导维度</w:t>
      </w:r>
      <w:r>
        <w:rPr>
          <w:rFonts w:ascii="微软雅黑" w:hAnsi="微软雅黑" w:eastAsia="微软雅黑"/>
          <w:sz w:val="21"/>
          <w:szCs w:val="21"/>
        </w:rPr>
        <w:t>：主动关心、表率作用</w:t>
      </w:r>
      <w:r>
        <w:rPr>
          <w:rFonts w:hint="eastAsia" w:ascii="微软雅黑" w:hAnsi="微软雅黑" w:eastAsia="微软雅黑"/>
          <w:sz w:val="21"/>
          <w:szCs w:val="21"/>
        </w:rPr>
        <w:t>、</w:t>
      </w:r>
      <w:r>
        <w:rPr>
          <w:rFonts w:ascii="微软雅黑" w:hAnsi="微软雅黑" w:eastAsia="微软雅黑"/>
          <w:sz w:val="21"/>
          <w:szCs w:val="21"/>
        </w:rPr>
        <w:t>提供支持、</w:t>
      </w:r>
      <w:r>
        <w:rPr>
          <w:rFonts w:hint="eastAsia" w:ascii="微软雅黑" w:hAnsi="微软雅黑" w:eastAsia="微软雅黑"/>
          <w:sz w:val="21"/>
          <w:szCs w:val="21"/>
        </w:rPr>
        <w:t>信守承诺</w:t>
      </w:r>
    </w:p>
    <w:p w14:paraId="0102DC9E">
      <w:pPr>
        <w:numPr>
          <w:ilvl w:val="0"/>
          <w:numId w:val="33"/>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环境维度</w:t>
      </w:r>
      <w:r>
        <w:rPr>
          <w:rFonts w:ascii="微软雅黑" w:hAnsi="微软雅黑" w:eastAsia="微软雅黑"/>
          <w:sz w:val="21"/>
          <w:szCs w:val="21"/>
        </w:rPr>
        <w:t>：</w:t>
      </w:r>
      <w:r>
        <w:rPr>
          <w:rFonts w:hint="eastAsia" w:ascii="微软雅黑" w:hAnsi="微软雅黑" w:eastAsia="微软雅黑"/>
          <w:sz w:val="21"/>
          <w:szCs w:val="21"/>
        </w:rPr>
        <w:t>正向鼓励</w:t>
      </w:r>
      <w:r>
        <w:rPr>
          <w:rFonts w:ascii="微软雅黑" w:hAnsi="微软雅黑" w:eastAsia="微软雅黑"/>
          <w:sz w:val="21"/>
          <w:szCs w:val="21"/>
        </w:rPr>
        <w:t>、</w:t>
      </w:r>
      <w:r>
        <w:rPr>
          <w:rFonts w:hint="eastAsia" w:ascii="微软雅黑" w:hAnsi="微软雅黑" w:eastAsia="微软雅黑"/>
          <w:sz w:val="21"/>
          <w:szCs w:val="21"/>
        </w:rPr>
        <w:t>家庭</w:t>
      </w:r>
      <w:r>
        <w:rPr>
          <w:rFonts w:ascii="微软雅黑" w:hAnsi="微软雅黑" w:eastAsia="微软雅黑"/>
          <w:sz w:val="21"/>
          <w:szCs w:val="21"/>
        </w:rPr>
        <w:t>气氛、</w:t>
      </w:r>
      <w:r>
        <w:rPr>
          <w:rFonts w:hint="eastAsia" w:ascii="微软雅黑" w:hAnsi="微软雅黑" w:eastAsia="微软雅黑"/>
          <w:sz w:val="21"/>
          <w:szCs w:val="21"/>
        </w:rPr>
        <w:t>杜绝</w:t>
      </w:r>
      <w:r>
        <w:rPr>
          <w:rFonts w:ascii="微软雅黑" w:hAnsi="微软雅黑" w:eastAsia="微软雅黑"/>
          <w:sz w:val="21"/>
          <w:szCs w:val="21"/>
        </w:rPr>
        <w:t>歧视</w:t>
      </w:r>
      <w:r>
        <w:rPr>
          <w:rFonts w:hint="eastAsia" w:ascii="微软雅黑" w:hAnsi="微软雅黑" w:eastAsia="微软雅黑"/>
          <w:sz w:val="21"/>
          <w:szCs w:val="21"/>
        </w:rPr>
        <w:t>、允许失败</w:t>
      </w:r>
    </w:p>
    <w:p w14:paraId="65D644DB">
      <w:pPr>
        <w:numPr>
          <w:ilvl w:val="0"/>
          <w:numId w:val="33"/>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人际维度</w:t>
      </w:r>
      <w:r>
        <w:rPr>
          <w:rFonts w:ascii="微软雅黑" w:hAnsi="微软雅黑" w:eastAsia="微软雅黑"/>
          <w:sz w:val="21"/>
          <w:szCs w:val="21"/>
        </w:rPr>
        <w:t>：</w:t>
      </w:r>
      <w:r>
        <w:rPr>
          <w:rFonts w:hint="eastAsia" w:ascii="微软雅黑" w:hAnsi="微软雅黑" w:eastAsia="微软雅黑"/>
          <w:sz w:val="21"/>
          <w:szCs w:val="21"/>
        </w:rPr>
        <w:t>真诚理解、充分信任</w:t>
      </w:r>
      <w:r>
        <w:rPr>
          <w:rFonts w:ascii="微软雅黑" w:hAnsi="微软雅黑" w:eastAsia="微软雅黑"/>
          <w:sz w:val="21"/>
          <w:szCs w:val="21"/>
        </w:rPr>
        <w:t>、</w:t>
      </w:r>
      <w:r>
        <w:rPr>
          <w:rFonts w:hint="eastAsia" w:ascii="微软雅黑" w:hAnsi="微软雅黑" w:eastAsia="微软雅黑"/>
          <w:sz w:val="21"/>
          <w:szCs w:val="21"/>
        </w:rPr>
        <w:t>定期交流、及时</w:t>
      </w:r>
      <w:r>
        <w:rPr>
          <w:rFonts w:ascii="微软雅黑" w:hAnsi="微软雅黑" w:eastAsia="微软雅黑"/>
          <w:sz w:val="21"/>
          <w:szCs w:val="21"/>
        </w:rPr>
        <w:t>解决冲突</w:t>
      </w:r>
    </w:p>
    <w:p w14:paraId="681C6CE2">
      <w:pPr>
        <w:numPr>
          <w:ilvl w:val="0"/>
          <w:numId w:val="33"/>
        </w:numPr>
        <w:adjustRightInd w:val="0"/>
        <w:snapToGrid w:val="0"/>
        <w:spacing w:line="440" w:lineRule="exact"/>
        <w:ind w:left="0"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员工</w:t>
      </w:r>
      <w:r>
        <w:rPr>
          <w:rFonts w:ascii="微软雅黑" w:hAnsi="微软雅黑" w:eastAsia="微软雅黑"/>
          <w:sz w:val="21"/>
          <w:szCs w:val="21"/>
        </w:rPr>
        <w:t>发展维度</w:t>
      </w:r>
      <w:r>
        <w:rPr>
          <w:rFonts w:hint="eastAsia" w:ascii="微软雅黑" w:hAnsi="微软雅黑" w:eastAsia="微软雅黑"/>
          <w:sz w:val="21"/>
          <w:szCs w:val="21"/>
        </w:rPr>
        <w:t>：共同规划、提供发展</w:t>
      </w:r>
      <w:r>
        <w:rPr>
          <w:rFonts w:ascii="微软雅黑" w:hAnsi="微软雅黑" w:eastAsia="微软雅黑"/>
          <w:sz w:val="21"/>
          <w:szCs w:val="21"/>
        </w:rPr>
        <w:t>机会</w:t>
      </w:r>
    </w:p>
    <w:p w14:paraId="258A11EA">
      <w:pPr>
        <w:numPr>
          <w:ilvl w:val="0"/>
          <w:numId w:val="23"/>
        </w:numPr>
        <w:adjustRightInd w:val="0"/>
        <w:snapToGrid w:val="0"/>
        <w:spacing w:line="440" w:lineRule="exact"/>
        <w:ind w:left="0" w:leftChars="0" w:firstLine="0" w:firstLineChars="0"/>
        <w:rPr>
          <w:rFonts w:hint="eastAsia" w:ascii="微软雅黑" w:hAnsi="微软雅黑" w:eastAsia="微软雅黑"/>
          <w:sz w:val="21"/>
          <w:szCs w:val="21"/>
        </w:rPr>
      </w:pPr>
      <w:r>
        <w:rPr>
          <w:rFonts w:hint="eastAsia" w:ascii="微软雅黑" w:hAnsi="微软雅黑" w:eastAsia="微软雅黑"/>
          <w:sz w:val="21"/>
          <w:szCs w:val="21"/>
        </w:rPr>
        <w:t>留人后</w:t>
      </w:r>
    </w:p>
    <w:p w14:paraId="3CDE027E">
      <w:pPr>
        <w:numPr>
          <w:ilvl w:val="0"/>
          <w:numId w:val="34"/>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及时</w:t>
      </w:r>
      <w:r>
        <w:rPr>
          <w:rFonts w:ascii="微软雅黑" w:hAnsi="微软雅黑" w:eastAsia="微软雅黑"/>
          <w:sz w:val="21"/>
          <w:szCs w:val="21"/>
        </w:rPr>
        <w:t>反馈</w:t>
      </w:r>
    </w:p>
    <w:p w14:paraId="2C12765D">
      <w:pPr>
        <w:numPr>
          <w:ilvl w:val="0"/>
          <w:numId w:val="34"/>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定期</w:t>
      </w:r>
      <w:r>
        <w:rPr>
          <w:rFonts w:ascii="微软雅黑" w:hAnsi="微软雅黑" w:eastAsia="微软雅黑"/>
          <w:sz w:val="21"/>
          <w:szCs w:val="21"/>
        </w:rPr>
        <w:t>跟踪状态</w:t>
      </w:r>
    </w:p>
    <w:p w14:paraId="5B53986A">
      <w:pPr>
        <w:numPr>
          <w:ilvl w:val="0"/>
          <w:numId w:val="34"/>
        </w:numPr>
        <w:adjustRightInd w:val="0"/>
        <w:snapToGrid w:val="0"/>
        <w:spacing w:line="440" w:lineRule="exact"/>
        <w:ind w:left="420" w:leftChars="0" w:hanging="420" w:firstLineChars="0"/>
        <w:rPr>
          <w:rFonts w:hint="eastAsia" w:ascii="微软雅黑" w:hAnsi="微软雅黑" w:eastAsia="微软雅黑"/>
          <w:sz w:val="21"/>
          <w:szCs w:val="21"/>
        </w:rPr>
      </w:pPr>
      <w:r>
        <w:rPr>
          <w:rFonts w:hint="eastAsia" w:ascii="微软雅黑" w:hAnsi="微软雅黑" w:eastAsia="微软雅黑"/>
          <w:sz w:val="21"/>
          <w:szCs w:val="21"/>
        </w:rPr>
        <w:t>建立</w:t>
      </w:r>
      <w:r>
        <w:rPr>
          <w:rFonts w:ascii="微软雅黑" w:hAnsi="微软雅黑" w:eastAsia="微软雅黑"/>
          <w:sz w:val="21"/>
          <w:szCs w:val="21"/>
        </w:rPr>
        <w:t>人员储备机制</w:t>
      </w:r>
    </w:p>
    <w:p w14:paraId="310AF10D">
      <w:pPr>
        <w:numPr>
          <w:ilvl w:val="0"/>
          <w:numId w:val="23"/>
        </w:numPr>
        <w:adjustRightInd w:val="0"/>
        <w:snapToGrid w:val="0"/>
        <w:spacing w:line="440" w:lineRule="exact"/>
        <w:ind w:left="0" w:leftChars="0" w:firstLine="0" w:firstLineChars="0"/>
        <w:rPr>
          <w:rFonts w:hint="eastAsia" w:ascii="微软雅黑" w:hAnsi="微软雅黑" w:eastAsia="微软雅黑"/>
          <w:sz w:val="21"/>
          <w:szCs w:val="21"/>
        </w:rPr>
      </w:pPr>
      <w:r>
        <w:rPr>
          <w:rFonts w:ascii="微软雅黑" w:hAnsi="微软雅黑" w:eastAsia="微软雅黑"/>
          <w:sz w:val="21"/>
          <w:szCs w:val="21"/>
        </w:rPr>
        <w:t>离职管理</w:t>
      </w:r>
    </w:p>
    <w:p w14:paraId="0BCE51B3">
      <w:pPr>
        <w:numPr>
          <w:ilvl w:val="0"/>
          <w:numId w:val="35"/>
        </w:numPr>
        <w:adjustRightInd w:val="0"/>
        <w:snapToGrid w:val="0"/>
        <w:spacing w:line="440" w:lineRule="exact"/>
        <w:ind w:left="420" w:leftChars="0" w:hanging="420" w:firstLineChars="0"/>
        <w:jc w:val="left"/>
        <w:rPr>
          <w:rFonts w:hint="eastAsia" w:ascii="微软雅黑" w:hAnsi="微软雅黑" w:eastAsia="微软雅黑"/>
          <w:sz w:val="21"/>
          <w:szCs w:val="21"/>
        </w:rPr>
      </w:pPr>
      <w:r>
        <w:rPr>
          <w:rFonts w:hint="eastAsia" w:ascii="微软雅黑" w:hAnsi="微软雅黑" w:eastAsia="微软雅黑"/>
          <w:sz w:val="21"/>
          <w:szCs w:val="21"/>
        </w:rPr>
        <w:t>情感链接</w:t>
      </w:r>
    </w:p>
    <w:p w14:paraId="0520E891">
      <w:pPr>
        <w:numPr>
          <w:ilvl w:val="0"/>
          <w:numId w:val="35"/>
        </w:numPr>
        <w:adjustRightInd w:val="0"/>
        <w:snapToGrid w:val="0"/>
        <w:spacing w:line="440" w:lineRule="exact"/>
        <w:ind w:left="420" w:leftChars="0" w:hanging="420" w:firstLineChars="0"/>
        <w:jc w:val="left"/>
        <w:rPr>
          <w:rFonts w:hint="eastAsia" w:ascii="微软雅黑" w:hAnsi="微软雅黑" w:eastAsia="微软雅黑"/>
          <w:sz w:val="21"/>
          <w:szCs w:val="21"/>
        </w:rPr>
      </w:pPr>
      <w:r>
        <w:rPr>
          <w:rFonts w:hint="eastAsia" w:ascii="微软雅黑" w:hAnsi="微软雅黑" w:eastAsia="微软雅黑"/>
          <w:sz w:val="21"/>
          <w:szCs w:val="21"/>
        </w:rPr>
        <w:t>信息互通</w:t>
      </w:r>
    </w:p>
    <w:p w14:paraId="5A86C06A">
      <w:pPr>
        <w:numPr>
          <w:ilvl w:val="0"/>
          <w:numId w:val="35"/>
        </w:numPr>
        <w:adjustRightInd w:val="0"/>
        <w:snapToGrid w:val="0"/>
        <w:spacing w:line="440" w:lineRule="exact"/>
        <w:ind w:left="420" w:leftChars="0" w:hanging="420" w:firstLineChars="0"/>
        <w:jc w:val="left"/>
        <w:rPr>
          <w:rFonts w:hint="eastAsia" w:ascii="微软雅黑" w:hAnsi="微软雅黑" w:eastAsia="微软雅黑"/>
          <w:sz w:val="21"/>
          <w:szCs w:val="21"/>
        </w:rPr>
      </w:pPr>
      <w:r>
        <w:rPr>
          <w:rFonts w:hint="eastAsia" w:ascii="微软雅黑" w:hAnsi="微软雅黑" w:eastAsia="微软雅黑"/>
          <w:sz w:val="21"/>
          <w:szCs w:val="21"/>
        </w:rPr>
        <w:t>适当回聘</w:t>
      </w:r>
    </w:p>
    <w:p w14:paraId="7E90961E">
      <w:pPr>
        <w:numPr>
          <w:ilvl w:val="0"/>
          <w:numId w:val="23"/>
        </w:numPr>
        <w:adjustRightInd w:val="0"/>
        <w:snapToGrid w:val="0"/>
        <w:spacing w:line="440" w:lineRule="exact"/>
        <w:ind w:left="0" w:leftChars="0" w:firstLine="0" w:firstLineChars="0"/>
        <w:rPr>
          <w:rFonts w:hint="eastAsia" w:ascii="微软雅黑" w:hAnsi="微软雅黑" w:eastAsia="微软雅黑"/>
          <w:bCs/>
          <w:sz w:val="21"/>
          <w:szCs w:val="21"/>
        </w:rPr>
      </w:pPr>
      <w:r>
        <w:rPr>
          <w:rFonts w:hint="eastAsia" w:ascii="微软雅黑" w:hAnsi="微软雅黑" w:eastAsia="微软雅黑"/>
          <w:bCs/>
          <w:sz w:val="21"/>
          <w:szCs w:val="21"/>
        </w:rPr>
        <w:t>案例分析：李总使用了哪些留人措施？还有哪些措施可以使用？</w:t>
      </w:r>
    </w:p>
    <w:p w14:paraId="0BDC0785">
      <w:pPr>
        <w:numPr>
          <w:ilvl w:val="0"/>
          <w:numId w:val="23"/>
        </w:numPr>
        <w:adjustRightInd w:val="0"/>
        <w:snapToGrid w:val="0"/>
        <w:spacing w:line="440" w:lineRule="exact"/>
        <w:ind w:left="0" w:leftChars="0" w:firstLine="0" w:firstLineChars="0"/>
        <w:rPr>
          <w:rFonts w:hint="eastAsia" w:ascii="微软雅黑" w:hAnsi="微软雅黑" w:eastAsia="微软雅黑"/>
          <w:color w:val="00B050"/>
          <w:sz w:val="21"/>
          <w:szCs w:val="21"/>
        </w:rPr>
      </w:pPr>
      <w:r>
        <w:rPr>
          <w:rFonts w:hint="eastAsia" w:ascii="微软雅黑" w:hAnsi="微软雅黑" w:eastAsia="微软雅黑"/>
          <w:b/>
          <w:bCs/>
          <w:sz w:val="21"/>
          <w:szCs w:val="21"/>
        </w:rPr>
        <w:t>案例练习</w:t>
      </w:r>
      <w:r>
        <w:rPr>
          <w:rFonts w:ascii="微软雅黑" w:hAnsi="微软雅黑" w:eastAsia="微软雅黑"/>
          <w:sz w:val="21"/>
          <w:szCs w:val="21"/>
        </w:rPr>
        <w:t>：</w:t>
      </w:r>
      <w:r>
        <w:rPr>
          <w:rFonts w:hint="eastAsia" w:ascii="微软雅黑" w:hAnsi="微软雅黑" w:eastAsia="微软雅黑"/>
          <w:sz w:val="21"/>
          <w:szCs w:val="21"/>
        </w:rPr>
        <w:t>这种情况应如何实施留人？临时措施、长期改进。</w:t>
      </w:r>
    </w:p>
    <w:p w14:paraId="13192E4B">
      <w:pPr>
        <w:adjustRightInd w:val="0"/>
        <w:snapToGrid w:val="0"/>
        <w:spacing w:before="156" w:beforeLines="50" w:line="440" w:lineRule="exact"/>
        <w:rPr>
          <w:rFonts w:hint="eastAsia" w:ascii="微软雅黑" w:hAnsi="微软雅黑" w:eastAsia="微软雅黑"/>
          <w:bCs/>
          <w:sz w:val="21"/>
          <w:szCs w:val="21"/>
        </w:rPr>
      </w:pPr>
      <w:r>
        <w:rPr>
          <w:rFonts w:hint="eastAsia" w:ascii="微软雅黑" w:hAnsi="微软雅黑" w:eastAsia="微软雅黑" w:cs="Times New Roman"/>
          <w:b/>
          <w:kern w:val="2"/>
          <w:sz w:val="21"/>
          <w:szCs w:val="21"/>
          <w:lang w:val="en-US" w:eastAsia="zh-CN" w:bidi="ar-SA"/>
        </w:rPr>
        <w:t>模块六</w:t>
      </w:r>
      <w:r>
        <w:rPr>
          <w:rFonts w:hint="eastAsia" w:ascii="微软雅黑" w:hAnsi="微软雅黑" w:eastAsia="微软雅黑"/>
          <w:b/>
          <w:sz w:val="21"/>
          <w:szCs w:val="21"/>
        </w:rPr>
        <w:t>：总结</w:t>
      </w:r>
      <w:r>
        <w:rPr>
          <w:rFonts w:hint="eastAsia" w:ascii="微软雅黑" w:hAnsi="微软雅黑" w:eastAsia="微软雅黑"/>
          <w:bCs/>
          <w:sz w:val="21"/>
          <w:szCs w:val="21"/>
        </w:rPr>
        <w:t>(5分钟)</w:t>
      </w:r>
    </w:p>
    <w:p w14:paraId="4811B6D5">
      <w:pPr>
        <w:numPr>
          <w:ilvl w:val="0"/>
          <w:numId w:val="36"/>
        </w:numPr>
        <w:adjustRightInd w:val="0"/>
        <w:snapToGrid w:val="0"/>
        <w:spacing w:line="440" w:lineRule="exact"/>
        <w:rPr>
          <w:rFonts w:hint="eastAsia" w:ascii="微软雅黑" w:hAnsi="微软雅黑" w:eastAsia="微软雅黑"/>
          <w:bCs/>
          <w:sz w:val="21"/>
          <w:szCs w:val="21"/>
        </w:rPr>
      </w:pPr>
      <w:r>
        <w:rPr>
          <w:rFonts w:hint="eastAsia" w:ascii="微软雅黑" w:hAnsi="微软雅黑" w:eastAsia="微软雅黑"/>
          <w:bCs/>
          <w:sz w:val="21"/>
          <w:szCs w:val="21"/>
        </w:rPr>
        <w:t>选育用留整体回顾。</w:t>
      </w:r>
    </w:p>
    <w:p w14:paraId="6A9FDD12">
      <w:pPr>
        <w:numPr>
          <w:ilvl w:val="0"/>
          <w:numId w:val="36"/>
        </w:numPr>
        <w:adjustRightInd w:val="0"/>
        <w:snapToGrid w:val="0"/>
        <w:spacing w:line="440" w:lineRule="exact"/>
        <w:ind w:left="0" w:leftChars="0" w:firstLine="0" w:firstLineChars="0"/>
        <w:rPr>
          <w:rFonts w:hint="eastAsia" w:ascii="微软雅黑" w:hAnsi="微软雅黑" w:eastAsia="微软雅黑"/>
          <w:bCs/>
          <w:sz w:val="21"/>
          <w:szCs w:val="21"/>
        </w:rPr>
      </w:pPr>
      <w:r>
        <w:rPr>
          <w:rFonts w:hint="eastAsia" w:ascii="微软雅黑" w:hAnsi="微软雅黑" w:eastAsia="微软雅黑"/>
          <w:bCs/>
          <w:sz w:val="21"/>
          <w:szCs w:val="21"/>
        </w:rPr>
        <w:t>想，都是问题，用，才有收获。因为没“用”，所以没用。</w:t>
      </w:r>
    </w:p>
    <w:p w14:paraId="3F2A81CB">
      <w:pPr>
        <w:numPr>
          <w:ilvl w:val="0"/>
          <w:numId w:val="36"/>
        </w:numPr>
        <w:spacing w:line="440" w:lineRule="exact"/>
        <w:ind w:left="0" w:leftChars="0" w:firstLine="0" w:firstLineChars="0"/>
        <w:jc w:val="left"/>
        <w:rPr>
          <w:rFonts w:hint="eastAsia" w:ascii="微软雅黑" w:hAnsi="微软雅黑" w:eastAsia="微软雅黑" w:cs="微软雅黑"/>
          <w:b/>
          <w:bCs/>
          <w:kern w:val="0"/>
          <w:sz w:val="21"/>
          <w:szCs w:val="21"/>
        </w:rPr>
      </w:pPr>
      <w:r>
        <w:rPr>
          <w:rFonts w:hint="eastAsia" w:ascii="微软雅黑" w:hAnsi="微软雅黑" w:eastAsia="微软雅黑"/>
          <w:bCs/>
          <w:sz w:val="21"/>
          <w:szCs w:val="21"/>
        </w:rPr>
        <w:t>做理事懂人的管理者！</w:t>
      </w:r>
    </w:p>
    <w:p w14:paraId="5CC22907">
      <w:pPr>
        <w:pStyle w:val="12"/>
        <w:widowControl/>
        <w:spacing w:before="156" w:beforeLines="50" w:line="440" w:lineRule="exact"/>
        <w:jc w:val="left"/>
        <w:rPr>
          <w:rFonts w:hint="eastAsia" w:ascii="微软雅黑" w:hAnsi="微软雅黑" w:eastAsia="微软雅黑" w:cs="微软雅黑"/>
          <w:b/>
          <w:bCs/>
          <w:color w:val="C00000"/>
          <w:kern w:val="0"/>
          <w:sz w:val="21"/>
          <w:szCs w:val="21"/>
        </w:rPr>
      </w:pPr>
    </w:p>
    <w:p w14:paraId="396F1479">
      <w:pPr>
        <w:pStyle w:val="12"/>
        <w:widowControl/>
        <w:spacing w:before="156" w:beforeLines="50" w:line="440" w:lineRule="exact"/>
        <w:jc w:val="left"/>
        <w:rPr>
          <w:rFonts w:hint="eastAsia" w:ascii="微软雅黑" w:hAnsi="微软雅黑" w:eastAsia="微软雅黑" w:cs="微软雅黑"/>
          <w:b/>
          <w:bCs/>
          <w:color w:val="C00000"/>
          <w:kern w:val="0"/>
          <w:sz w:val="21"/>
          <w:szCs w:val="21"/>
        </w:rPr>
        <w:sectPr>
          <w:footerReference r:id="rId3" w:type="default"/>
          <w:pgSz w:w="11906" w:h="16838"/>
          <w:pgMar w:top="1440" w:right="1800" w:bottom="1440" w:left="1800" w:header="851" w:footer="992" w:gutter="0"/>
          <w:pgNumType w:start="1"/>
          <w:cols w:space="425" w:num="1"/>
          <w:docGrid w:type="lines" w:linePitch="312" w:charSpace="0"/>
        </w:sectPr>
      </w:pPr>
    </w:p>
    <w:p w14:paraId="3211E61E">
      <w:pPr>
        <w:pStyle w:val="12"/>
        <w:widowControl/>
        <w:spacing w:before="156" w:beforeLines="50" w:line="440" w:lineRule="exact"/>
        <w:jc w:val="left"/>
        <w:rPr>
          <w:rFonts w:ascii="微软雅黑" w:hAnsi="微软雅黑" w:eastAsia="微软雅黑" w:cs="微软雅黑"/>
          <w:b/>
          <w:bCs/>
          <w:sz w:val="28"/>
          <w:szCs w:val="28"/>
        </w:rPr>
      </w:pPr>
      <w:r>
        <w:rPr>
          <w:rFonts w:ascii="微软雅黑" w:hAnsi="微软雅黑" w:eastAsia="微软雅黑" w:cs="微软雅黑"/>
          <w:kern w:val="0"/>
          <w:szCs w:val="21"/>
        </w:rPr>
        <w:drawing>
          <wp:anchor distT="0" distB="0" distL="114300" distR="114300" simplePos="0" relativeHeight="251663360" behindDoc="0" locked="0" layoutInCell="1" allowOverlap="1">
            <wp:simplePos x="0" y="0"/>
            <wp:positionH relativeFrom="column">
              <wp:posOffset>3093720</wp:posOffset>
            </wp:positionH>
            <wp:positionV relativeFrom="paragraph">
              <wp:posOffset>172085</wp:posOffset>
            </wp:positionV>
            <wp:extent cx="2152015" cy="2255520"/>
            <wp:effectExtent l="0" t="0" r="12065" b="0"/>
            <wp:wrapSquare wrapText="bothSides"/>
            <wp:docPr id="97" name="图片 97" descr="卢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卢玥"/>
                    <pic:cNvPicPr>
                      <a:picLocks noChangeAspect="1"/>
                    </pic:cNvPicPr>
                  </pic:nvPicPr>
                  <pic:blipFill>
                    <a:blip r:embed="rId6"/>
                    <a:stretch>
                      <a:fillRect/>
                    </a:stretch>
                  </pic:blipFill>
                  <pic:spPr>
                    <a:xfrm>
                      <a:off x="0" y="0"/>
                      <a:ext cx="2152015" cy="2255520"/>
                    </a:xfrm>
                    <a:prstGeom prst="rect">
                      <a:avLst/>
                    </a:prstGeom>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sz w:val="28"/>
          <w:szCs w:val="28"/>
        </w:rPr>
        <w:t>Joyce老师</w:t>
      </w:r>
    </w:p>
    <w:p w14:paraId="04FA156D">
      <w:pPr>
        <w:pStyle w:val="13"/>
        <w:numPr>
          <w:ilvl w:val="0"/>
          <w:numId w:val="37"/>
        </w:numPr>
        <w:spacing w:line="440" w:lineRule="exact"/>
        <w:ind w:firstLineChars="0"/>
        <w:rPr>
          <w:rFonts w:hint="eastAsia" w:ascii="微软雅黑" w:hAnsi="微软雅黑" w:eastAsia="微软雅黑" w:cs="微软雅黑"/>
          <w:bCs/>
          <w:szCs w:val="18"/>
        </w:rPr>
      </w:pPr>
      <w:r>
        <w:rPr>
          <w:rFonts w:hint="eastAsia" w:ascii="微软雅黑" w:hAnsi="微软雅黑" w:eastAsia="微软雅黑" w:cs="微软雅黑"/>
          <w:bCs/>
          <w:szCs w:val="18"/>
        </w:rPr>
        <w:t>人课合一卓越</w:t>
      </w:r>
      <w:r>
        <w:rPr>
          <w:rFonts w:hint="eastAsia" w:ascii="微软雅黑" w:hAnsi="微软雅黑" w:eastAsia="微软雅黑" w:cs="微软雅黑"/>
          <w:bCs/>
          <w:szCs w:val="18"/>
          <w:lang w:val="en-US" w:eastAsia="zh-CN"/>
        </w:rPr>
        <w:t>二</w:t>
      </w:r>
      <w:r>
        <w:rPr>
          <w:rFonts w:hint="eastAsia" w:ascii="微软雅黑" w:hAnsi="微软雅黑" w:eastAsia="微软雅黑" w:cs="微软雅黑"/>
          <w:bCs/>
          <w:szCs w:val="18"/>
        </w:rPr>
        <w:t>期明星培训师</w:t>
      </w:r>
    </w:p>
    <w:p w14:paraId="0956CCCF">
      <w:pPr>
        <w:pStyle w:val="13"/>
        <w:numPr>
          <w:ilvl w:val="0"/>
          <w:numId w:val="37"/>
        </w:numPr>
        <w:spacing w:line="440" w:lineRule="exact"/>
        <w:ind w:firstLineChars="0"/>
        <w:rPr>
          <w:rFonts w:hint="eastAsia" w:ascii="微软雅黑" w:hAnsi="微软雅黑" w:eastAsia="微软雅黑" w:cs="微软雅黑"/>
          <w:bCs/>
          <w:szCs w:val="18"/>
        </w:rPr>
      </w:pPr>
      <w:r>
        <w:rPr>
          <w:rFonts w:hint="eastAsia" w:ascii="微软雅黑" w:hAnsi="微软雅黑" w:eastAsia="微软雅黑" w:cs="微软雅黑"/>
          <w:bCs/>
          <w:szCs w:val="18"/>
        </w:rPr>
        <w:t>ACI注册国际职业培训师</w:t>
      </w:r>
    </w:p>
    <w:p w14:paraId="61FBD5F2">
      <w:pPr>
        <w:pStyle w:val="13"/>
        <w:numPr>
          <w:ilvl w:val="0"/>
          <w:numId w:val="37"/>
        </w:numPr>
        <w:spacing w:line="440" w:lineRule="exact"/>
        <w:ind w:firstLineChars="0"/>
        <w:rPr>
          <w:rFonts w:hint="eastAsia" w:ascii="微软雅黑" w:hAnsi="微软雅黑" w:eastAsia="微软雅黑" w:cs="微软雅黑"/>
          <w:bCs/>
          <w:szCs w:val="18"/>
        </w:rPr>
      </w:pPr>
      <w:r>
        <w:rPr>
          <w:rFonts w:hint="eastAsia" w:ascii="微软雅黑" w:hAnsi="微软雅黑" w:eastAsia="微软雅黑" w:cs="微软雅黑"/>
          <w:bCs/>
          <w:szCs w:val="18"/>
        </w:rPr>
        <w:t>古贺•报联商授证讲师</w:t>
      </w:r>
    </w:p>
    <w:p w14:paraId="115249DA">
      <w:pPr>
        <w:pStyle w:val="13"/>
        <w:numPr>
          <w:ilvl w:val="0"/>
          <w:numId w:val="37"/>
        </w:numPr>
        <w:spacing w:line="440" w:lineRule="exact"/>
        <w:ind w:firstLineChars="0"/>
        <w:rPr>
          <w:rFonts w:hint="eastAsia" w:ascii="微软雅黑" w:hAnsi="微软雅黑" w:eastAsia="微软雅黑" w:cs="微软雅黑"/>
          <w:bCs/>
          <w:szCs w:val="18"/>
        </w:rPr>
      </w:pPr>
      <w:r>
        <w:rPr>
          <w:rFonts w:hint="eastAsia" w:ascii="微软雅黑" w:hAnsi="微软雅黑" w:eastAsia="微软雅黑" w:cs="微软雅黑"/>
          <w:bCs/>
          <w:szCs w:val="18"/>
        </w:rPr>
        <w:t>22年企业人力资源全面管理实战经验</w:t>
      </w:r>
    </w:p>
    <w:p w14:paraId="1CE7DE6E">
      <w:pPr>
        <w:pStyle w:val="13"/>
        <w:numPr>
          <w:ilvl w:val="0"/>
          <w:numId w:val="37"/>
        </w:numPr>
        <w:spacing w:line="440" w:lineRule="exact"/>
        <w:ind w:firstLineChars="0"/>
        <w:rPr>
          <w:rFonts w:hint="eastAsia" w:ascii="微软雅黑" w:hAnsi="微软雅黑" w:eastAsia="微软雅黑" w:cs="微软雅黑"/>
          <w:bCs/>
          <w:szCs w:val="18"/>
        </w:rPr>
      </w:pPr>
      <w:r>
        <w:rPr>
          <w:rFonts w:hint="eastAsia" w:ascii="微软雅黑" w:hAnsi="微软雅黑" w:eastAsia="微软雅黑" w:cs="微软雅黑"/>
          <w:bCs/>
          <w:szCs w:val="18"/>
        </w:rPr>
        <w:t>国家二级人力资源管理师</w:t>
      </w:r>
    </w:p>
    <w:p w14:paraId="22DBD02D">
      <w:pPr>
        <w:pStyle w:val="13"/>
        <w:numPr>
          <w:ilvl w:val="0"/>
          <w:numId w:val="37"/>
        </w:numPr>
        <w:spacing w:line="440" w:lineRule="exact"/>
        <w:ind w:firstLineChars="0"/>
        <w:rPr>
          <w:rFonts w:hint="eastAsia" w:ascii="微软雅黑" w:hAnsi="微软雅黑" w:eastAsia="微软雅黑" w:cs="微软雅黑"/>
          <w:bCs/>
          <w:szCs w:val="18"/>
        </w:rPr>
      </w:pPr>
      <w:r>
        <w:rPr>
          <w:rFonts w:hint="eastAsia" w:ascii="微软雅黑" w:hAnsi="微软雅黑" w:eastAsia="微软雅黑" w:cs="微软雅黑"/>
          <w:bCs/>
          <w:szCs w:val="18"/>
        </w:rPr>
        <w:t>职业引导及职场行为指引社会导师</w:t>
      </w:r>
    </w:p>
    <w:p w14:paraId="192EB1A6">
      <w:pPr>
        <w:spacing w:line="440" w:lineRule="exact"/>
        <w:rPr>
          <w:rFonts w:ascii="微软雅黑" w:hAnsi="微软雅黑" w:eastAsia="微软雅黑"/>
          <w:b/>
          <w:kern w:val="0"/>
          <w:szCs w:val="21"/>
        </w:rPr>
      </w:pPr>
    </w:p>
    <w:p w14:paraId="2CD12660">
      <w:pPr>
        <w:spacing w:line="440" w:lineRule="exact"/>
        <w:rPr>
          <w:rFonts w:hint="eastAsia" w:ascii="微软雅黑" w:hAnsi="微软雅黑" w:eastAsia="微软雅黑"/>
          <w:b/>
          <w:kern w:val="0"/>
          <w:szCs w:val="21"/>
        </w:rPr>
      </w:pPr>
      <w:r>
        <w:rPr>
          <w:rFonts w:hint="eastAsia" w:ascii="微软雅黑" w:hAnsi="微软雅黑" w:eastAsia="微软雅黑"/>
          <w:b/>
          <w:kern w:val="0"/>
          <w:szCs w:val="21"/>
        </w:rPr>
        <w:t>背景介绍：</w:t>
      </w:r>
    </w:p>
    <w:p w14:paraId="51BB2796">
      <w:pPr>
        <w:numPr>
          <w:ilvl w:val="0"/>
          <w:numId w:val="38"/>
        </w:numPr>
        <w:spacing w:line="440" w:lineRule="exact"/>
        <w:rPr>
          <w:rFonts w:hint="eastAsia" w:ascii="微软雅黑" w:hAnsi="微软雅黑" w:eastAsia="微软雅黑"/>
          <w:b/>
          <w:kern w:val="0"/>
          <w:szCs w:val="21"/>
        </w:rPr>
      </w:pPr>
      <w:r>
        <w:rPr>
          <w:rFonts w:hint="eastAsia" w:ascii="微软雅黑" w:hAnsi="微软雅黑" w:eastAsia="微软雅黑"/>
          <w:b/>
          <w:bCs/>
          <w:iCs/>
          <w:szCs w:val="21"/>
        </w:rPr>
        <w:t>职场经验：</w:t>
      </w:r>
    </w:p>
    <w:p w14:paraId="5C4669EA">
      <w:pPr>
        <w:pStyle w:val="13"/>
        <w:numPr>
          <w:ilvl w:val="0"/>
          <w:numId w:val="0"/>
        </w:numPr>
        <w:spacing w:line="440" w:lineRule="exact"/>
        <w:ind w:leftChars="0" w:firstLine="420" w:firstLineChars="200"/>
        <w:rPr>
          <w:rFonts w:hint="eastAsia" w:ascii="微软雅黑" w:hAnsi="微软雅黑" w:eastAsia="微软雅黑" w:cs="微软雅黑"/>
          <w:szCs w:val="21"/>
        </w:rPr>
      </w:pPr>
      <w:r>
        <w:rPr>
          <w:rFonts w:ascii="微软雅黑" w:hAnsi="微软雅黑" w:eastAsia="微软雅黑"/>
          <w:szCs w:val="21"/>
        </w:rPr>
        <w:t>22</w:t>
      </w:r>
      <w:r>
        <w:rPr>
          <w:rFonts w:hint="eastAsia" w:ascii="微软雅黑" w:hAnsi="微软雅黑" w:eastAsia="微软雅黑"/>
          <w:szCs w:val="21"/>
        </w:rPr>
        <w:t>年大型企业人力资源管理经验，服务于多家大型集团公司、上市公司。曾任上市集团人事总监、OD负责人、各事业部H</w:t>
      </w:r>
      <w:r>
        <w:rPr>
          <w:rFonts w:ascii="微软雅黑" w:hAnsi="微软雅黑" w:eastAsia="微软雅黑"/>
          <w:szCs w:val="21"/>
        </w:rPr>
        <w:t>RBP</w:t>
      </w:r>
      <w:r>
        <w:rPr>
          <w:rFonts w:hint="eastAsia" w:ascii="微软雅黑" w:hAnsi="微软雅黑" w:eastAsia="微软雅黑"/>
          <w:szCs w:val="21"/>
        </w:rPr>
        <w:t>负责人、企业大学讲师、人力资源部经理。</w:t>
      </w:r>
      <w:r>
        <w:rPr>
          <w:rFonts w:hint="eastAsia" w:ascii="微软雅黑" w:hAnsi="微软雅黑" w:eastAsia="微软雅黑" w:cs="宋体"/>
          <w:color w:val="000000"/>
          <w:kern w:val="0"/>
          <w:szCs w:val="21"/>
          <w:lang w:val="zh-CN"/>
        </w:rPr>
        <w:t>源于多年HRBP角色经验，授课时能够站在H</w:t>
      </w:r>
      <w:r>
        <w:rPr>
          <w:rFonts w:ascii="微软雅黑" w:hAnsi="微软雅黑" w:eastAsia="微软雅黑" w:cs="宋体"/>
          <w:color w:val="000000"/>
          <w:kern w:val="0"/>
          <w:szCs w:val="21"/>
          <w:lang w:val="zh-CN"/>
        </w:rPr>
        <w:t>R</w:t>
      </w:r>
      <w:r>
        <w:rPr>
          <w:rFonts w:hint="eastAsia" w:ascii="微软雅黑" w:hAnsi="微软雅黑" w:eastAsia="微软雅黑" w:cs="宋体"/>
          <w:color w:val="000000"/>
          <w:kern w:val="0"/>
          <w:szCs w:val="21"/>
          <w:lang w:val="zh-CN"/>
        </w:rPr>
        <w:t>及业务部门双重角度剖析及分析管理中的人力资源问题，并能根据诊断结果提供</w:t>
      </w:r>
      <w:r>
        <w:rPr>
          <w:rFonts w:hint="eastAsia" w:ascii="微软雅黑" w:hAnsi="微软雅黑" w:eastAsia="微软雅黑"/>
          <w:szCs w:val="21"/>
        </w:rPr>
        <w:t>人力资源</w:t>
      </w:r>
      <w:r>
        <w:rPr>
          <w:rFonts w:hint="eastAsia" w:ascii="微软雅黑" w:hAnsi="微软雅黑" w:eastAsia="微软雅黑" w:cs="宋体"/>
          <w:color w:val="000000"/>
          <w:kern w:val="0"/>
          <w:szCs w:val="21"/>
          <w:lang w:val="zh-CN"/>
        </w:rPr>
        <w:t>咨询解决方案。</w:t>
      </w:r>
    </w:p>
    <w:p w14:paraId="3C8C351A">
      <w:pPr>
        <w:numPr>
          <w:ilvl w:val="0"/>
          <w:numId w:val="38"/>
        </w:numPr>
        <w:spacing w:line="440" w:lineRule="exact"/>
        <w:rPr>
          <w:rFonts w:hint="eastAsia" w:ascii="微软雅黑" w:hAnsi="微软雅黑" w:eastAsia="微软雅黑"/>
          <w:b/>
          <w:bCs/>
          <w:iCs/>
          <w:szCs w:val="21"/>
        </w:rPr>
      </w:pPr>
      <w:r>
        <w:rPr>
          <w:rFonts w:hint="eastAsia" w:ascii="微软雅黑" w:hAnsi="微软雅黑" w:eastAsia="微软雅黑"/>
          <w:b/>
          <w:bCs/>
          <w:iCs/>
          <w:szCs w:val="21"/>
        </w:rPr>
        <w:t>擅长领域</w:t>
      </w:r>
    </w:p>
    <w:p w14:paraId="5DD2A198">
      <w:pPr>
        <w:pStyle w:val="13"/>
        <w:numPr>
          <w:ilvl w:val="0"/>
          <w:numId w:val="39"/>
        </w:numPr>
        <w:spacing w:line="440" w:lineRule="exact"/>
        <w:ind w:left="420" w:leftChars="0" w:hanging="420" w:firstLineChars="0"/>
        <w:rPr>
          <w:rFonts w:hint="eastAsia" w:ascii="微软雅黑" w:hAnsi="微软雅黑" w:eastAsia="微软雅黑" w:cs="宋体"/>
          <w:color w:val="000000"/>
          <w:kern w:val="0"/>
          <w:szCs w:val="21"/>
          <w:lang w:val="zh-CN"/>
        </w:rPr>
      </w:pPr>
      <w:r>
        <w:rPr>
          <w:rFonts w:hint="eastAsia" w:ascii="微软雅黑" w:hAnsi="微软雅黑" w:eastAsia="微软雅黑" w:cs="宋体"/>
          <w:color w:val="000000"/>
          <w:kern w:val="0"/>
          <w:szCs w:val="21"/>
          <w:lang w:val="zh-CN"/>
        </w:rPr>
        <w:t>领导力系列课程</w:t>
      </w:r>
    </w:p>
    <w:p w14:paraId="07F0B28B">
      <w:pPr>
        <w:pStyle w:val="13"/>
        <w:numPr>
          <w:ilvl w:val="0"/>
          <w:numId w:val="39"/>
        </w:numPr>
        <w:spacing w:line="440" w:lineRule="exact"/>
        <w:ind w:left="420" w:leftChars="0" w:hanging="420" w:firstLineChars="0"/>
        <w:rPr>
          <w:rFonts w:hint="eastAsia" w:ascii="微软雅黑" w:hAnsi="微软雅黑" w:eastAsia="微软雅黑" w:cs="宋体"/>
          <w:color w:val="000000"/>
          <w:kern w:val="0"/>
          <w:szCs w:val="21"/>
          <w:lang w:val="zh-CN"/>
        </w:rPr>
      </w:pPr>
      <w:r>
        <w:rPr>
          <w:rFonts w:hint="eastAsia" w:ascii="微软雅黑" w:hAnsi="微软雅黑" w:eastAsia="微软雅黑" w:cs="宋体"/>
          <w:color w:val="000000"/>
          <w:kern w:val="0"/>
          <w:szCs w:val="21"/>
          <w:lang w:val="zh-CN"/>
        </w:rPr>
        <w:t>组织设计/人力资源管理系列课程</w:t>
      </w:r>
    </w:p>
    <w:p w14:paraId="71AF538C">
      <w:pPr>
        <w:pStyle w:val="13"/>
        <w:numPr>
          <w:ilvl w:val="0"/>
          <w:numId w:val="39"/>
        </w:numPr>
        <w:spacing w:line="440" w:lineRule="exact"/>
        <w:ind w:left="420" w:leftChars="0" w:hanging="420" w:firstLineChars="0"/>
        <w:rPr>
          <w:rFonts w:hint="eastAsia" w:ascii="微软雅黑" w:hAnsi="微软雅黑" w:eastAsia="微软雅黑" w:cs="宋体"/>
          <w:color w:val="000000"/>
          <w:kern w:val="0"/>
          <w:szCs w:val="21"/>
          <w:lang w:val="zh-CN"/>
        </w:rPr>
      </w:pPr>
      <w:r>
        <w:rPr>
          <w:rFonts w:hint="eastAsia" w:ascii="微软雅黑" w:hAnsi="微软雅黑" w:eastAsia="微软雅黑" w:cs="宋体"/>
          <w:color w:val="000000"/>
          <w:kern w:val="0"/>
          <w:szCs w:val="21"/>
          <w:lang w:val="zh-CN"/>
        </w:rPr>
        <w:t>职场沟通系列课程</w:t>
      </w:r>
    </w:p>
    <w:p w14:paraId="651B8BE9">
      <w:pPr>
        <w:pStyle w:val="13"/>
        <w:numPr>
          <w:ilvl w:val="0"/>
          <w:numId w:val="39"/>
        </w:numPr>
        <w:spacing w:line="440" w:lineRule="exact"/>
        <w:ind w:left="420" w:leftChars="0" w:hanging="420" w:firstLineChars="0"/>
        <w:rPr>
          <w:rFonts w:hint="eastAsia" w:ascii="微软雅黑" w:hAnsi="微软雅黑" w:eastAsia="微软雅黑" w:cs="宋体"/>
          <w:color w:val="000000"/>
          <w:kern w:val="0"/>
          <w:szCs w:val="21"/>
          <w:lang w:val="zh-CN"/>
        </w:rPr>
      </w:pPr>
      <w:r>
        <w:rPr>
          <w:rFonts w:hint="eastAsia" w:ascii="微软雅黑" w:hAnsi="微软雅黑" w:eastAsia="微软雅黑" w:cs="宋体"/>
          <w:color w:val="000000"/>
          <w:kern w:val="0"/>
          <w:szCs w:val="21"/>
          <w:lang w:val="zh-CN"/>
        </w:rPr>
        <w:t>职业工具及职场礼仪</w:t>
      </w:r>
    </w:p>
    <w:p w14:paraId="34EC2A80">
      <w:pPr>
        <w:pStyle w:val="13"/>
        <w:numPr>
          <w:ilvl w:val="0"/>
          <w:numId w:val="39"/>
        </w:numPr>
        <w:spacing w:line="440" w:lineRule="exact"/>
        <w:ind w:left="420" w:leftChars="0" w:hanging="420" w:firstLineChars="0"/>
        <w:rPr>
          <w:rFonts w:hint="default" w:ascii="微软雅黑" w:hAnsi="微软雅黑" w:eastAsia="微软雅黑" w:cs="微软雅黑"/>
          <w:szCs w:val="21"/>
          <w:lang w:val="en-US" w:eastAsia="zh-CN"/>
        </w:rPr>
      </w:pPr>
      <w:r>
        <w:rPr>
          <w:rFonts w:hint="eastAsia" w:ascii="微软雅黑" w:hAnsi="微软雅黑" w:eastAsia="微软雅黑" w:cs="宋体"/>
          <w:color w:val="000000"/>
          <w:kern w:val="0"/>
          <w:szCs w:val="21"/>
          <w:lang w:val="zh-CN"/>
        </w:rPr>
        <w:t>职业生涯规划等</w:t>
      </w:r>
    </w:p>
    <w:p w14:paraId="61303586">
      <w:pPr>
        <w:numPr>
          <w:ilvl w:val="0"/>
          <w:numId w:val="38"/>
        </w:numPr>
        <w:spacing w:line="440" w:lineRule="exact"/>
        <w:rPr>
          <w:rFonts w:hint="eastAsia" w:ascii="微软雅黑" w:hAnsi="微软雅黑" w:eastAsia="微软雅黑"/>
          <w:b/>
          <w:bCs/>
          <w:iCs/>
          <w:szCs w:val="21"/>
          <w:lang w:val="en-US" w:eastAsia="zh-CN"/>
        </w:rPr>
      </w:pPr>
      <w:r>
        <w:rPr>
          <w:rFonts w:hint="eastAsia" w:ascii="微软雅黑" w:hAnsi="微软雅黑" w:eastAsia="微软雅黑"/>
          <w:b/>
          <w:bCs/>
          <w:iCs/>
          <w:szCs w:val="21"/>
          <w:lang w:val="en-US" w:eastAsia="zh-CN"/>
        </w:rPr>
        <w:t>授课风格</w:t>
      </w:r>
    </w:p>
    <w:p w14:paraId="7C625883">
      <w:pPr>
        <w:pStyle w:val="13"/>
        <w:numPr>
          <w:ilvl w:val="0"/>
          <w:numId w:val="40"/>
        </w:numPr>
        <w:spacing w:line="440" w:lineRule="exact"/>
        <w:ind w:left="420" w:leftChars="0" w:hanging="420" w:firstLineChars="0"/>
        <w:rPr>
          <w:rFonts w:hint="eastAsia" w:ascii="微软雅黑" w:hAnsi="微软雅黑" w:eastAsia="微软雅黑" w:cs="宋体"/>
          <w:color w:val="000000"/>
          <w:kern w:val="0"/>
          <w:szCs w:val="21"/>
          <w:lang w:val="zh-CN"/>
        </w:rPr>
      </w:pPr>
      <w:r>
        <w:rPr>
          <w:rFonts w:hint="eastAsia" w:ascii="微软雅黑" w:hAnsi="微软雅黑" w:eastAsia="微软雅黑" w:cs="宋体"/>
          <w:color w:val="000000"/>
          <w:kern w:val="0"/>
          <w:szCs w:val="21"/>
          <w:lang w:val="zh-CN"/>
        </w:rPr>
        <w:t>实战派讲师，条理清晰、亲和幽默。</w:t>
      </w:r>
    </w:p>
    <w:p w14:paraId="63EAA75A">
      <w:pPr>
        <w:pStyle w:val="13"/>
        <w:numPr>
          <w:ilvl w:val="0"/>
          <w:numId w:val="40"/>
        </w:numPr>
        <w:spacing w:line="440" w:lineRule="exact"/>
        <w:ind w:left="420" w:leftChars="0" w:hanging="420" w:firstLineChars="0"/>
        <w:rPr>
          <w:rFonts w:hint="eastAsia" w:ascii="微软雅黑" w:hAnsi="微软雅黑" w:eastAsia="微软雅黑" w:cs="宋体"/>
          <w:color w:val="000000"/>
          <w:kern w:val="0"/>
          <w:szCs w:val="21"/>
          <w:lang w:val="zh-CN"/>
        </w:rPr>
      </w:pPr>
      <w:r>
        <w:rPr>
          <w:rFonts w:hint="eastAsia" w:ascii="微软雅黑" w:hAnsi="微软雅黑" w:eastAsia="微软雅黑" w:cs="宋体"/>
          <w:color w:val="000000"/>
          <w:kern w:val="0"/>
          <w:szCs w:val="21"/>
          <w:lang w:val="zh-CN"/>
        </w:rPr>
        <w:t>理论结合实际，讲解细致耐心，善于通过启发的方式加强培训体会。</w:t>
      </w:r>
    </w:p>
    <w:p w14:paraId="22026233">
      <w:pPr>
        <w:pStyle w:val="13"/>
        <w:numPr>
          <w:ilvl w:val="0"/>
          <w:numId w:val="40"/>
        </w:numPr>
        <w:spacing w:line="440" w:lineRule="exact"/>
        <w:ind w:left="420" w:leftChars="0" w:hanging="420" w:firstLineChars="0"/>
        <w:rPr>
          <w:rFonts w:hint="default" w:ascii="微软雅黑" w:hAnsi="微软雅黑" w:eastAsia="微软雅黑" w:cs="微软雅黑"/>
          <w:szCs w:val="21"/>
          <w:lang w:val="en-US" w:eastAsia="zh-CN"/>
        </w:rPr>
      </w:pPr>
      <w:r>
        <w:rPr>
          <w:rFonts w:hint="eastAsia" w:ascii="微软雅黑" w:hAnsi="微软雅黑" w:eastAsia="微软雅黑" w:cs="宋体"/>
          <w:color w:val="000000"/>
          <w:kern w:val="0"/>
          <w:szCs w:val="21"/>
          <w:lang w:val="zh-CN"/>
        </w:rPr>
        <w:t>善于应用实际工作中发生的案例融入课程，与学员在共鸣中共同建立改善及提升方案。</w:t>
      </w:r>
    </w:p>
    <w:p w14:paraId="33C120A0">
      <w:pPr>
        <w:numPr>
          <w:ilvl w:val="0"/>
          <w:numId w:val="38"/>
        </w:numPr>
        <w:spacing w:line="440" w:lineRule="exact"/>
        <w:rPr>
          <w:rFonts w:hint="eastAsia" w:ascii="微软雅黑" w:hAnsi="微软雅黑" w:eastAsia="微软雅黑"/>
          <w:b/>
          <w:bCs/>
          <w:iCs/>
          <w:szCs w:val="21"/>
        </w:rPr>
      </w:pPr>
      <w:r>
        <w:rPr>
          <w:rFonts w:hint="eastAsia" w:ascii="微软雅黑" w:hAnsi="微软雅黑" w:eastAsia="微软雅黑"/>
          <w:b/>
          <w:color w:val="000000"/>
          <w:szCs w:val="21"/>
        </w:rPr>
        <w:t>服务客户</w:t>
      </w:r>
      <w:r>
        <w:rPr>
          <w:rFonts w:hint="eastAsia" w:ascii="微软雅黑" w:hAnsi="微软雅黑" w:eastAsia="微软雅黑"/>
          <w:b/>
          <w:bCs/>
          <w:iCs/>
          <w:szCs w:val="21"/>
        </w:rPr>
        <w:t xml:space="preserve"> </w:t>
      </w:r>
    </w:p>
    <w:p w14:paraId="3A3A8A60">
      <w:pPr>
        <w:spacing w:line="440" w:lineRule="exact"/>
        <w:rPr>
          <w:rFonts w:hint="eastAsia" w:ascii="微软雅黑" w:hAnsi="微软雅黑" w:eastAsia="微软雅黑" w:cs="微软雅黑"/>
          <w:b/>
          <w:bCs/>
          <w:color w:val="C00000"/>
          <w:kern w:val="0"/>
          <w:sz w:val="28"/>
          <w:szCs w:val="28"/>
        </w:rPr>
      </w:pPr>
      <w:r>
        <w:rPr>
          <w:rFonts w:hint="eastAsia" w:ascii="微软雅黑" w:hAnsi="微软雅黑" w:eastAsia="微软雅黑"/>
        </w:rPr>
        <w:t>中国银行上海市分行、上汽变速器有限公司、叮咚买菜、金仕达软件、三生制药、吉凯基因、卫星集团、东方希望集团、神开石油股份有限公司、科博达技术股份有限公司、浦东金桥创客天地、浦东金桥经济发展促进中心、张通社、上海科湃腾信息技术有限公司、格瑞德-礼盟（上海）房地产经济机构、鸿达物流有限公司上海分公司、上海三松礼品有限公司等</w:t>
      </w:r>
    </w:p>
    <w:p w14:paraId="2559DB3B">
      <w:pPr>
        <w:pStyle w:val="12"/>
        <w:widowControl/>
        <w:spacing w:before="156" w:beforeLines="50" w:line="440" w:lineRule="exact"/>
        <w:jc w:val="left"/>
        <w:rPr>
          <w:rFonts w:hint="eastAsia" w:ascii="微软雅黑" w:hAnsi="微软雅黑" w:eastAsia="微软雅黑" w:cs="微软雅黑"/>
          <w:b/>
          <w:bCs/>
          <w:color w:val="C00000"/>
          <w:kern w:val="0"/>
          <w:sz w:val="28"/>
          <w:szCs w:val="28"/>
        </w:rPr>
      </w:pPr>
    </w:p>
    <w:p w14:paraId="4EBDAEED">
      <w:pPr>
        <w:pStyle w:val="12"/>
        <w:widowControl/>
        <w:spacing w:before="156" w:beforeLines="50" w:line="440" w:lineRule="exact"/>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color w:val="C00000"/>
          <w:kern w:val="0"/>
          <w:sz w:val="28"/>
          <w:szCs w:val="28"/>
        </w:rPr>
        <w:t>报名表格：</w:t>
      </w:r>
    </w:p>
    <w:p w14:paraId="2BBC0F53">
      <w:pPr>
        <w:spacing w:line="440" w:lineRule="exact"/>
        <w:jc w:val="left"/>
        <w:rPr>
          <w:rFonts w:hint="eastAsia" w:ascii="微软雅黑" w:hAnsi="微软雅黑" w:eastAsia="微软雅黑" w:cs="微软雅黑"/>
          <w:kern w:val="2"/>
          <w:sz w:val="21"/>
          <w:szCs w:val="21"/>
          <w:lang w:val="fr-FR" w:eastAsia="zh-CN" w:bidi="ar-SA"/>
        </w:rPr>
      </w:pPr>
      <w:r>
        <w:rPr>
          <w:rFonts w:hint="eastAsia" w:ascii="微软雅黑" w:hAnsi="微软雅黑" w:eastAsia="微软雅黑" w:cs="微软雅黑"/>
          <w:kern w:val="2"/>
          <w:sz w:val="21"/>
          <w:szCs w:val="21"/>
          <w:lang w:val="fr-FR" w:eastAsia="zh-CN" w:bidi="ar-SA"/>
        </w:rPr>
        <w:t>课程名称：《</w:t>
      </w:r>
      <w:r>
        <w:rPr>
          <w:rFonts w:hint="eastAsia" w:ascii="微软雅黑" w:hAnsi="微软雅黑" w:eastAsia="微软雅黑" w:cs="微软雅黑"/>
          <w:kern w:val="2"/>
          <w:sz w:val="21"/>
          <w:szCs w:val="21"/>
          <w:lang w:val="en-US" w:eastAsia="zh-CN" w:bidi="ar-SA"/>
        </w:rPr>
        <w:t>非人力资源经理的人力资源管理</w:t>
      </w:r>
      <w:r>
        <w:rPr>
          <w:rFonts w:hint="eastAsia" w:ascii="微软雅黑" w:hAnsi="微软雅黑" w:eastAsia="微软雅黑" w:cs="微软雅黑"/>
          <w:kern w:val="2"/>
          <w:sz w:val="21"/>
          <w:szCs w:val="21"/>
          <w:lang w:val="fr-FR" w:eastAsia="zh-CN" w:bidi="ar-SA"/>
        </w:rPr>
        <w:t>》</w:t>
      </w:r>
    </w:p>
    <w:p w14:paraId="3A4CB163">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lang w:val="en-US" w:eastAsia="zh-CN"/>
        </w:rPr>
        <w:t>3</w:t>
      </w:r>
      <w:r>
        <w:rPr>
          <w:rFonts w:hint="eastAsia" w:ascii="微软雅黑" w:hAnsi="微软雅黑" w:eastAsia="微软雅黑" w:cs="微软雅黑"/>
          <w:kern w:val="0"/>
          <w:szCs w:val="21"/>
        </w:rPr>
        <w:t>980</w:t>
      </w:r>
      <w:r>
        <w:rPr>
          <w:rFonts w:hint="eastAsia" w:ascii="微软雅黑" w:hAnsi="微软雅黑" w:eastAsia="微软雅黑" w:cs="微软雅黑"/>
          <w:kern w:val="0"/>
          <w:szCs w:val="21"/>
          <w:lang w:val="fr-FR"/>
        </w:rPr>
        <w:t>元/人                上课地点：上海</w:t>
      </w:r>
    </w:p>
    <w:tbl>
      <w:tblPr>
        <w:tblStyle w:val="14"/>
        <w:tblpPr w:leftFromText="180" w:rightFromText="180" w:vertAnchor="text" w:tblpY="1"/>
        <w:tblOverlap w:val="never"/>
        <w:tblW w:w="8420"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2302"/>
        <w:gridCol w:w="1403"/>
        <w:gridCol w:w="3331"/>
      </w:tblGrid>
      <w:tr w14:paraId="70533B5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B51012"/>
            <w:noWrap/>
            <w:vAlign w:val="center"/>
          </w:tcPr>
          <w:p w14:paraId="50A9E979">
            <w:pPr>
              <w:widowControl/>
              <w:spacing w:line="320" w:lineRule="exact"/>
              <w:rPr>
                <w:rFonts w:ascii="微软雅黑" w:hAnsi="微软雅黑" w:eastAsia="微软雅黑" w:cs="宋体"/>
                <w:b w:val="0"/>
                <w:bCs w:val="0"/>
                <w:color w:val="FFFFFF" w:themeColor="background1"/>
                <w:kern w:val="0"/>
                <w:szCs w:val="21"/>
                <w14:textFill>
                  <w14:solidFill>
                    <w14:schemeClr w14:val="bg1"/>
                  </w14:solidFill>
                </w14:textFill>
              </w:rPr>
            </w:pPr>
            <w:r>
              <w:rPr>
                <w:rFonts w:hint="eastAsia" w:ascii="微软雅黑" w:hAnsi="微软雅黑" w:eastAsia="微软雅黑" w:cs="宋体"/>
                <w:b/>
                <w:bCs/>
                <w:color w:val="FFFFFF" w:themeColor="background1"/>
                <w:kern w:val="0"/>
                <w:szCs w:val="21"/>
                <w14:textFill>
                  <w14:solidFill>
                    <w14:schemeClr w14:val="bg1"/>
                  </w14:solidFill>
                </w14:textFill>
              </w:rPr>
              <w:t>公司名称：</w:t>
            </w:r>
          </w:p>
        </w:tc>
        <w:tc>
          <w:tcPr>
            <w:tcW w:w="7036" w:type="dxa"/>
            <w:gridSpan w:val="3"/>
            <w:tcBorders>
              <w:top w:val="single" w:color="auto" w:sz="4" w:space="0"/>
              <w:left w:val="single" w:color="auto" w:sz="4" w:space="0"/>
              <w:bottom w:val="single" w:color="auto" w:sz="4" w:space="0"/>
              <w:right w:val="single" w:color="auto" w:sz="4" w:space="0"/>
            </w:tcBorders>
            <w:shd w:val="clear" w:color="auto" w:fill="B51012"/>
            <w:noWrap/>
            <w:vAlign w:val="center"/>
          </w:tcPr>
          <w:p w14:paraId="0D331F42">
            <w:pPr>
              <w:widowControl/>
              <w:spacing w:line="440" w:lineRule="exact"/>
              <w:rPr>
                <w:rFonts w:ascii="微软雅黑" w:hAnsi="微软雅黑" w:eastAsia="微软雅黑" w:cs="宋体"/>
                <w:b w:val="0"/>
                <w:bCs w:val="0"/>
                <w:color w:val="FFFFFF" w:themeColor="background1"/>
                <w:kern w:val="0"/>
                <w:szCs w:val="21"/>
                <w14:textFill>
                  <w14:solidFill>
                    <w14:schemeClr w14:val="bg1"/>
                  </w14:solidFill>
                </w14:textFill>
              </w:rPr>
            </w:pPr>
          </w:p>
        </w:tc>
      </w:tr>
      <w:tr w14:paraId="4CE3970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008D69A">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公司地址：</w:t>
            </w:r>
          </w:p>
        </w:tc>
        <w:tc>
          <w:tcPr>
            <w:tcW w:w="7036" w:type="dxa"/>
            <w:gridSpan w:val="3"/>
            <w:tcBorders>
              <w:top w:val="single" w:color="auto" w:sz="4" w:space="0"/>
              <w:left w:val="single" w:color="auto" w:sz="4" w:space="0"/>
              <w:bottom w:val="single" w:color="auto" w:sz="4" w:space="0"/>
              <w:right w:val="single" w:color="auto" w:sz="4" w:space="0"/>
            </w:tcBorders>
            <w:noWrap/>
          </w:tcPr>
          <w:p w14:paraId="60104C2D">
            <w:pPr>
              <w:widowControl/>
              <w:spacing w:line="320" w:lineRule="exact"/>
              <w:jc w:val="left"/>
              <w:rPr>
                <w:rFonts w:ascii="微软雅黑" w:hAnsi="微软雅黑" w:eastAsia="微软雅黑" w:cs="宋体"/>
                <w:kern w:val="0"/>
                <w:szCs w:val="21"/>
              </w:rPr>
            </w:pPr>
          </w:p>
        </w:tc>
      </w:tr>
      <w:tr w14:paraId="5FA8A80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F531AEE">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联系人：</w:t>
            </w:r>
          </w:p>
        </w:tc>
        <w:tc>
          <w:tcPr>
            <w:tcW w:w="2302" w:type="dxa"/>
            <w:tcBorders>
              <w:top w:val="single" w:color="auto" w:sz="4" w:space="0"/>
              <w:left w:val="single" w:color="auto" w:sz="4" w:space="0"/>
              <w:bottom w:val="single" w:color="auto" w:sz="4" w:space="0"/>
              <w:right w:val="single" w:color="auto" w:sz="4" w:space="0"/>
            </w:tcBorders>
            <w:noWrap/>
          </w:tcPr>
          <w:p w14:paraId="0369B31D">
            <w:pPr>
              <w:widowControl/>
              <w:spacing w:line="320" w:lineRule="exact"/>
              <w:jc w:val="left"/>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0D2D1555">
            <w:pPr>
              <w:widowControl/>
              <w:spacing w:line="3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电话：</w:t>
            </w:r>
          </w:p>
        </w:tc>
        <w:tc>
          <w:tcPr>
            <w:tcW w:w="3331" w:type="dxa"/>
            <w:tcBorders>
              <w:top w:val="single" w:color="auto" w:sz="4" w:space="0"/>
              <w:left w:val="single" w:color="auto" w:sz="4" w:space="0"/>
              <w:bottom w:val="single" w:color="auto" w:sz="4" w:space="0"/>
              <w:right w:val="single" w:color="auto" w:sz="4" w:space="0"/>
            </w:tcBorders>
            <w:noWrap/>
          </w:tcPr>
          <w:p w14:paraId="109A2CEA">
            <w:pPr>
              <w:widowControl/>
              <w:spacing w:line="320" w:lineRule="exact"/>
              <w:jc w:val="left"/>
              <w:rPr>
                <w:rFonts w:ascii="微软雅黑" w:hAnsi="微软雅黑" w:eastAsia="微软雅黑" w:cs="宋体"/>
                <w:kern w:val="0"/>
                <w:szCs w:val="21"/>
              </w:rPr>
            </w:pPr>
          </w:p>
        </w:tc>
      </w:tr>
      <w:tr w14:paraId="662F03B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310017F5">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性别：</w:t>
            </w:r>
          </w:p>
        </w:tc>
        <w:tc>
          <w:tcPr>
            <w:tcW w:w="2302" w:type="dxa"/>
            <w:tcBorders>
              <w:top w:val="single" w:color="auto" w:sz="4" w:space="0"/>
              <w:left w:val="single" w:color="auto" w:sz="4" w:space="0"/>
              <w:bottom w:val="single" w:color="auto" w:sz="4" w:space="0"/>
              <w:right w:val="single" w:color="auto" w:sz="4" w:space="0"/>
            </w:tcBorders>
            <w:noWrap/>
          </w:tcPr>
          <w:p w14:paraId="0CE30623">
            <w:pPr>
              <w:widowControl/>
              <w:spacing w:line="320" w:lineRule="exact"/>
              <w:jc w:val="left"/>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1474FC69">
            <w:pPr>
              <w:widowControl/>
              <w:spacing w:line="3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传真：</w:t>
            </w:r>
          </w:p>
        </w:tc>
        <w:tc>
          <w:tcPr>
            <w:tcW w:w="3331" w:type="dxa"/>
            <w:tcBorders>
              <w:top w:val="single" w:color="auto" w:sz="4" w:space="0"/>
              <w:left w:val="single" w:color="auto" w:sz="4" w:space="0"/>
              <w:bottom w:val="single" w:color="auto" w:sz="4" w:space="0"/>
              <w:right w:val="single" w:color="auto" w:sz="4" w:space="0"/>
            </w:tcBorders>
            <w:noWrap/>
          </w:tcPr>
          <w:p w14:paraId="3F599D6D">
            <w:pPr>
              <w:widowControl/>
              <w:spacing w:line="320" w:lineRule="exact"/>
              <w:jc w:val="left"/>
              <w:rPr>
                <w:rFonts w:ascii="微软雅黑" w:hAnsi="微软雅黑" w:eastAsia="微软雅黑" w:cs="宋体"/>
                <w:kern w:val="0"/>
                <w:szCs w:val="21"/>
              </w:rPr>
            </w:pPr>
          </w:p>
        </w:tc>
      </w:tr>
      <w:tr w14:paraId="52855E7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6D830851">
            <w:pPr>
              <w:widowControl/>
              <w:spacing w:line="320" w:lineRule="exact"/>
              <w:jc w:val="left"/>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部门及职务：</w:t>
            </w:r>
          </w:p>
        </w:tc>
        <w:tc>
          <w:tcPr>
            <w:tcW w:w="2302" w:type="dxa"/>
            <w:tcBorders>
              <w:top w:val="single" w:color="auto" w:sz="4" w:space="0"/>
              <w:left w:val="single" w:color="auto" w:sz="4" w:space="0"/>
              <w:bottom w:val="single" w:color="auto" w:sz="4" w:space="0"/>
              <w:right w:val="single" w:color="auto" w:sz="4" w:space="0"/>
            </w:tcBorders>
            <w:noWrap/>
          </w:tcPr>
          <w:p w14:paraId="39645284">
            <w:pPr>
              <w:widowControl/>
              <w:spacing w:line="320" w:lineRule="exact"/>
              <w:jc w:val="left"/>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5DA39412">
            <w:pPr>
              <w:widowControl/>
              <w:spacing w:line="3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E</w:t>
            </w:r>
            <w:r>
              <w:rPr>
                <w:rFonts w:hint="eastAsia" w:ascii="微软雅黑" w:hAnsi="微软雅黑" w:eastAsia="微软雅黑" w:cs="宋体"/>
                <w:kern w:val="0"/>
                <w:szCs w:val="21"/>
              </w:rPr>
              <w:softHyphen/>
            </w:r>
            <w:r>
              <w:rPr>
                <w:rFonts w:hint="eastAsia" w:ascii="微软雅黑" w:hAnsi="微软雅黑" w:eastAsia="微软雅黑" w:cs="宋体"/>
                <w:kern w:val="0"/>
                <w:szCs w:val="21"/>
              </w:rPr>
              <w:t>-mail：</w:t>
            </w:r>
          </w:p>
        </w:tc>
        <w:tc>
          <w:tcPr>
            <w:tcW w:w="3331" w:type="dxa"/>
            <w:tcBorders>
              <w:top w:val="single" w:color="auto" w:sz="4" w:space="0"/>
              <w:left w:val="single" w:color="auto" w:sz="4" w:space="0"/>
              <w:bottom w:val="single" w:color="auto" w:sz="4" w:space="0"/>
              <w:right w:val="single" w:color="auto" w:sz="4" w:space="0"/>
            </w:tcBorders>
            <w:noWrap/>
          </w:tcPr>
          <w:p w14:paraId="269C19AF">
            <w:pPr>
              <w:widowControl/>
              <w:spacing w:line="320" w:lineRule="exact"/>
              <w:jc w:val="left"/>
              <w:rPr>
                <w:rFonts w:ascii="微软雅黑" w:hAnsi="微软雅黑" w:eastAsia="微软雅黑" w:cs="宋体"/>
                <w:kern w:val="0"/>
                <w:szCs w:val="21"/>
              </w:rPr>
            </w:pPr>
          </w:p>
        </w:tc>
      </w:tr>
      <w:tr w14:paraId="7BCDE0C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5F3C32">
            <w:pPr>
              <w:widowControl/>
              <w:spacing w:line="320" w:lineRule="exact"/>
              <w:jc w:val="center"/>
              <w:rPr>
                <w:rFonts w:ascii="微软雅黑" w:hAnsi="微软雅黑" w:eastAsia="微软雅黑" w:cs="宋体"/>
                <w:b w:val="0"/>
                <w:bCs w:val="0"/>
                <w:kern w:val="0"/>
                <w:szCs w:val="21"/>
              </w:rPr>
            </w:pPr>
            <w:r>
              <w:rPr>
                <w:rFonts w:hint="eastAsia" w:ascii="微软雅黑" w:hAnsi="微软雅黑" w:eastAsia="微软雅黑" w:cs="宋体"/>
                <w:b w:val="0"/>
                <w:bCs/>
                <w:kern w:val="0"/>
                <w:szCs w:val="21"/>
              </w:rPr>
              <w:t>参加人姓名：</w:t>
            </w:r>
          </w:p>
        </w:tc>
        <w:tc>
          <w:tcPr>
            <w:tcW w:w="2302" w:type="dxa"/>
            <w:tcBorders>
              <w:top w:val="single" w:color="auto" w:sz="4" w:space="0"/>
              <w:left w:val="single" w:color="auto" w:sz="4" w:space="0"/>
              <w:bottom w:val="single" w:color="auto" w:sz="4" w:space="0"/>
              <w:right w:val="single" w:color="auto" w:sz="4" w:space="0"/>
            </w:tcBorders>
            <w:noWrap/>
            <w:vAlign w:val="center"/>
          </w:tcPr>
          <w:p w14:paraId="7C93B871">
            <w:pPr>
              <w:widowControl/>
              <w:spacing w:line="32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部门及职务</w:t>
            </w:r>
          </w:p>
        </w:tc>
        <w:tc>
          <w:tcPr>
            <w:tcW w:w="1403" w:type="dxa"/>
            <w:tcBorders>
              <w:top w:val="single" w:color="auto" w:sz="4" w:space="0"/>
              <w:left w:val="single" w:color="auto" w:sz="4" w:space="0"/>
              <w:bottom w:val="single" w:color="auto" w:sz="4" w:space="0"/>
              <w:right w:val="single" w:color="auto" w:sz="4" w:space="0"/>
            </w:tcBorders>
            <w:noWrap/>
            <w:vAlign w:val="center"/>
          </w:tcPr>
          <w:p w14:paraId="1B2EE2FD">
            <w:pPr>
              <w:widowControl/>
              <w:spacing w:line="32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手 机：</w:t>
            </w:r>
          </w:p>
        </w:tc>
        <w:tc>
          <w:tcPr>
            <w:tcW w:w="3331" w:type="dxa"/>
            <w:tcBorders>
              <w:top w:val="single" w:color="auto" w:sz="4" w:space="0"/>
              <w:left w:val="single" w:color="auto" w:sz="4" w:space="0"/>
              <w:bottom w:val="single" w:color="auto" w:sz="4" w:space="0"/>
              <w:right w:val="single" w:color="auto" w:sz="4" w:space="0"/>
            </w:tcBorders>
            <w:noWrap/>
            <w:vAlign w:val="center"/>
          </w:tcPr>
          <w:p w14:paraId="69950C09">
            <w:pPr>
              <w:widowControl/>
              <w:spacing w:line="32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E</w:t>
            </w:r>
            <w:r>
              <w:rPr>
                <w:rFonts w:hint="eastAsia" w:ascii="微软雅黑" w:hAnsi="微软雅黑" w:eastAsia="微软雅黑" w:cs="宋体"/>
                <w:kern w:val="0"/>
                <w:szCs w:val="21"/>
              </w:rPr>
              <w:softHyphen/>
            </w:r>
            <w:r>
              <w:rPr>
                <w:rFonts w:hint="eastAsia" w:ascii="微软雅黑" w:hAnsi="微软雅黑" w:eastAsia="微软雅黑" w:cs="宋体"/>
                <w:kern w:val="0"/>
                <w:szCs w:val="21"/>
              </w:rPr>
              <w:t>-mail</w:t>
            </w:r>
          </w:p>
        </w:tc>
      </w:tr>
      <w:tr w14:paraId="6883651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818D0E3">
            <w:pPr>
              <w:widowControl/>
              <w:spacing w:line="320" w:lineRule="exact"/>
              <w:jc w:val="center"/>
              <w:rPr>
                <w:rFonts w:ascii="微软雅黑" w:hAnsi="微软雅黑" w:eastAsia="微软雅黑" w:cs="宋体"/>
                <w:b w:val="0"/>
                <w:bCs w:val="0"/>
                <w:kern w:val="0"/>
                <w:szCs w:val="21"/>
              </w:rPr>
            </w:pPr>
          </w:p>
        </w:tc>
        <w:tc>
          <w:tcPr>
            <w:tcW w:w="2302" w:type="dxa"/>
            <w:tcBorders>
              <w:top w:val="single" w:color="auto" w:sz="4" w:space="0"/>
              <w:left w:val="single" w:color="auto" w:sz="4" w:space="0"/>
              <w:bottom w:val="single" w:color="auto" w:sz="4" w:space="0"/>
              <w:right w:val="single" w:color="auto" w:sz="4" w:space="0"/>
            </w:tcBorders>
            <w:noWrap/>
          </w:tcPr>
          <w:p w14:paraId="1BBEA359">
            <w:pPr>
              <w:widowControl/>
              <w:spacing w:line="320" w:lineRule="exact"/>
              <w:jc w:val="center"/>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70997FD5">
            <w:pPr>
              <w:widowControl/>
              <w:spacing w:line="320" w:lineRule="exact"/>
              <w:jc w:val="center"/>
              <w:rPr>
                <w:rFonts w:ascii="微软雅黑" w:hAnsi="微软雅黑" w:eastAsia="微软雅黑" w:cs="宋体"/>
                <w:kern w:val="0"/>
                <w:szCs w:val="21"/>
              </w:rPr>
            </w:pPr>
          </w:p>
        </w:tc>
        <w:tc>
          <w:tcPr>
            <w:tcW w:w="3331" w:type="dxa"/>
            <w:tcBorders>
              <w:top w:val="single" w:color="auto" w:sz="4" w:space="0"/>
              <w:left w:val="single" w:color="auto" w:sz="4" w:space="0"/>
              <w:bottom w:val="single" w:color="auto" w:sz="4" w:space="0"/>
              <w:right w:val="single" w:color="auto" w:sz="4" w:space="0"/>
            </w:tcBorders>
            <w:noWrap/>
          </w:tcPr>
          <w:p w14:paraId="1F2002E7">
            <w:pPr>
              <w:widowControl/>
              <w:spacing w:line="320" w:lineRule="exact"/>
              <w:jc w:val="center"/>
              <w:rPr>
                <w:rFonts w:ascii="微软雅黑" w:hAnsi="微软雅黑" w:eastAsia="微软雅黑" w:cs="宋体"/>
                <w:kern w:val="0"/>
                <w:szCs w:val="21"/>
              </w:rPr>
            </w:pPr>
          </w:p>
        </w:tc>
      </w:tr>
      <w:tr w14:paraId="64D362E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PrEx>
        <w:trPr>
          <w:trHeight w:val="502" w:hRule="atLeast"/>
        </w:trPr>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2CD0463">
            <w:pPr>
              <w:widowControl/>
              <w:spacing w:line="320" w:lineRule="exact"/>
              <w:jc w:val="center"/>
              <w:rPr>
                <w:rFonts w:ascii="微软雅黑" w:hAnsi="微软雅黑" w:eastAsia="微软雅黑" w:cs="宋体"/>
                <w:b w:val="0"/>
                <w:bCs w:val="0"/>
                <w:kern w:val="0"/>
                <w:szCs w:val="21"/>
              </w:rPr>
            </w:pPr>
          </w:p>
        </w:tc>
        <w:tc>
          <w:tcPr>
            <w:tcW w:w="2302" w:type="dxa"/>
            <w:tcBorders>
              <w:top w:val="single" w:color="auto" w:sz="4" w:space="0"/>
              <w:left w:val="single" w:color="auto" w:sz="4" w:space="0"/>
              <w:bottom w:val="single" w:color="auto" w:sz="4" w:space="0"/>
              <w:right w:val="single" w:color="auto" w:sz="4" w:space="0"/>
            </w:tcBorders>
            <w:noWrap/>
          </w:tcPr>
          <w:p w14:paraId="4A129184">
            <w:pPr>
              <w:widowControl/>
              <w:spacing w:line="320" w:lineRule="exact"/>
              <w:jc w:val="center"/>
              <w:rPr>
                <w:rFonts w:ascii="微软雅黑" w:hAnsi="微软雅黑" w:eastAsia="微软雅黑" w:cs="宋体"/>
                <w:kern w:val="0"/>
                <w:szCs w:val="21"/>
              </w:rPr>
            </w:pPr>
          </w:p>
        </w:tc>
        <w:tc>
          <w:tcPr>
            <w:tcW w:w="1403" w:type="dxa"/>
            <w:tcBorders>
              <w:top w:val="single" w:color="auto" w:sz="4" w:space="0"/>
              <w:left w:val="single" w:color="auto" w:sz="4" w:space="0"/>
              <w:bottom w:val="single" w:color="auto" w:sz="4" w:space="0"/>
              <w:right w:val="single" w:color="auto" w:sz="4" w:space="0"/>
            </w:tcBorders>
            <w:noWrap/>
          </w:tcPr>
          <w:p w14:paraId="7226A19C">
            <w:pPr>
              <w:widowControl/>
              <w:spacing w:line="320" w:lineRule="exact"/>
              <w:jc w:val="center"/>
              <w:rPr>
                <w:rFonts w:ascii="微软雅黑" w:hAnsi="微软雅黑" w:eastAsia="微软雅黑" w:cs="宋体"/>
                <w:kern w:val="0"/>
                <w:szCs w:val="21"/>
              </w:rPr>
            </w:pPr>
          </w:p>
        </w:tc>
        <w:tc>
          <w:tcPr>
            <w:tcW w:w="3331" w:type="dxa"/>
            <w:tcBorders>
              <w:top w:val="single" w:color="auto" w:sz="4" w:space="0"/>
              <w:left w:val="single" w:color="auto" w:sz="4" w:space="0"/>
              <w:bottom w:val="single" w:color="auto" w:sz="4" w:space="0"/>
              <w:right w:val="single" w:color="auto" w:sz="4" w:space="0"/>
            </w:tcBorders>
            <w:noWrap/>
          </w:tcPr>
          <w:p w14:paraId="1C2555BC">
            <w:pPr>
              <w:widowControl/>
              <w:spacing w:line="320" w:lineRule="exact"/>
              <w:jc w:val="center"/>
              <w:rPr>
                <w:rFonts w:ascii="微软雅黑" w:hAnsi="微软雅黑" w:eastAsia="微软雅黑" w:cs="宋体"/>
                <w:kern w:val="0"/>
                <w:szCs w:val="21"/>
              </w:rPr>
            </w:pPr>
          </w:p>
        </w:tc>
      </w:tr>
      <w:tr w14:paraId="65926EC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10AA8361">
            <w:pPr>
              <w:pStyle w:val="4"/>
              <w:spacing w:line="440" w:lineRule="exact"/>
              <w:rPr>
                <w:rFonts w:ascii="微软雅黑" w:hAnsi="微软雅黑" w:eastAsia="微软雅黑" w:cs="微软雅黑"/>
                <w:b w:val="0"/>
                <w:bCs/>
                <w:sz w:val="21"/>
                <w:szCs w:val="21"/>
              </w:rPr>
            </w:pPr>
            <w:r>
              <w:rPr>
                <w:rFonts w:hint="eastAsia" w:ascii="微软雅黑" w:hAnsi="微软雅黑" w:eastAsia="微软雅黑" w:cs="微软雅黑"/>
                <w:b/>
                <w:bCs w:val="0"/>
                <w:sz w:val="21"/>
                <w:szCs w:val="21"/>
              </w:rPr>
              <w:t>您的其他要求和相关说明：</w:t>
            </w:r>
          </w:p>
          <w:p w14:paraId="0E7ECC0A">
            <w:pPr>
              <w:numPr>
                <w:ilvl w:val="0"/>
                <w:numId w:val="41"/>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4FCA1306">
            <w:pPr>
              <w:numPr>
                <w:ilvl w:val="0"/>
                <w:numId w:val="4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007538A5">
            <w:pPr>
              <w:numPr>
                <w:ilvl w:val="0"/>
                <w:numId w:val="4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3A62719D">
            <w:pPr>
              <w:numPr>
                <w:ilvl w:val="0"/>
                <w:numId w:val="41"/>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7DA93CDC">
            <w:pPr>
              <w:spacing w:line="440" w:lineRule="exact"/>
              <w:rPr>
                <w:rFonts w:ascii="微软雅黑" w:hAnsi="微软雅黑" w:eastAsia="微软雅黑" w:cs="微软雅黑"/>
                <w:b w:val="0"/>
                <w:bCs/>
                <w:szCs w:val="21"/>
              </w:rPr>
            </w:pPr>
            <w:r>
              <w:rPr>
                <w:rFonts w:hint="eastAsia" w:ascii="微软雅黑" w:hAnsi="微软雅黑" w:eastAsia="微软雅黑" w:cs="微软雅黑"/>
                <w:b/>
                <w:bCs w:val="0"/>
                <w:szCs w:val="21"/>
              </w:rPr>
              <w:t>听课须知：</w:t>
            </w:r>
          </w:p>
          <w:p w14:paraId="003E4DB3">
            <w:pPr>
              <w:pStyle w:val="13"/>
              <w:numPr>
                <w:ilvl w:val="0"/>
                <w:numId w:val="4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14:paraId="00ACBBAB">
            <w:pPr>
              <w:pStyle w:val="13"/>
              <w:numPr>
                <w:ilvl w:val="0"/>
                <w:numId w:val="4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tc>
      </w:tr>
    </w:tbl>
    <w:p w14:paraId="0F5498F7">
      <w:pPr>
        <w:spacing w:line="460" w:lineRule="exact"/>
        <w:jc w:val="left"/>
        <w:rPr>
          <w:rFonts w:ascii="微软雅黑" w:hAnsi="微软雅黑" w:eastAsia="微软雅黑" w:cs="宋体"/>
          <w:kern w:val="0"/>
          <w:szCs w:val="21"/>
          <w:lang w:val="fr-FR"/>
        </w:rPr>
      </w:pPr>
    </w:p>
    <w:p w14:paraId="2ACCA524">
      <w:pPr>
        <w:tabs>
          <w:tab w:val="left" w:pos="2609"/>
        </w:tabs>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273F">
    <w:pPr>
      <w:pStyle w:val="2"/>
      <w:rPr>
        <w:rFonts w:hint="eastAsia"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rPr>
      <mc:AlternateContent>
        <mc:Choice Requires="wps">
          <w:drawing>
            <wp:anchor distT="0" distB="0" distL="114300" distR="114300" simplePos="0" relativeHeight="251665408"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47832">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5408;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wiqO9kAAAAJAQAADwAAAAAAAAABACAAAAAiAAAAZHJzL2Rvd25yZXYueG1s&#10;UEsBAhQAFAAAAAgAh07iQK/CSbYwAgAAVQQAAA4AAAAAAAAAAQAgAAAAKAEAAGRycy9lMm9Eb2Mu&#10;eG1sUEsFBgAAAAAGAAYAWQEAAMoFAAAAAA==&#10;">
              <v:fill on="f" focussize="0,0"/>
              <v:stroke on="f" weight="0.5pt"/>
              <v:imagedata o:title=""/>
              <o:lock v:ext="edit" aspectratio="f"/>
              <v:textbox inset="0mm,0mm,0mm,0mm">
                <w:txbxContent>
                  <w:p w14:paraId="42447832">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4384"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4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45"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91"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93"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94"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95"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96"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4384;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">
              <o:lock v:ext="edit" aspectratio="f"/>
              <v:rect id="矩形 4" o:spid="_x0000_s1026" o:spt="1" style="position:absolute;left:8041;top:14509;flip:y;height:280;width:2759;v-text-anchor:middle;" fillcolor="#95262A" filled="t" stroked="f" coordsize="21600,21600" o:gfxdata="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ozomvQAA&#10;ANsAAAAPAAAAAAAAAAEAIAAAACIAAABkcnMvZG93bnJldi54bWxQSwECFAAUAAAACACHTuJAMy8F&#10;njsAAAA5AAAAEAAAAAAAAAABACAAAAAMAQAAZHJzL3NoYXBleG1sLnhtbFBLBQYAAAAABgAGAFsB&#10;AAC2Aw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sH3JFb4AAADb&#10;AAAADwAAAGRycy9kb3ducmV2LnhtbEWPzWrDMBCE74W8g9hALyWRXWiInSg5hDakPTTk5wEWaWOZ&#10;WCtjKXby9lWh0OMwM98wy/XdNaKnLtSeFeTTDASx9qbmSsH59DGZgwgR2WDjmRQ8KMB6NXpaYmn8&#10;wAfqj7ESCcKhRAU2xraUMmhLDsPUt8TJu/jOYUyyq6TpcEhw18jXLJtJhzWnBYstbSzp6/HmFLwP&#10;8fP0Ffr9m97q4rudmZfCFko9j/NsASLSPf6H/9o7o6DI4fdL+g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3JFb4A&#10;AADbAAAADwAAAAAAAAABACAAAAAiAAAAZHJzL2Rvd25yZXYueG1sUEsBAhQAFAAAAAgAh07iQDMv&#10;BZ47AAAAOQAAABAAAAAAAAAAAQAgAAAADQEAAGRycy9zaGFwZXhtbC54bWxQSwUGAAAAAAYABgBb&#10;AQAAtwM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eDPiYb0AAADb&#10;AAAADwAAAGRycy9kb3ducmV2LnhtbEWPUWvCMBSF3wf+h3CFvc2kG8isRkGZbE9u1v6AS3Nti81N&#10;aTKb7dcvA8HHwznnO5zVJtpOXGnwrWMN2UyBIK6cabnWUJ72T68gfEA22DkmDT/kYbOePKwwN27k&#10;I12LUIsEYZ+jhiaEPpfSVw1Z9DPXEyfv7AaLIcmhlmbAMcFtJ5+VmkuLLaeFBnvaNVRdim+r4cDZ&#10;Z12e4m+Mb8V+sVVf5ftu1PpxmqkliEAx3MO39ofRsHiB/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M+Jh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99p6Fb0AAADb&#10;AAAADwAAAGRycy9kb3ducmV2LnhtbEWPUWvCMBSF3wf+h3CFvc2kY8isRkGZbE9u1v6AS3Nti81N&#10;aTKb7dcvA8HHwznnO5zVJtpOXGnwrWMN2UyBIK6cabnWUJ72T68gfEA22DkmDT/kYbOePKwwN27k&#10;I12LUIsEYZ+jhiaEPpfSVw1Z9DPXEyfv7AaLIcmhlmbAMcFtJ5+VmkuLLaeFBnvaNVRdim+r4cDZ&#10;Z12e4m+Mb8V+sVVf5ftu1PpxmqkliEAx3MO39ofRsHiB/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2noV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mJbfjr0AAADb&#10;AAAADwAAAGRycy9kb3ducmV2LnhtbEWPUWvCMBSF3wf+h3CFvc2kg8msRkGZbE9u1v6AS3Nti81N&#10;aTKb7dcvA8HHwznnO5zVJtpOXGnwrWMN2UyBIK6cabnWUJ72T68gfEA22DkmDT/kYbOePKwwN27k&#10;I12LUIsEYZ+jhiaEPpfSVw1Z9DPXEyfv7AaLIcmhlmbAMcFtJ5+VmkuLLaeFBnvaNVRdim+r4cDZ&#10;Z12e4m+Mb8V+sVVf5ftu1PpxmqkliEAx3MO39ofRsHiB/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lt+O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aERB+b0AAADb&#10;AAAADwAAAGRycy9kb3ducmV2LnhtbEWPwW7CMBBE75X4B2uReit2ekAlYJBAIDjRNuQDVvGSRMTr&#10;KHaJy9fXlSr1OJqZN5rVJtpO3GnwrWMN2UyBIK6cabnWUF4OL28gfEA22DkmDd/kYbOePK0wN27k&#10;T7oXoRYJwj5HDU0IfS6lrxqy6GeuJ07e1Q0WQ5JDLc2AY4LbTr4qNZcWW04LDfa0a6i6FV9Ww5mz&#10;97q8xEeM++Kw2KqP8rgbtX6eZmoJIlAM/+G/9sloWMzh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EH5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A628">
    <w:pPr>
      <w:pStyle w:val="2"/>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65D8C">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131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40365D8C">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0288"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028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0F8D5"/>
    <w:multiLevelType w:val="multilevel"/>
    <w:tmpl w:val="8690F8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6F2D7E4"/>
    <w:multiLevelType w:val="singleLevel"/>
    <w:tmpl w:val="86F2D7E4"/>
    <w:lvl w:ilvl="0" w:tentative="0">
      <w:start w:val="1"/>
      <w:numFmt w:val="bullet"/>
      <w:lvlText w:val=""/>
      <w:lvlJc w:val="left"/>
      <w:pPr>
        <w:ind w:left="420" w:hanging="420"/>
      </w:pPr>
      <w:rPr>
        <w:rFonts w:hint="default" w:ascii="Wingdings" w:hAnsi="Wingdings"/>
      </w:rPr>
    </w:lvl>
  </w:abstractNum>
  <w:abstractNum w:abstractNumId="2">
    <w:nsid w:val="87C0CADB"/>
    <w:multiLevelType w:val="singleLevel"/>
    <w:tmpl w:val="87C0CADB"/>
    <w:lvl w:ilvl="0" w:tentative="0">
      <w:start w:val="1"/>
      <w:numFmt w:val="decimalEnclosedCircleChinese"/>
      <w:suff w:val="nothing"/>
      <w:lvlText w:val="%1　"/>
      <w:lvlJc w:val="left"/>
      <w:pPr>
        <w:ind w:left="0" w:firstLine="400"/>
      </w:pPr>
      <w:rPr>
        <w:rFonts w:hint="eastAsia"/>
      </w:rPr>
    </w:lvl>
  </w:abstractNum>
  <w:abstractNum w:abstractNumId="3">
    <w:nsid w:val="8817D0C1"/>
    <w:multiLevelType w:val="singleLevel"/>
    <w:tmpl w:val="8817D0C1"/>
    <w:lvl w:ilvl="0" w:tentative="0">
      <w:start w:val="1"/>
      <w:numFmt w:val="bullet"/>
      <w:lvlText w:val=""/>
      <w:lvlJc w:val="left"/>
      <w:pPr>
        <w:ind w:left="420" w:hanging="420"/>
      </w:pPr>
      <w:rPr>
        <w:rFonts w:hint="default" w:ascii="Wingdings" w:hAnsi="Wingdings"/>
      </w:rPr>
    </w:lvl>
  </w:abstractNum>
  <w:abstractNum w:abstractNumId="4">
    <w:nsid w:val="9DA8FFC4"/>
    <w:multiLevelType w:val="singleLevel"/>
    <w:tmpl w:val="9DA8FFC4"/>
    <w:lvl w:ilvl="0" w:tentative="0">
      <w:start w:val="1"/>
      <w:numFmt w:val="bullet"/>
      <w:lvlText w:val=""/>
      <w:lvlJc w:val="left"/>
      <w:pPr>
        <w:ind w:left="420" w:hanging="420"/>
      </w:pPr>
      <w:rPr>
        <w:rFonts w:hint="default" w:ascii="Wingdings" w:hAnsi="Wingdings"/>
      </w:rPr>
    </w:lvl>
  </w:abstractNum>
  <w:abstractNum w:abstractNumId="5">
    <w:nsid w:val="9FD19792"/>
    <w:multiLevelType w:val="singleLevel"/>
    <w:tmpl w:val="9FD19792"/>
    <w:lvl w:ilvl="0" w:tentative="0">
      <w:start w:val="1"/>
      <w:numFmt w:val="decimal"/>
      <w:lvlText w:val="%1."/>
      <w:lvlJc w:val="left"/>
      <w:pPr>
        <w:ind w:left="425" w:hanging="425"/>
      </w:pPr>
      <w:rPr>
        <w:rFonts w:hint="default"/>
      </w:rPr>
    </w:lvl>
  </w:abstractNum>
  <w:abstractNum w:abstractNumId="6">
    <w:nsid w:val="A67B22E7"/>
    <w:multiLevelType w:val="singleLevel"/>
    <w:tmpl w:val="A67B22E7"/>
    <w:lvl w:ilvl="0" w:tentative="0">
      <w:start w:val="1"/>
      <w:numFmt w:val="bullet"/>
      <w:lvlText w:val=""/>
      <w:lvlJc w:val="left"/>
      <w:pPr>
        <w:ind w:left="420" w:hanging="420"/>
      </w:pPr>
      <w:rPr>
        <w:rFonts w:hint="default" w:ascii="Wingdings" w:hAnsi="Wingdings"/>
      </w:rPr>
    </w:lvl>
  </w:abstractNum>
  <w:abstractNum w:abstractNumId="7">
    <w:nsid w:val="AD3FF66A"/>
    <w:multiLevelType w:val="multilevel"/>
    <w:tmpl w:val="AD3FF6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B4B07E9A"/>
    <w:multiLevelType w:val="singleLevel"/>
    <w:tmpl w:val="B4B07E9A"/>
    <w:lvl w:ilvl="0" w:tentative="0">
      <w:start w:val="1"/>
      <w:numFmt w:val="bullet"/>
      <w:lvlText w:val=""/>
      <w:lvlJc w:val="left"/>
      <w:pPr>
        <w:ind w:left="420" w:hanging="420"/>
      </w:pPr>
      <w:rPr>
        <w:rFonts w:hint="default" w:ascii="Wingdings" w:hAnsi="Wingdings"/>
      </w:rPr>
    </w:lvl>
  </w:abstractNum>
  <w:abstractNum w:abstractNumId="9">
    <w:nsid w:val="B5822082"/>
    <w:multiLevelType w:val="singleLevel"/>
    <w:tmpl w:val="B5822082"/>
    <w:lvl w:ilvl="0" w:tentative="0">
      <w:start w:val="1"/>
      <w:numFmt w:val="bullet"/>
      <w:lvlText w:val=""/>
      <w:lvlJc w:val="left"/>
      <w:pPr>
        <w:ind w:left="420" w:hanging="420"/>
      </w:pPr>
      <w:rPr>
        <w:rFonts w:hint="default" w:ascii="Wingdings" w:hAnsi="Wingdings"/>
      </w:rPr>
    </w:lvl>
  </w:abstractNum>
  <w:abstractNum w:abstractNumId="10">
    <w:nsid w:val="B875E243"/>
    <w:multiLevelType w:val="singleLevel"/>
    <w:tmpl w:val="B875E243"/>
    <w:lvl w:ilvl="0" w:tentative="0">
      <w:start w:val="1"/>
      <w:numFmt w:val="bullet"/>
      <w:lvlText w:val=""/>
      <w:lvlJc w:val="left"/>
      <w:pPr>
        <w:ind w:left="420" w:hanging="420"/>
      </w:pPr>
      <w:rPr>
        <w:rFonts w:hint="default" w:ascii="Wingdings" w:hAnsi="Wingdings"/>
      </w:rPr>
    </w:lvl>
  </w:abstractNum>
  <w:abstractNum w:abstractNumId="11">
    <w:nsid w:val="CF280A23"/>
    <w:multiLevelType w:val="singleLevel"/>
    <w:tmpl w:val="CF280A23"/>
    <w:lvl w:ilvl="0" w:tentative="0">
      <w:start w:val="1"/>
      <w:numFmt w:val="bullet"/>
      <w:lvlText w:val=""/>
      <w:lvlJc w:val="left"/>
      <w:pPr>
        <w:ind w:left="420" w:hanging="420"/>
      </w:pPr>
      <w:rPr>
        <w:rFonts w:hint="default" w:ascii="Wingdings" w:hAnsi="Wingdings"/>
      </w:rPr>
    </w:lvl>
  </w:abstractNum>
  <w:abstractNum w:abstractNumId="12">
    <w:nsid w:val="D62FF572"/>
    <w:multiLevelType w:val="singleLevel"/>
    <w:tmpl w:val="D62FF572"/>
    <w:lvl w:ilvl="0" w:tentative="0">
      <w:start w:val="1"/>
      <w:numFmt w:val="bullet"/>
      <w:lvlText w:val=""/>
      <w:lvlJc w:val="left"/>
      <w:pPr>
        <w:ind w:left="420" w:hanging="420"/>
      </w:pPr>
      <w:rPr>
        <w:rFonts w:hint="default" w:ascii="Wingdings" w:hAnsi="Wingdings"/>
      </w:rPr>
    </w:lvl>
  </w:abstractNum>
  <w:abstractNum w:abstractNumId="13">
    <w:nsid w:val="D7FA2D46"/>
    <w:multiLevelType w:val="singleLevel"/>
    <w:tmpl w:val="D7FA2D46"/>
    <w:lvl w:ilvl="0" w:tentative="0">
      <w:start w:val="1"/>
      <w:numFmt w:val="bullet"/>
      <w:lvlText w:val=""/>
      <w:lvlJc w:val="left"/>
      <w:pPr>
        <w:ind w:left="420" w:hanging="420"/>
      </w:pPr>
      <w:rPr>
        <w:rFonts w:hint="default" w:ascii="Wingdings" w:hAnsi="Wingdings"/>
      </w:rPr>
    </w:lvl>
  </w:abstractNum>
  <w:abstractNum w:abstractNumId="14">
    <w:nsid w:val="D9730E25"/>
    <w:multiLevelType w:val="singleLevel"/>
    <w:tmpl w:val="D9730E25"/>
    <w:lvl w:ilvl="0" w:tentative="0">
      <w:start w:val="1"/>
      <w:numFmt w:val="bullet"/>
      <w:lvlText w:val=""/>
      <w:lvlJc w:val="left"/>
      <w:pPr>
        <w:ind w:left="420" w:hanging="420"/>
      </w:pPr>
      <w:rPr>
        <w:rFonts w:hint="default" w:ascii="Wingdings" w:hAnsi="Wingdings"/>
      </w:rPr>
    </w:lvl>
  </w:abstractNum>
  <w:abstractNum w:abstractNumId="15">
    <w:nsid w:val="DAAE7624"/>
    <w:multiLevelType w:val="singleLevel"/>
    <w:tmpl w:val="DAAE7624"/>
    <w:lvl w:ilvl="0" w:tentative="0">
      <w:start w:val="1"/>
      <w:numFmt w:val="decimal"/>
      <w:suff w:val="space"/>
      <w:lvlText w:val="%1."/>
      <w:lvlJc w:val="left"/>
    </w:lvl>
  </w:abstractNum>
  <w:abstractNum w:abstractNumId="16">
    <w:nsid w:val="E2CBE6EF"/>
    <w:multiLevelType w:val="singleLevel"/>
    <w:tmpl w:val="E2CBE6EF"/>
    <w:lvl w:ilvl="0" w:tentative="0">
      <w:start w:val="1"/>
      <w:numFmt w:val="decimalEnclosedCircleChinese"/>
      <w:suff w:val="nothing"/>
      <w:lvlText w:val="%1　"/>
      <w:lvlJc w:val="left"/>
      <w:pPr>
        <w:ind w:left="0" w:firstLine="400"/>
      </w:pPr>
      <w:rPr>
        <w:rFonts w:hint="eastAsia"/>
      </w:rPr>
    </w:lvl>
  </w:abstractNum>
  <w:abstractNum w:abstractNumId="17">
    <w:nsid w:val="E395AF3A"/>
    <w:multiLevelType w:val="singleLevel"/>
    <w:tmpl w:val="E395AF3A"/>
    <w:lvl w:ilvl="0" w:tentative="0">
      <w:start w:val="1"/>
      <w:numFmt w:val="bullet"/>
      <w:lvlText w:val=""/>
      <w:lvlJc w:val="left"/>
      <w:pPr>
        <w:ind w:left="420" w:hanging="420"/>
      </w:pPr>
      <w:rPr>
        <w:rFonts w:hint="default" w:ascii="Wingdings" w:hAnsi="Wingdings"/>
      </w:rPr>
    </w:lvl>
  </w:abstractNum>
  <w:abstractNum w:abstractNumId="18">
    <w:nsid w:val="E7B12AD8"/>
    <w:multiLevelType w:val="singleLevel"/>
    <w:tmpl w:val="E7B12AD8"/>
    <w:lvl w:ilvl="0" w:tentative="0">
      <w:start w:val="1"/>
      <w:numFmt w:val="decimal"/>
      <w:suff w:val="space"/>
      <w:lvlText w:val="%1."/>
      <w:lvlJc w:val="left"/>
    </w:lvl>
  </w:abstractNum>
  <w:abstractNum w:abstractNumId="19">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20">
    <w:nsid w:val="EEF749EE"/>
    <w:multiLevelType w:val="singleLevel"/>
    <w:tmpl w:val="EEF749EE"/>
    <w:lvl w:ilvl="0" w:tentative="0">
      <w:start w:val="1"/>
      <w:numFmt w:val="decimal"/>
      <w:lvlText w:val="%1."/>
      <w:lvlJc w:val="left"/>
      <w:pPr>
        <w:ind w:left="425" w:hanging="425"/>
      </w:pPr>
      <w:rPr>
        <w:rFonts w:hint="default"/>
      </w:rPr>
    </w:lvl>
  </w:abstractNum>
  <w:abstractNum w:abstractNumId="21">
    <w:nsid w:val="F854AB41"/>
    <w:multiLevelType w:val="singleLevel"/>
    <w:tmpl w:val="F854AB41"/>
    <w:lvl w:ilvl="0" w:tentative="0">
      <w:start w:val="1"/>
      <w:numFmt w:val="bullet"/>
      <w:lvlText w:val=""/>
      <w:lvlJc w:val="left"/>
      <w:pPr>
        <w:ind w:left="420" w:hanging="420"/>
      </w:pPr>
      <w:rPr>
        <w:rFonts w:hint="default" w:ascii="Wingdings" w:hAnsi="Wingdings"/>
      </w:rPr>
    </w:lvl>
  </w:abstractNum>
  <w:abstractNum w:abstractNumId="22">
    <w:nsid w:val="03A049F2"/>
    <w:multiLevelType w:val="multilevel"/>
    <w:tmpl w:val="03A04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7AEFFCD"/>
    <w:multiLevelType w:val="singleLevel"/>
    <w:tmpl w:val="07AEFFCD"/>
    <w:lvl w:ilvl="0" w:tentative="0">
      <w:start w:val="1"/>
      <w:numFmt w:val="bullet"/>
      <w:lvlText w:val=""/>
      <w:lvlJc w:val="left"/>
      <w:pPr>
        <w:ind w:left="420" w:hanging="420"/>
      </w:pPr>
      <w:rPr>
        <w:rFonts w:hint="default" w:ascii="Wingdings" w:hAnsi="Wingdings"/>
      </w:rPr>
    </w:lvl>
  </w:abstractNum>
  <w:abstractNum w:abstractNumId="24">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25">
    <w:nsid w:val="183CE226"/>
    <w:multiLevelType w:val="singleLevel"/>
    <w:tmpl w:val="183CE226"/>
    <w:lvl w:ilvl="0" w:tentative="0">
      <w:start w:val="1"/>
      <w:numFmt w:val="bullet"/>
      <w:lvlText w:val=""/>
      <w:lvlJc w:val="left"/>
      <w:pPr>
        <w:ind w:left="420" w:hanging="420"/>
      </w:pPr>
      <w:rPr>
        <w:rFonts w:hint="default" w:ascii="Wingdings" w:hAnsi="Wingdings"/>
      </w:rPr>
    </w:lvl>
  </w:abstractNum>
  <w:abstractNum w:abstractNumId="26">
    <w:nsid w:val="24EF591A"/>
    <w:multiLevelType w:val="singleLevel"/>
    <w:tmpl w:val="24EF591A"/>
    <w:lvl w:ilvl="0" w:tentative="0">
      <w:start w:val="1"/>
      <w:numFmt w:val="bullet"/>
      <w:lvlText w:val=""/>
      <w:lvlJc w:val="left"/>
      <w:pPr>
        <w:ind w:left="420" w:hanging="420"/>
      </w:pPr>
      <w:rPr>
        <w:rFonts w:hint="default" w:ascii="Wingdings" w:hAnsi="Wingdings"/>
      </w:rPr>
    </w:lvl>
  </w:abstractNum>
  <w:abstractNum w:abstractNumId="27">
    <w:nsid w:val="275DBEA2"/>
    <w:multiLevelType w:val="singleLevel"/>
    <w:tmpl w:val="275DBEA2"/>
    <w:lvl w:ilvl="0" w:tentative="0">
      <w:start w:val="1"/>
      <w:numFmt w:val="bullet"/>
      <w:lvlText w:val=""/>
      <w:lvlJc w:val="left"/>
      <w:pPr>
        <w:ind w:left="420" w:hanging="420"/>
      </w:pPr>
      <w:rPr>
        <w:rFonts w:hint="default" w:ascii="Wingdings" w:hAnsi="Wingdings"/>
      </w:rPr>
    </w:lvl>
  </w:abstractNum>
  <w:abstractNum w:abstractNumId="28">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08A6591"/>
    <w:multiLevelType w:val="multilevel"/>
    <w:tmpl w:val="308A6591"/>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30DB722"/>
    <w:multiLevelType w:val="singleLevel"/>
    <w:tmpl w:val="330DB722"/>
    <w:lvl w:ilvl="0" w:tentative="0">
      <w:start w:val="1"/>
      <w:numFmt w:val="decimalEnclosedCircleChinese"/>
      <w:suff w:val="nothing"/>
      <w:lvlText w:val="%1　"/>
      <w:lvlJc w:val="left"/>
      <w:pPr>
        <w:ind w:left="0" w:firstLine="400"/>
      </w:pPr>
      <w:rPr>
        <w:rFonts w:hint="eastAsia"/>
      </w:rPr>
    </w:lvl>
  </w:abstractNum>
  <w:abstractNum w:abstractNumId="31">
    <w:nsid w:val="36305B33"/>
    <w:multiLevelType w:val="singleLevel"/>
    <w:tmpl w:val="36305B33"/>
    <w:lvl w:ilvl="0" w:tentative="0">
      <w:start w:val="1"/>
      <w:numFmt w:val="decimalEnclosedCircleChinese"/>
      <w:suff w:val="nothing"/>
      <w:lvlText w:val="%1　"/>
      <w:lvlJc w:val="left"/>
      <w:pPr>
        <w:ind w:left="0" w:firstLine="400"/>
      </w:pPr>
      <w:rPr>
        <w:rFonts w:hint="eastAsia"/>
      </w:rPr>
    </w:lvl>
  </w:abstractNum>
  <w:abstractNum w:abstractNumId="32">
    <w:nsid w:val="4FBDCF18"/>
    <w:multiLevelType w:val="singleLevel"/>
    <w:tmpl w:val="4FBDCF18"/>
    <w:lvl w:ilvl="0" w:tentative="0">
      <w:start w:val="1"/>
      <w:numFmt w:val="bullet"/>
      <w:lvlText w:val=""/>
      <w:lvlJc w:val="left"/>
      <w:pPr>
        <w:ind w:left="420" w:hanging="420"/>
      </w:pPr>
      <w:rPr>
        <w:rFonts w:hint="default" w:ascii="Wingdings" w:hAnsi="Wingdings"/>
      </w:rPr>
    </w:lvl>
  </w:abstractNum>
  <w:abstractNum w:abstractNumId="33">
    <w:nsid w:val="505502EB"/>
    <w:multiLevelType w:val="multilevel"/>
    <w:tmpl w:val="505502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506C7367"/>
    <w:multiLevelType w:val="singleLevel"/>
    <w:tmpl w:val="506C7367"/>
    <w:lvl w:ilvl="0" w:tentative="0">
      <w:start w:val="1"/>
      <w:numFmt w:val="decimalEnclosedCircleChinese"/>
      <w:suff w:val="nothing"/>
      <w:lvlText w:val="%1　"/>
      <w:lvlJc w:val="left"/>
      <w:pPr>
        <w:ind w:left="0" w:firstLine="400"/>
      </w:pPr>
      <w:rPr>
        <w:rFonts w:hint="eastAsia"/>
      </w:rPr>
    </w:lvl>
  </w:abstractNum>
  <w:abstractNum w:abstractNumId="35">
    <w:nsid w:val="5224464E"/>
    <w:multiLevelType w:val="singleLevel"/>
    <w:tmpl w:val="5224464E"/>
    <w:lvl w:ilvl="0" w:tentative="0">
      <w:start w:val="1"/>
      <w:numFmt w:val="decimalEnclosedCircleChinese"/>
      <w:suff w:val="nothing"/>
      <w:lvlText w:val="%1　"/>
      <w:lvlJc w:val="left"/>
      <w:pPr>
        <w:ind w:left="0" w:firstLine="400"/>
      </w:pPr>
      <w:rPr>
        <w:rFonts w:hint="eastAsia"/>
      </w:rPr>
    </w:lvl>
  </w:abstractNum>
  <w:abstractNum w:abstractNumId="36">
    <w:nsid w:val="6D4CEE46"/>
    <w:multiLevelType w:val="singleLevel"/>
    <w:tmpl w:val="6D4CEE46"/>
    <w:lvl w:ilvl="0" w:tentative="0">
      <w:start w:val="1"/>
      <w:numFmt w:val="bullet"/>
      <w:lvlText w:val=""/>
      <w:lvlJc w:val="left"/>
      <w:pPr>
        <w:ind w:left="420" w:hanging="420"/>
      </w:pPr>
      <w:rPr>
        <w:rFonts w:hint="default" w:ascii="Wingdings" w:hAnsi="Wingdings"/>
      </w:rPr>
    </w:lvl>
  </w:abstractNum>
  <w:abstractNum w:abstractNumId="37">
    <w:nsid w:val="6DF97C84"/>
    <w:multiLevelType w:val="singleLevel"/>
    <w:tmpl w:val="6DF97C84"/>
    <w:lvl w:ilvl="0" w:tentative="0">
      <w:start w:val="1"/>
      <w:numFmt w:val="decimal"/>
      <w:suff w:val="space"/>
      <w:lvlText w:val="%1."/>
      <w:lvlJc w:val="left"/>
    </w:lvl>
  </w:abstractNum>
  <w:abstractNum w:abstractNumId="38">
    <w:nsid w:val="728732D2"/>
    <w:multiLevelType w:val="singleLevel"/>
    <w:tmpl w:val="728732D2"/>
    <w:lvl w:ilvl="0" w:tentative="0">
      <w:start w:val="1"/>
      <w:numFmt w:val="bullet"/>
      <w:lvlText w:val=""/>
      <w:lvlJc w:val="left"/>
      <w:pPr>
        <w:ind w:left="420" w:hanging="420"/>
      </w:pPr>
      <w:rPr>
        <w:rFonts w:hint="default" w:ascii="Wingdings" w:hAnsi="Wingdings"/>
      </w:rPr>
    </w:lvl>
  </w:abstractNum>
  <w:abstractNum w:abstractNumId="39">
    <w:nsid w:val="76F14461"/>
    <w:multiLevelType w:val="singleLevel"/>
    <w:tmpl w:val="76F14461"/>
    <w:lvl w:ilvl="0" w:tentative="0">
      <w:start w:val="1"/>
      <w:numFmt w:val="bullet"/>
      <w:lvlText w:val=""/>
      <w:lvlJc w:val="left"/>
      <w:pPr>
        <w:ind w:left="420" w:hanging="420"/>
      </w:pPr>
      <w:rPr>
        <w:rFonts w:hint="default" w:ascii="Wingdings" w:hAnsi="Wingdings"/>
      </w:rPr>
    </w:lvl>
  </w:abstractNum>
  <w:abstractNum w:abstractNumId="40">
    <w:nsid w:val="77E74955"/>
    <w:multiLevelType w:val="singleLevel"/>
    <w:tmpl w:val="77E74955"/>
    <w:lvl w:ilvl="0" w:tentative="0">
      <w:start w:val="1"/>
      <w:numFmt w:val="bullet"/>
      <w:lvlText w:val=""/>
      <w:lvlJc w:val="left"/>
      <w:pPr>
        <w:ind w:left="420" w:hanging="420"/>
      </w:pPr>
      <w:rPr>
        <w:rFonts w:hint="default" w:ascii="Wingdings" w:hAnsi="Wingdings"/>
      </w:rPr>
    </w:lvl>
  </w:abstractNum>
  <w:abstractNum w:abstractNumId="41">
    <w:nsid w:val="7A45D8DE"/>
    <w:multiLevelType w:val="singleLevel"/>
    <w:tmpl w:val="7A45D8DE"/>
    <w:lvl w:ilvl="0" w:tentative="0">
      <w:start w:val="1"/>
      <w:numFmt w:val="decimalEnclosedCircleChinese"/>
      <w:suff w:val="nothing"/>
      <w:lvlText w:val="%1　"/>
      <w:lvlJc w:val="left"/>
      <w:pPr>
        <w:ind w:left="0" w:firstLine="400"/>
      </w:pPr>
      <w:rPr>
        <w:rFonts w:hint="eastAsia"/>
      </w:rPr>
    </w:lvl>
  </w:abstractNum>
  <w:num w:numId="1">
    <w:abstractNumId w:val="33"/>
  </w:num>
  <w:num w:numId="2">
    <w:abstractNumId w:val="29"/>
  </w:num>
  <w:num w:numId="3">
    <w:abstractNumId w:val="22"/>
  </w:num>
  <w:num w:numId="4">
    <w:abstractNumId w:val="0"/>
  </w:num>
  <w:num w:numId="5">
    <w:abstractNumId w:val="23"/>
  </w:num>
  <w:num w:numId="6">
    <w:abstractNumId w:val="7"/>
  </w:num>
  <w:num w:numId="7">
    <w:abstractNumId w:val="25"/>
  </w:num>
  <w:num w:numId="8">
    <w:abstractNumId w:val="5"/>
  </w:num>
  <w:num w:numId="9">
    <w:abstractNumId w:val="6"/>
  </w:num>
  <w:num w:numId="10">
    <w:abstractNumId w:val="36"/>
  </w:num>
  <w:num w:numId="11">
    <w:abstractNumId w:val="13"/>
  </w:num>
  <w:num w:numId="12">
    <w:abstractNumId w:val="3"/>
  </w:num>
  <w:num w:numId="13">
    <w:abstractNumId w:val="12"/>
  </w:num>
  <w:num w:numId="14">
    <w:abstractNumId w:val="30"/>
  </w:num>
  <w:num w:numId="15">
    <w:abstractNumId w:val="9"/>
  </w:num>
  <w:num w:numId="16">
    <w:abstractNumId w:val="31"/>
  </w:num>
  <w:num w:numId="17">
    <w:abstractNumId w:val="18"/>
  </w:num>
  <w:num w:numId="18">
    <w:abstractNumId w:val="39"/>
  </w:num>
  <w:num w:numId="19">
    <w:abstractNumId w:val="14"/>
  </w:num>
  <w:num w:numId="20">
    <w:abstractNumId w:val="8"/>
  </w:num>
  <w:num w:numId="21">
    <w:abstractNumId w:val="21"/>
  </w:num>
  <w:num w:numId="22">
    <w:abstractNumId w:val="35"/>
  </w:num>
  <w:num w:numId="23">
    <w:abstractNumId w:val="37"/>
  </w:num>
  <w:num w:numId="24">
    <w:abstractNumId w:val="27"/>
  </w:num>
  <w:num w:numId="25">
    <w:abstractNumId w:val="1"/>
  </w:num>
  <w:num w:numId="26">
    <w:abstractNumId w:val="38"/>
  </w:num>
  <w:num w:numId="27">
    <w:abstractNumId w:val="41"/>
  </w:num>
  <w:num w:numId="28">
    <w:abstractNumId w:val="4"/>
  </w:num>
  <w:num w:numId="29">
    <w:abstractNumId w:val="16"/>
  </w:num>
  <w:num w:numId="30">
    <w:abstractNumId w:val="26"/>
  </w:num>
  <w:num w:numId="31">
    <w:abstractNumId w:val="34"/>
  </w:num>
  <w:num w:numId="32">
    <w:abstractNumId w:val="10"/>
  </w:num>
  <w:num w:numId="33">
    <w:abstractNumId w:val="2"/>
  </w:num>
  <w:num w:numId="34">
    <w:abstractNumId w:val="17"/>
  </w:num>
  <w:num w:numId="35">
    <w:abstractNumId w:val="11"/>
  </w:num>
  <w:num w:numId="36">
    <w:abstractNumId w:val="15"/>
  </w:num>
  <w:num w:numId="37">
    <w:abstractNumId w:val="28"/>
  </w:num>
  <w:num w:numId="38">
    <w:abstractNumId w:val="20"/>
  </w:num>
  <w:num w:numId="39">
    <w:abstractNumId w:val="40"/>
  </w:num>
  <w:num w:numId="40">
    <w:abstractNumId w:val="32"/>
  </w:num>
  <w:num w:numId="41">
    <w:abstractNumId w:val="1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56072D"/>
    <w:rsid w:val="00585BDA"/>
    <w:rsid w:val="00BF02CE"/>
    <w:rsid w:val="00EA5EAC"/>
    <w:rsid w:val="00EB3ED0"/>
    <w:rsid w:val="02294311"/>
    <w:rsid w:val="04260544"/>
    <w:rsid w:val="052C6D8B"/>
    <w:rsid w:val="08F8372F"/>
    <w:rsid w:val="0D176901"/>
    <w:rsid w:val="0F677430"/>
    <w:rsid w:val="1171261E"/>
    <w:rsid w:val="139171F2"/>
    <w:rsid w:val="180417DF"/>
    <w:rsid w:val="1CFE1B57"/>
    <w:rsid w:val="1D207FF4"/>
    <w:rsid w:val="22342FBD"/>
    <w:rsid w:val="267455B2"/>
    <w:rsid w:val="2A074AC1"/>
    <w:rsid w:val="2A673E21"/>
    <w:rsid w:val="2BCE5E3C"/>
    <w:rsid w:val="347D3EC2"/>
    <w:rsid w:val="45642B1B"/>
    <w:rsid w:val="45FF2431"/>
    <w:rsid w:val="463C36CE"/>
    <w:rsid w:val="46E025D7"/>
    <w:rsid w:val="47A918CB"/>
    <w:rsid w:val="49637ED0"/>
    <w:rsid w:val="4A7233B9"/>
    <w:rsid w:val="4AD3052A"/>
    <w:rsid w:val="4B2F7B1B"/>
    <w:rsid w:val="4C7423C8"/>
    <w:rsid w:val="4E124626"/>
    <w:rsid w:val="50C972E7"/>
    <w:rsid w:val="543630D2"/>
    <w:rsid w:val="548412D3"/>
    <w:rsid w:val="56123590"/>
    <w:rsid w:val="595A102D"/>
    <w:rsid w:val="59C75936"/>
    <w:rsid w:val="5DEA43BA"/>
    <w:rsid w:val="5F3E5215"/>
    <w:rsid w:val="644B3B98"/>
    <w:rsid w:val="650E73AA"/>
    <w:rsid w:val="66BB6DD6"/>
    <w:rsid w:val="699B509A"/>
    <w:rsid w:val="6C274086"/>
    <w:rsid w:val="6D062164"/>
    <w:rsid w:val="7333450C"/>
    <w:rsid w:val="79105202"/>
    <w:rsid w:val="7A5F2372"/>
    <w:rsid w:val="7C961885"/>
    <w:rsid w:val="7D03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paragraph" w:customStyle="1" w:styleId="7">
    <w:name w:val="分类号"/>
    <w:basedOn w:val="1"/>
    <w:qFormat/>
    <w:uiPriority w:val="0"/>
    <w:rPr>
      <w:rFonts w:ascii="仿宋_GB2312" w:eastAsia="仿宋_GB2312"/>
      <w:sz w:val="28"/>
      <w:szCs w:val="28"/>
    </w:rPr>
  </w:style>
  <w:style w:type="paragraph" w:customStyle="1" w:styleId="8">
    <w:name w:val="封面日期"/>
    <w:basedOn w:val="1"/>
    <w:qFormat/>
    <w:uiPriority w:val="0"/>
    <w:pPr>
      <w:jc w:val="center"/>
    </w:pPr>
    <w:rPr>
      <w:rFonts w:ascii="黑体" w:eastAsia="黑体"/>
      <w:sz w:val="32"/>
      <w:szCs w:val="32"/>
    </w:rPr>
  </w:style>
  <w:style w:type="paragraph" w:customStyle="1" w:styleId="9">
    <w:name w:val="论文标题"/>
    <w:basedOn w:val="1"/>
    <w:qFormat/>
    <w:uiPriority w:val="0"/>
    <w:pPr>
      <w:jc w:val="center"/>
    </w:pPr>
    <w:rPr>
      <w:rFonts w:eastAsia="楷体_GB2312"/>
      <w:b/>
      <w:kern w:val="36"/>
      <w:sz w:val="52"/>
      <w:szCs w:val="52"/>
    </w:rPr>
  </w:style>
  <w:style w:type="paragraph" w:customStyle="1" w:styleId="10">
    <w:name w:val="硕士学位论文"/>
    <w:basedOn w:val="1"/>
    <w:autoRedefine/>
    <w:qFormat/>
    <w:uiPriority w:val="0"/>
    <w:pPr>
      <w:spacing w:before="240"/>
      <w:jc w:val="center"/>
    </w:pPr>
    <w:rPr>
      <w:sz w:val="44"/>
      <w:szCs w:val="44"/>
    </w:rPr>
  </w:style>
  <w:style w:type="paragraph" w:customStyle="1" w:styleId="11">
    <w:name w:val="研究生姓名"/>
    <w:basedOn w:val="1"/>
    <w:autoRedefine/>
    <w:qFormat/>
    <w:uiPriority w:val="0"/>
    <w:pPr>
      <w:ind w:firstLine="700" w:firstLineChars="700"/>
    </w:pPr>
    <w:rPr>
      <w:sz w:val="28"/>
      <w:szCs w:val="28"/>
    </w:rPr>
  </w:style>
  <w:style w:type="paragraph" w:customStyle="1" w:styleId="12">
    <w:name w:val="正常"/>
    <w:autoRedefine/>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autoRedefine/>
    <w:qFormat/>
    <w:uiPriority w:val="34"/>
    <w:pPr>
      <w:ind w:firstLine="420" w:firstLineChars="200"/>
    </w:pPr>
  </w:style>
  <w:style w:type="table" w:customStyle="1" w:styleId="14">
    <w:name w:val="清单表 3 - 着色 11"/>
    <w:basedOn w:val="5"/>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2653</Words>
  <Characters>2724</Characters>
  <Lines>25</Lines>
  <Paragraphs>7</Paragraphs>
  <TotalTime>0</TotalTime>
  <ScaleCrop>false</ScaleCrop>
  <LinksUpToDate>false</LinksUpToDate>
  <CharactersWithSpaces>2895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2024-10-16T01:57:04Z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9C9D156A64C1401D90546B8F308C6E7A_13</vt:lpwstr>
  </property>
</Properties>
</file>