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《团队建设与管理》课程培训大纲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32"/>
        </w:rPr>
        <w:t>课程目标 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了解团队的定义和5个构成要素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深刻理解和体悟团队的重要性和基本特征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思考控制在高效团队建设中的作用并掌握控制技巧 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课程特点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通过互动游戏和案例分析，增进学员对团队特征的理解和体会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运用贴近学员生活的实例，启发学员思考高效团队建设的关键 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4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培训对象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32"/>
        </w:rPr>
        <w:t>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公司基层管理人员、储备干部 五、课程时间 40分钟 六、课程内容 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课程内容和课时安排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32"/>
        </w:rPr>
        <w:t>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第一部分 认识团队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PPT展示和案例分析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 团队的定义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 团队的5个构成要素（初步对团队的认识）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 目标 （2） 定位 （3） 职权 （4） 计划 （5） 人员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第二部分 现场互动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游戏规则：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将小组分成8人一组的队伍。将队伍安排在一个大致的圆中，大家向前看。每个人都在走到圆中并用右手握住对面的人，同时握住另一个人的左手，这样整个队伍就打成一个结了。活动的目的是打开这个结，让队伍成圆形。在练习中他们可以调整握手的方式，但不能松开手。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PS:现场共两个小组，一组成员允许在游戏进行时相互沟通，另一组在游戏准备就绪后不允许沟通，只可以用肢体语言。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游戏意义：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通过该活动，让成员体会团队在共同目标下共同协作、沟通的过程。在游戏结束之后让参与者分享体会，引导其思考两个游戏小组团队的特征差别，其在活动中扮演的角色以及分析团队成功或失败的原因，最后由讲师评价游戏过程并引出团队的特征。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第三部分 团队特征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游戏体验和案例分析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1、学员游戏体会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2、团队与群体的区别（加深对团队的认识） 3、团队的基本特征 （1） 清晰的目标 （2） 相关的技能 （3） 良好的沟通 （4） 一致的激励 （5） 相互的信任 （6） 恰当的领导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第四部分团队控制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PPT展示和案例分析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1、高效团队的关键在控制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 考核（团队效率低下，因为考核出了问题） （2） 情感（考核时要考虑队员的情感因素） 2、控制的实施在权利（权利的实施不当易导致新的团队冲突）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 团队的领导者 （2） 上级赋予的权利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3、权利的体现在惩罚（惩罚要慎重）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 100%负责任（强调员工主人翁意识） （2） 换位思考、有效沟通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 实施惩罚（蛀虫应该剔除） 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第五部分 结尾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结束词: 通过今天的课程，希望大家体悟团队的作用，增进对集体的参与和责任意识，消除抱怨与负面冲突， 在今后的工作中保持正面和积极的心态。学会团队的管理与控制，达到真正的高绩效团队。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培训方式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32"/>
        </w:rPr>
        <w:t>讲授、案例分析、互动游戏 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课程实施所需的文本和表单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《培训需求调查表》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《讲师手册》 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《学员手册》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 情商测试表 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《课程调查评估表》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《课程培训评估报告》</w:t>
      </w:r>
    </w:p>
    <w:bookmarkEnd w:id="0"/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5B2E"/>
    <w:multiLevelType w:val="singleLevel"/>
    <w:tmpl w:val="58775B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775EFF"/>
    <w:multiLevelType w:val="singleLevel"/>
    <w:tmpl w:val="58775EF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F395D"/>
    <w:rsid w:val="2F526FA2"/>
    <w:rsid w:val="5C0617A1"/>
    <w:rsid w:val="79B46C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san</dc:creator>
  <cp:lastModifiedBy>san</cp:lastModifiedBy>
  <dcterms:modified xsi:type="dcterms:W3CDTF">2017-01-13T00:22:29Z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