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13A" w:rsidRPr="00E50611" w:rsidRDefault="002B613A" w:rsidP="002B613A">
      <w:pPr>
        <w:ind w:firstLineChars="300" w:firstLine="31680"/>
        <w:jc w:val="center"/>
        <w:rPr>
          <w:rFonts w:ascii="微软雅黑" w:eastAsia="微软雅黑" w:hAnsi="微软雅黑"/>
          <w:b/>
          <w:color w:val="FF0000"/>
          <w:sz w:val="36"/>
          <w:szCs w:val="36"/>
        </w:rPr>
      </w:pPr>
      <w:r w:rsidRPr="00E50611">
        <w:rPr>
          <w:rFonts w:ascii="微软雅黑" w:eastAsia="微软雅黑" w:hAnsi="微软雅黑" w:hint="eastAsia"/>
          <w:b/>
          <w:color w:val="FF0000"/>
          <w:sz w:val="36"/>
          <w:szCs w:val="36"/>
        </w:rPr>
        <w:t>ＴＰＳ精益精髓与项目推进</w:t>
      </w:r>
    </w:p>
    <w:p w:rsidR="002B613A" w:rsidRPr="00E50611" w:rsidRDefault="002B613A" w:rsidP="00513DCC">
      <w:pPr>
        <w:spacing w:line="360" w:lineRule="exact"/>
        <w:rPr>
          <w:rFonts w:ascii="微软雅黑" w:eastAsia="微软雅黑" w:hAnsi="微软雅黑"/>
          <w:b/>
          <w:bCs/>
        </w:rPr>
      </w:pPr>
      <w:r w:rsidRPr="00E50611">
        <w:rPr>
          <w:rFonts w:ascii="微软雅黑" w:eastAsia="微软雅黑" w:hAnsi="微软雅黑" w:hint="eastAsia"/>
          <w:b/>
          <w:bCs/>
        </w:rPr>
        <w:t>会务组织：一六八培训网</w:t>
      </w:r>
      <w:r w:rsidRPr="00E50611">
        <w:rPr>
          <w:rFonts w:ascii="微软雅黑" w:eastAsia="微软雅黑" w:hAnsi="微软雅黑"/>
          <w:b/>
          <w:bCs/>
        </w:rPr>
        <w:t xml:space="preserve"> </w:t>
      </w:r>
      <w:hyperlink r:id="rId7" w:history="1">
        <w:r w:rsidRPr="00E50611">
          <w:rPr>
            <w:rStyle w:val="Hyperlink"/>
            <w:rFonts w:ascii="微软雅黑" w:eastAsia="微软雅黑" w:hAnsi="微软雅黑" w:cs="Calibri"/>
            <w:b/>
            <w:bCs/>
          </w:rPr>
          <w:t>www.peixun168.com</w:t>
        </w:r>
      </w:hyperlink>
      <w:r w:rsidRPr="00E50611">
        <w:rPr>
          <w:rFonts w:ascii="微软雅黑" w:eastAsia="微软雅黑" w:hAnsi="微软雅黑"/>
          <w:b/>
          <w:bCs/>
        </w:rPr>
        <w:t xml:space="preserve"> </w:t>
      </w:r>
    </w:p>
    <w:p w:rsidR="002B613A" w:rsidRPr="00E50611" w:rsidRDefault="002B613A" w:rsidP="00513DCC">
      <w:pPr>
        <w:autoSpaceDN w:val="0"/>
        <w:spacing w:line="360" w:lineRule="exact"/>
        <w:rPr>
          <w:rFonts w:ascii="微软雅黑" w:eastAsia="微软雅黑" w:hAnsi="微软雅黑"/>
          <w:b/>
          <w:bCs/>
        </w:rPr>
      </w:pPr>
      <w:r w:rsidRPr="00E50611">
        <w:rPr>
          <w:rFonts w:ascii="微软雅黑" w:eastAsia="微软雅黑" w:hAnsi="微软雅黑" w:hint="eastAsia"/>
          <w:b/>
          <w:bCs/>
        </w:rPr>
        <w:t>时间地点：</w:t>
      </w:r>
    </w:p>
    <w:p w:rsidR="002B613A" w:rsidRPr="00E50611" w:rsidRDefault="002B613A" w:rsidP="0075754B">
      <w:pPr>
        <w:autoSpaceDN w:val="0"/>
        <w:spacing w:line="360" w:lineRule="exact"/>
        <w:ind w:firstLineChars="500" w:firstLine="31680"/>
        <w:rPr>
          <w:rFonts w:ascii="微软雅黑" w:eastAsia="微软雅黑" w:hAnsi="微软雅黑"/>
          <w:b/>
          <w:bCs/>
        </w:rPr>
      </w:pPr>
      <w:r w:rsidRPr="00E50611">
        <w:rPr>
          <w:rFonts w:ascii="微软雅黑" w:eastAsia="微软雅黑" w:hAnsi="微软雅黑"/>
          <w:b/>
          <w:bCs/>
        </w:rPr>
        <w:t>2018</w:t>
      </w:r>
      <w:r w:rsidRPr="00E50611">
        <w:rPr>
          <w:rFonts w:ascii="微软雅黑" w:eastAsia="微软雅黑" w:hAnsi="微软雅黑" w:hint="eastAsia"/>
          <w:b/>
          <w:bCs/>
        </w:rPr>
        <w:t>年</w:t>
      </w:r>
      <w:r w:rsidRPr="00E50611">
        <w:rPr>
          <w:rFonts w:ascii="微软雅黑" w:eastAsia="微软雅黑" w:hAnsi="微软雅黑"/>
          <w:b/>
          <w:bCs/>
        </w:rPr>
        <w:t>04</w:t>
      </w:r>
      <w:r w:rsidRPr="00E50611">
        <w:rPr>
          <w:rFonts w:ascii="微软雅黑" w:eastAsia="微软雅黑" w:hAnsi="微软雅黑" w:hint="eastAsia"/>
          <w:b/>
          <w:bCs/>
        </w:rPr>
        <w:t>月</w:t>
      </w:r>
      <w:r w:rsidRPr="00E50611">
        <w:rPr>
          <w:rFonts w:ascii="微软雅黑" w:eastAsia="微软雅黑" w:hAnsi="微软雅黑"/>
          <w:b/>
          <w:bCs/>
        </w:rPr>
        <w:t>14-15</w:t>
      </w:r>
      <w:r w:rsidRPr="00E50611">
        <w:rPr>
          <w:rFonts w:ascii="微软雅黑" w:eastAsia="微软雅黑" w:hAnsi="微软雅黑" w:hint="eastAsia"/>
          <w:b/>
          <w:bCs/>
        </w:rPr>
        <w:t>日</w:t>
      </w:r>
      <w:r w:rsidRPr="00E50611">
        <w:rPr>
          <w:rFonts w:ascii="微软雅黑" w:eastAsia="微软雅黑" w:hAnsi="微软雅黑"/>
          <w:b/>
          <w:bCs/>
        </w:rPr>
        <w:t xml:space="preserve"> </w:t>
      </w:r>
      <w:r w:rsidRPr="00E50611">
        <w:rPr>
          <w:rFonts w:ascii="微软雅黑" w:eastAsia="微软雅黑" w:hAnsi="微软雅黑" w:hint="eastAsia"/>
          <w:b/>
          <w:bCs/>
        </w:rPr>
        <w:t>广州</w:t>
      </w:r>
      <w:r w:rsidRPr="00E50611">
        <w:rPr>
          <w:rFonts w:ascii="微软雅黑" w:eastAsia="微软雅黑" w:hAnsi="微软雅黑"/>
          <w:b/>
          <w:bCs/>
        </w:rPr>
        <w:t xml:space="preserve">    04</w:t>
      </w:r>
      <w:r w:rsidRPr="00E50611">
        <w:rPr>
          <w:rFonts w:ascii="微软雅黑" w:eastAsia="微软雅黑" w:hAnsi="微软雅黑" w:hint="eastAsia"/>
          <w:b/>
          <w:bCs/>
        </w:rPr>
        <w:t>月</w:t>
      </w:r>
      <w:r w:rsidRPr="00E50611">
        <w:rPr>
          <w:rFonts w:ascii="微软雅黑" w:eastAsia="微软雅黑" w:hAnsi="微软雅黑"/>
          <w:b/>
          <w:bCs/>
        </w:rPr>
        <w:t>21-22</w:t>
      </w:r>
      <w:r w:rsidRPr="00E50611">
        <w:rPr>
          <w:rFonts w:ascii="微软雅黑" w:eastAsia="微软雅黑" w:hAnsi="微软雅黑" w:hint="eastAsia"/>
          <w:b/>
          <w:bCs/>
        </w:rPr>
        <w:t>日</w:t>
      </w:r>
      <w:r w:rsidRPr="00E50611">
        <w:rPr>
          <w:rFonts w:ascii="微软雅黑" w:eastAsia="微软雅黑" w:hAnsi="微软雅黑"/>
          <w:b/>
          <w:bCs/>
        </w:rPr>
        <w:t xml:space="preserve"> </w:t>
      </w:r>
      <w:r w:rsidRPr="00E50611">
        <w:rPr>
          <w:rFonts w:ascii="微软雅黑" w:eastAsia="微软雅黑" w:hAnsi="微软雅黑" w:hint="eastAsia"/>
          <w:b/>
          <w:bCs/>
        </w:rPr>
        <w:t>上海</w:t>
      </w:r>
    </w:p>
    <w:p w:rsidR="002B613A" w:rsidRPr="00E50611" w:rsidRDefault="002B613A" w:rsidP="0075754B">
      <w:pPr>
        <w:autoSpaceDN w:val="0"/>
        <w:spacing w:line="360" w:lineRule="exact"/>
        <w:ind w:firstLineChars="500" w:firstLine="31680"/>
        <w:rPr>
          <w:rFonts w:ascii="微软雅黑" w:eastAsia="微软雅黑" w:hAnsi="微软雅黑"/>
          <w:b/>
          <w:bCs/>
        </w:rPr>
      </w:pPr>
      <w:r w:rsidRPr="00E50611">
        <w:rPr>
          <w:rFonts w:ascii="微软雅黑" w:eastAsia="微软雅黑" w:hAnsi="微软雅黑"/>
          <w:b/>
          <w:bCs/>
        </w:rPr>
        <w:t>2018</w:t>
      </w:r>
      <w:r w:rsidRPr="00E50611">
        <w:rPr>
          <w:rFonts w:ascii="微软雅黑" w:eastAsia="微软雅黑" w:hAnsi="微软雅黑" w:hint="eastAsia"/>
          <w:b/>
          <w:bCs/>
        </w:rPr>
        <w:t>年</w:t>
      </w:r>
      <w:r w:rsidRPr="00E50611">
        <w:rPr>
          <w:rFonts w:ascii="微软雅黑" w:eastAsia="微软雅黑" w:hAnsi="微软雅黑"/>
          <w:b/>
          <w:bCs/>
        </w:rPr>
        <w:t>07</w:t>
      </w:r>
      <w:r w:rsidRPr="00E50611">
        <w:rPr>
          <w:rFonts w:ascii="微软雅黑" w:eastAsia="微软雅黑" w:hAnsi="微软雅黑" w:hint="eastAsia"/>
          <w:b/>
          <w:bCs/>
        </w:rPr>
        <w:t>月</w:t>
      </w:r>
      <w:r w:rsidRPr="00E50611">
        <w:rPr>
          <w:rFonts w:ascii="微软雅黑" w:eastAsia="微软雅黑" w:hAnsi="微软雅黑"/>
          <w:b/>
          <w:bCs/>
        </w:rPr>
        <w:t>07-08</w:t>
      </w:r>
      <w:r w:rsidRPr="00E50611">
        <w:rPr>
          <w:rFonts w:ascii="微软雅黑" w:eastAsia="微软雅黑" w:hAnsi="微软雅黑" w:hint="eastAsia"/>
          <w:b/>
          <w:bCs/>
        </w:rPr>
        <w:t>日</w:t>
      </w:r>
      <w:r w:rsidRPr="00E50611">
        <w:rPr>
          <w:rFonts w:ascii="微软雅黑" w:eastAsia="微软雅黑" w:hAnsi="微软雅黑"/>
          <w:b/>
          <w:bCs/>
        </w:rPr>
        <w:t xml:space="preserve"> </w:t>
      </w:r>
      <w:r w:rsidRPr="00E50611">
        <w:rPr>
          <w:rFonts w:ascii="微软雅黑" w:eastAsia="微软雅黑" w:hAnsi="微软雅黑" w:hint="eastAsia"/>
          <w:b/>
          <w:bCs/>
        </w:rPr>
        <w:t>深圳</w:t>
      </w:r>
      <w:r w:rsidRPr="00E50611">
        <w:rPr>
          <w:rFonts w:ascii="微软雅黑" w:eastAsia="微软雅黑" w:hAnsi="微软雅黑"/>
          <w:b/>
          <w:bCs/>
        </w:rPr>
        <w:t xml:space="preserve">    07</w:t>
      </w:r>
      <w:r w:rsidRPr="00E50611">
        <w:rPr>
          <w:rFonts w:ascii="微软雅黑" w:eastAsia="微软雅黑" w:hAnsi="微软雅黑" w:hint="eastAsia"/>
          <w:b/>
          <w:bCs/>
        </w:rPr>
        <w:t>月</w:t>
      </w:r>
      <w:r w:rsidRPr="00E50611">
        <w:rPr>
          <w:rFonts w:ascii="微软雅黑" w:eastAsia="微软雅黑" w:hAnsi="微软雅黑"/>
          <w:b/>
          <w:bCs/>
        </w:rPr>
        <w:t>28-29</w:t>
      </w:r>
      <w:r w:rsidRPr="00E50611">
        <w:rPr>
          <w:rFonts w:ascii="微软雅黑" w:eastAsia="微软雅黑" w:hAnsi="微软雅黑" w:hint="eastAsia"/>
          <w:b/>
          <w:bCs/>
        </w:rPr>
        <w:t>日</w:t>
      </w:r>
      <w:r w:rsidRPr="00E50611">
        <w:rPr>
          <w:rFonts w:ascii="微软雅黑" w:eastAsia="微软雅黑" w:hAnsi="微软雅黑"/>
          <w:b/>
          <w:bCs/>
        </w:rPr>
        <w:t xml:space="preserve"> </w:t>
      </w:r>
      <w:r w:rsidRPr="00E50611">
        <w:rPr>
          <w:rFonts w:ascii="微软雅黑" w:eastAsia="微软雅黑" w:hAnsi="微软雅黑" w:hint="eastAsia"/>
          <w:b/>
          <w:bCs/>
        </w:rPr>
        <w:t>上海</w:t>
      </w:r>
    </w:p>
    <w:p w:rsidR="002B613A" w:rsidRPr="00E50611" w:rsidRDefault="002B613A" w:rsidP="00513DCC">
      <w:pPr>
        <w:spacing w:line="360" w:lineRule="exact"/>
        <w:rPr>
          <w:rFonts w:ascii="微软雅黑" w:eastAsia="微软雅黑" w:hAnsi="微软雅黑"/>
          <w:b/>
        </w:rPr>
      </w:pPr>
      <w:r w:rsidRPr="00E50611">
        <w:rPr>
          <w:rFonts w:ascii="微软雅黑" w:eastAsia="微软雅黑" w:hAnsi="微软雅黑" w:hint="eastAsia"/>
          <w:b/>
        </w:rPr>
        <w:t>费　　用：</w:t>
      </w:r>
      <w:r w:rsidRPr="00E50611">
        <w:rPr>
          <w:rFonts w:ascii="微软雅黑" w:eastAsia="微软雅黑" w:hAnsi="微软雅黑"/>
          <w:b/>
        </w:rPr>
        <w:t>3200</w:t>
      </w:r>
      <w:r w:rsidRPr="00E50611">
        <w:rPr>
          <w:rFonts w:ascii="微软雅黑" w:eastAsia="微软雅黑" w:hAnsi="微软雅黑" w:hint="eastAsia"/>
          <w:b/>
        </w:rPr>
        <w:t>元</w:t>
      </w:r>
      <w:r w:rsidRPr="00E50611">
        <w:rPr>
          <w:rFonts w:ascii="微软雅黑" w:eastAsia="微软雅黑" w:hAnsi="微软雅黑"/>
          <w:b/>
        </w:rPr>
        <w:t>/</w:t>
      </w:r>
      <w:r w:rsidRPr="00E50611">
        <w:rPr>
          <w:rFonts w:ascii="微软雅黑" w:eastAsia="微软雅黑" w:hAnsi="微软雅黑" w:hint="eastAsia"/>
          <w:b/>
        </w:rPr>
        <w:t>人（包括资料费、午餐及上下午茶点等）</w:t>
      </w:r>
    </w:p>
    <w:p w:rsidR="002B613A" w:rsidRPr="00E50611" w:rsidRDefault="002B613A" w:rsidP="00200C56">
      <w:pPr>
        <w:spacing w:line="360" w:lineRule="exact"/>
        <w:rPr>
          <w:rFonts w:ascii="微软雅黑" w:eastAsia="微软雅黑" w:hAnsi="微软雅黑"/>
          <w:b/>
        </w:rPr>
      </w:pPr>
      <w:r w:rsidRPr="00E50611">
        <w:rPr>
          <w:rFonts w:ascii="微软雅黑" w:eastAsia="微软雅黑" w:hAnsi="微软雅黑" w:hint="eastAsia"/>
          <w:b/>
        </w:rPr>
        <w:t>培训方式：理论讲解、案例分析、现场互动、课后辅导</w:t>
      </w:r>
    </w:p>
    <w:p w:rsidR="002B613A" w:rsidRPr="00E50611" w:rsidRDefault="002B613A" w:rsidP="00513DCC">
      <w:pPr>
        <w:spacing w:line="360" w:lineRule="exact"/>
        <w:rPr>
          <w:rFonts w:ascii="微软雅黑" w:eastAsia="微软雅黑" w:hAnsi="微软雅黑"/>
          <w:b/>
        </w:rPr>
      </w:pPr>
      <w:r w:rsidRPr="00E50611">
        <w:rPr>
          <w:rFonts w:ascii="微软雅黑" w:eastAsia="微软雅黑" w:hAnsi="微软雅黑" w:hint="eastAsia"/>
          <w:b/>
        </w:rPr>
        <w:t>联系电话：</w:t>
      </w:r>
      <w:r w:rsidRPr="00E50611">
        <w:rPr>
          <w:rFonts w:ascii="微软雅黑" w:eastAsia="微软雅黑" w:hAnsi="微软雅黑"/>
          <w:b/>
        </w:rPr>
        <w:t xml:space="preserve">O755-86154193  86154194    </w:t>
      </w:r>
      <w:r w:rsidRPr="00E50611">
        <w:rPr>
          <w:rFonts w:ascii="微软雅黑" w:eastAsia="微软雅黑" w:hAnsi="微软雅黑" w:hint="eastAsia"/>
          <w:b/>
        </w:rPr>
        <w:t>胡先生</w:t>
      </w:r>
      <w:r w:rsidRPr="00E50611">
        <w:rPr>
          <w:rFonts w:ascii="微软雅黑" w:eastAsia="微软雅黑" w:hAnsi="微软雅黑"/>
          <w:b/>
        </w:rPr>
        <w:t xml:space="preserve">   </w:t>
      </w:r>
      <w:r w:rsidRPr="00E50611">
        <w:rPr>
          <w:rFonts w:ascii="微软雅黑" w:eastAsia="微软雅黑" w:hAnsi="微软雅黑" w:hint="eastAsia"/>
          <w:b/>
        </w:rPr>
        <w:t>林先生</w:t>
      </w:r>
    </w:p>
    <w:p w:rsidR="002B613A" w:rsidRPr="00E50611" w:rsidRDefault="002B613A" w:rsidP="00513DCC">
      <w:pPr>
        <w:spacing w:line="360" w:lineRule="exact"/>
        <w:rPr>
          <w:rFonts w:ascii="微软雅黑" w:eastAsia="微软雅黑" w:hAnsi="微软雅黑"/>
          <w:b/>
        </w:rPr>
      </w:pPr>
      <w:r>
        <w:rPr>
          <w:noProof/>
        </w:rPr>
        <w:pict>
          <v:roundrect id="_x0000_s1028" style="position:absolute;left:0;text-align:left;margin-left:0;margin-top:14.9pt;width:81pt;height:31.2pt;z-index:251656192" arcsize="10923f" fillcolor="#fc0" strokecolor="#36f" strokeweight=".5pt">
            <v:fill rotate="t" angle="-135" focusposition=".5,.5" focussize="" focus="100%" type="gradient"/>
            <v:textbox style="mso-next-textbox:#_x0000_s1028" inset=",0,,0">
              <w:txbxContent>
                <w:p w:rsidR="002B613A" w:rsidRDefault="002B613A" w:rsidP="00CD2837">
                  <w:pPr>
                    <w:spacing w:beforeLines="30"/>
                    <w:rPr>
                      <w:rFonts w:ascii="黑体" w:eastAsia="黑体" w:hAnsi="华文中宋"/>
                      <w:shadow/>
                    </w:rPr>
                  </w:pPr>
                  <w:r w:rsidRPr="00121DD9">
                    <w:rPr>
                      <w:rFonts w:ascii="微软雅黑" w:eastAsia="微软雅黑" w:hAnsi="微软雅黑" w:cs="楷体" w:hint="eastAsia"/>
                      <w:b/>
                      <w:bCs/>
                      <w:sz w:val="28"/>
                      <w:szCs w:val="28"/>
                    </w:rPr>
                    <w:t>课程</w:t>
                  </w:r>
                  <w:r>
                    <w:rPr>
                      <w:rFonts w:ascii="微软雅黑" w:eastAsia="微软雅黑" w:hAnsi="微软雅黑" w:cs="楷体" w:hint="eastAsia"/>
                      <w:b/>
                      <w:bCs/>
                      <w:sz w:val="28"/>
                      <w:szCs w:val="28"/>
                    </w:rPr>
                    <w:t>简介</w:t>
                  </w:r>
                </w:p>
              </w:txbxContent>
            </v:textbox>
          </v:roundrect>
        </w:pict>
      </w:r>
    </w:p>
    <w:p w:rsidR="002B613A" w:rsidRPr="00E50611" w:rsidRDefault="002B613A" w:rsidP="00200C56">
      <w:pPr>
        <w:rPr>
          <w:rFonts w:ascii="微软雅黑" w:eastAsia="微软雅黑" w:hAnsi="微软雅黑"/>
        </w:rPr>
      </w:pPr>
      <w:r w:rsidRPr="00E50611">
        <w:rPr>
          <w:rFonts w:ascii="微软雅黑" w:eastAsia="微软雅黑" w:hAnsi="微软雅黑"/>
          <w:b/>
          <w:color w:val="FF0000"/>
          <w:sz w:val="32"/>
          <w:szCs w:val="32"/>
        </w:rPr>
        <w:t xml:space="preserve"> </w:t>
      </w:r>
    </w:p>
    <w:p w:rsidR="002B613A" w:rsidRPr="00E50611" w:rsidRDefault="002B613A" w:rsidP="0075754B">
      <w:pPr>
        <w:spacing w:line="360" w:lineRule="exact"/>
        <w:ind w:firstLineChars="200" w:firstLine="31680"/>
        <w:rPr>
          <w:rFonts w:ascii="微软雅黑" w:eastAsia="微软雅黑" w:hAnsi="微软雅黑"/>
        </w:rPr>
      </w:pPr>
      <w:r w:rsidRPr="00E50611">
        <w:rPr>
          <w:rFonts w:ascii="微软雅黑" w:eastAsia="微软雅黑" w:hAnsi="微软雅黑" w:hint="eastAsia"/>
        </w:rPr>
        <w:t>“日本制”成为了高品质的代名词，而丰田</w:t>
      </w:r>
      <w:r w:rsidRPr="00E50611">
        <w:rPr>
          <w:rFonts w:ascii="微软雅黑" w:eastAsia="微软雅黑" w:hAnsi="微软雅黑"/>
        </w:rPr>
        <w:t>TPS</w:t>
      </w:r>
      <w:r w:rsidRPr="00E50611">
        <w:rPr>
          <w:rFonts w:ascii="微软雅黑" w:eastAsia="微软雅黑" w:hAnsi="微软雅黑" w:hint="eastAsia"/>
        </w:rPr>
        <w:t>（</w:t>
      </w:r>
      <w:r w:rsidRPr="00E50611">
        <w:rPr>
          <w:rFonts w:ascii="微软雅黑" w:eastAsia="微软雅黑" w:hAnsi="微软雅黑"/>
        </w:rPr>
        <w:t>JIT</w:t>
      </w:r>
      <w:r w:rsidRPr="00E50611">
        <w:rPr>
          <w:rFonts w:ascii="微软雅黑" w:eastAsia="微软雅黑" w:hAnsi="微软雅黑" w:hint="eastAsia"/>
        </w:rPr>
        <w:t>）生产方式更以高品质、高效率、低成本丶短交期，使现场充满活力，达到提高企业综合竟争力、经营利润最大化最终目的，成为世界众多企业的学习楷模，现代企业的最佳管理体系。</w:t>
      </w:r>
    </w:p>
    <w:tbl>
      <w:tblPr>
        <w:tblW w:w="9806" w:type="dxa"/>
        <w:jc w:val="center"/>
        <w:tblInd w:w="-280" w:type="dxa"/>
        <w:tblLayout w:type="fixed"/>
        <w:tblCellMar>
          <w:top w:w="30" w:type="dxa"/>
          <w:left w:w="30" w:type="dxa"/>
          <w:bottom w:w="30" w:type="dxa"/>
          <w:right w:w="30" w:type="dxa"/>
        </w:tblCellMar>
        <w:tblLook w:val="00A0"/>
      </w:tblPr>
      <w:tblGrid>
        <w:gridCol w:w="9741"/>
        <w:gridCol w:w="65"/>
      </w:tblGrid>
      <w:tr w:rsidR="002B613A" w:rsidRPr="00E50611">
        <w:trPr>
          <w:jc w:val="center"/>
        </w:trPr>
        <w:tc>
          <w:tcPr>
            <w:tcW w:w="9806" w:type="dxa"/>
            <w:gridSpan w:val="2"/>
            <w:vAlign w:val="center"/>
          </w:tcPr>
          <w:p w:rsidR="002B613A" w:rsidRPr="00E50611" w:rsidRDefault="002B613A" w:rsidP="002B613A">
            <w:pPr>
              <w:ind w:firstLineChars="200" w:firstLine="31680"/>
              <w:rPr>
                <w:rFonts w:ascii="微软雅黑" w:eastAsia="微软雅黑" w:hAnsi="微软雅黑"/>
              </w:rPr>
            </w:pPr>
            <w:r w:rsidRPr="00E50611">
              <w:rPr>
                <w:rFonts w:ascii="微软雅黑" w:eastAsia="微软雅黑" w:hAnsi="微软雅黑" w:hint="eastAsia"/>
              </w:rPr>
              <w:t>精益生产（</w:t>
            </w:r>
            <w:r w:rsidRPr="00E50611">
              <w:rPr>
                <w:rFonts w:ascii="微软雅黑" w:eastAsia="微软雅黑" w:hAnsi="微软雅黑"/>
              </w:rPr>
              <w:t>Lean Production</w:t>
            </w:r>
            <w:r w:rsidRPr="00E50611">
              <w:rPr>
                <w:rFonts w:ascii="微软雅黑" w:eastAsia="微软雅黑" w:hAnsi="微软雅黑" w:hint="eastAsia"/>
              </w:rPr>
              <w:t>，简称</w:t>
            </w:r>
            <w:r w:rsidRPr="00E50611">
              <w:rPr>
                <w:rFonts w:ascii="微软雅黑" w:eastAsia="微软雅黑" w:hAnsi="微软雅黑"/>
              </w:rPr>
              <w:t>LP</w:t>
            </w:r>
            <w:r w:rsidRPr="00E50611">
              <w:rPr>
                <w:rFonts w:ascii="微软雅黑" w:eastAsia="微软雅黑" w:hAnsi="微软雅黑" w:hint="eastAsia"/>
              </w:rPr>
              <w:t>）是美国麻省理工学院数位国际汽车计划组织（</w:t>
            </w:r>
            <w:r w:rsidRPr="00E50611">
              <w:rPr>
                <w:rFonts w:ascii="微软雅黑" w:eastAsia="微软雅黑" w:hAnsi="微软雅黑"/>
              </w:rPr>
              <w:t>IMVP</w:t>
            </w:r>
            <w:r w:rsidRPr="00E50611">
              <w:rPr>
                <w:rFonts w:ascii="微软雅黑" w:eastAsia="微软雅黑" w:hAnsi="微软雅黑" w:hint="eastAsia"/>
              </w:rPr>
              <w:t>）的专家，对日本“丰田</w:t>
            </w:r>
            <w:r w:rsidRPr="00E50611">
              <w:rPr>
                <w:rFonts w:ascii="微软雅黑" w:eastAsia="微软雅黑" w:hAnsi="微软雅黑"/>
              </w:rPr>
              <w:t>JIT</w:t>
            </w:r>
            <w:r w:rsidRPr="00E50611">
              <w:rPr>
                <w:rFonts w:ascii="微软雅黑" w:eastAsia="微软雅黑" w:hAnsi="微软雅黑" w:hint="eastAsia"/>
              </w:rPr>
              <w:t>（</w:t>
            </w:r>
            <w:r w:rsidRPr="00E50611">
              <w:rPr>
                <w:rFonts w:ascii="微软雅黑" w:eastAsia="微软雅黑" w:hAnsi="微软雅黑"/>
              </w:rPr>
              <w:t>Just In Time</w:t>
            </w:r>
            <w:r w:rsidRPr="00E50611">
              <w:rPr>
                <w:rFonts w:ascii="微软雅黑" w:eastAsia="微软雅黑" w:hAnsi="微软雅黑" w:hint="eastAsia"/>
              </w:rPr>
              <w:t>）生产方式”的赞誉之称，是当前工业界最佳的一种生产组织方式和体系。精益的精，即少而精，不投入多余的生产要素，只是在适当的时间生产必要数量的市场急需产品（或下道工序急需的产品）；精益的核心在于“益”，即所有经营活动都要有效益，具有经济性。</w:t>
            </w:r>
          </w:p>
          <w:p w:rsidR="002B613A" w:rsidRPr="00E50611" w:rsidRDefault="002B613A" w:rsidP="002B613A">
            <w:pPr>
              <w:ind w:firstLineChars="200" w:firstLine="31680"/>
              <w:rPr>
                <w:rFonts w:ascii="微软雅黑" w:eastAsia="微软雅黑" w:hAnsi="微软雅黑"/>
              </w:rPr>
            </w:pPr>
            <w:r w:rsidRPr="00E50611">
              <w:rPr>
                <w:rFonts w:ascii="微软雅黑" w:eastAsia="微软雅黑" w:hAnsi="微软雅黑" w:hint="eastAsia"/>
              </w:rPr>
              <w:t>精益生产既是一种以最大限度地减少企业生产所占用的资源和降低企业管理和运营成本为主要目标的生产方式和体系，同时它又是一种理念，一种文化。实施精益生产就是决心追求完美的历程，也是追求卓越的过程，它是支撑个人与企业生命的一种精神力量，也是在永无止境的学习过程中提高企业竟争力。其目标是精益求精，尽善尽美，永无止境的追求七个零的终极目标。</w:t>
            </w:r>
            <w:r w:rsidRPr="00E50611">
              <w:rPr>
                <w:rFonts w:ascii="微软雅黑" w:eastAsia="微软雅黑" w:hAnsi="微软雅黑"/>
              </w:rPr>
              <w:t xml:space="preserve"> </w:t>
            </w:r>
          </w:p>
        </w:tc>
      </w:tr>
      <w:tr w:rsidR="002B613A" w:rsidRPr="00E50611">
        <w:trPr>
          <w:gridAfter w:val="1"/>
          <w:wAfter w:w="65" w:type="dxa"/>
          <w:trHeight w:val="225"/>
          <w:jc w:val="center"/>
        </w:trPr>
        <w:tc>
          <w:tcPr>
            <w:tcW w:w="9741" w:type="dxa"/>
            <w:vAlign w:val="center"/>
          </w:tcPr>
          <w:p w:rsidR="002B613A" w:rsidRPr="00E50611" w:rsidRDefault="002B613A" w:rsidP="002B613A">
            <w:pPr>
              <w:spacing w:line="360" w:lineRule="exact"/>
              <w:ind w:firstLineChars="200" w:firstLine="31680"/>
              <w:rPr>
                <w:rFonts w:ascii="微软雅黑" w:eastAsia="微软雅黑" w:hAnsi="微软雅黑"/>
              </w:rPr>
            </w:pPr>
            <w:r w:rsidRPr="00E50611">
              <w:rPr>
                <w:rFonts w:ascii="微软雅黑" w:eastAsia="微软雅黑" w:hAnsi="微软雅黑" w:hint="eastAsia"/>
              </w:rPr>
              <w:t>丰田生产方式：</w:t>
            </w:r>
            <w:r w:rsidRPr="00E50611">
              <w:rPr>
                <w:rFonts w:ascii="微软雅黑" w:eastAsia="微软雅黑" w:hAnsi="微软雅黑"/>
              </w:rPr>
              <w:t xml:space="preserve"> JIT</w:t>
            </w:r>
            <w:r w:rsidRPr="00E50611">
              <w:rPr>
                <w:rFonts w:ascii="微软雅黑" w:eastAsia="微软雅黑" w:hAnsi="微软雅黑" w:hint="eastAsia"/>
              </w:rPr>
              <w:t>和自働化，它的优越性及其意义主要表现在以下几个方面：</w:t>
            </w:r>
          </w:p>
        </w:tc>
      </w:tr>
      <w:tr w:rsidR="002B613A" w:rsidRPr="00E50611">
        <w:trPr>
          <w:gridAfter w:val="1"/>
          <w:wAfter w:w="65" w:type="dxa"/>
          <w:trHeight w:val="765"/>
          <w:jc w:val="center"/>
        </w:trPr>
        <w:tc>
          <w:tcPr>
            <w:tcW w:w="9741" w:type="dxa"/>
            <w:vAlign w:val="center"/>
          </w:tcPr>
          <w:p w:rsidR="002B613A" w:rsidRPr="00E50611" w:rsidRDefault="002B613A">
            <w:pPr>
              <w:spacing w:line="360" w:lineRule="exact"/>
              <w:rPr>
                <w:rFonts w:ascii="微软雅黑" w:eastAsia="微软雅黑" w:hAnsi="微软雅黑"/>
              </w:rPr>
            </w:pPr>
            <w:r w:rsidRPr="00E50611">
              <w:rPr>
                <w:rFonts w:ascii="微软雅黑" w:eastAsia="微软雅黑" w:hAnsi="微软雅黑"/>
              </w:rPr>
              <w:t xml:space="preserve">1. </w:t>
            </w:r>
            <w:r w:rsidRPr="00E50611">
              <w:rPr>
                <w:rFonts w:ascii="微软雅黑" w:eastAsia="微软雅黑" w:hAnsi="微软雅黑" w:hint="eastAsia"/>
              </w:rPr>
              <w:t>所需人力资源</w:t>
            </w:r>
            <w:r w:rsidRPr="00E50611">
              <w:rPr>
                <w:rFonts w:ascii="微软雅黑" w:eastAsia="微软雅黑" w:hAnsi="微软雅黑"/>
              </w:rPr>
              <w:t>--</w:t>
            </w:r>
            <w:r w:rsidRPr="00E50611">
              <w:rPr>
                <w:rFonts w:ascii="微软雅黑" w:eastAsia="微软雅黑" w:hAnsi="微软雅黑" w:hint="eastAsia"/>
              </w:rPr>
              <w:t>无论是在产品开发、生产系统，还是工厂的其他部门，与大量生产方式下的工厂相比，均能减至</w:t>
            </w:r>
            <w:r w:rsidRPr="00E50611">
              <w:rPr>
                <w:rFonts w:ascii="微软雅黑" w:eastAsia="微软雅黑" w:hAnsi="微软雅黑"/>
              </w:rPr>
              <w:t>1/2</w:t>
            </w:r>
            <w:r w:rsidRPr="00E50611">
              <w:rPr>
                <w:rFonts w:ascii="微软雅黑" w:eastAsia="微软雅黑" w:hAnsi="微软雅黑" w:hint="eastAsia"/>
              </w:rPr>
              <w:t>；</w:t>
            </w:r>
            <w:r w:rsidRPr="00E50611">
              <w:rPr>
                <w:rFonts w:ascii="微软雅黑" w:eastAsia="微软雅黑" w:hAnsi="微软雅黑"/>
              </w:rPr>
              <w:br/>
              <w:t xml:space="preserve">2. </w:t>
            </w:r>
            <w:r w:rsidRPr="00E50611">
              <w:rPr>
                <w:rFonts w:ascii="微软雅黑" w:eastAsia="微软雅黑" w:hAnsi="微软雅黑" w:hint="eastAsia"/>
              </w:rPr>
              <w:t>新产品开发周期</w:t>
            </w:r>
            <w:r w:rsidRPr="00E50611">
              <w:rPr>
                <w:rFonts w:ascii="微软雅黑" w:eastAsia="微软雅黑" w:hAnsi="微软雅黑"/>
              </w:rPr>
              <w:t>--</w:t>
            </w:r>
            <w:r w:rsidRPr="00E50611">
              <w:rPr>
                <w:rFonts w:ascii="微软雅黑" w:eastAsia="微软雅黑" w:hAnsi="微软雅黑" w:hint="eastAsia"/>
              </w:rPr>
              <w:t>可减至</w:t>
            </w:r>
            <w:r w:rsidRPr="00E50611">
              <w:rPr>
                <w:rFonts w:ascii="微软雅黑" w:eastAsia="微软雅黑" w:hAnsi="微软雅黑"/>
              </w:rPr>
              <w:t>l</w:t>
            </w:r>
            <w:r w:rsidRPr="00E50611">
              <w:rPr>
                <w:rFonts w:ascii="微软雅黑" w:eastAsia="微软雅黑" w:hAnsi="微软雅黑" w:hint="eastAsia"/>
              </w:rPr>
              <w:t>／</w:t>
            </w:r>
            <w:r w:rsidRPr="00E50611">
              <w:rPr>
                <w:rFonts w:ascii="微软雅黑" w:eastAsia="微软雅黑" w:hAnsi="微软雅黑"/>
              </w:rPr>
              <w:t>2</w:t>
            </w:r>
            <w:r w:rsidRPr="00E50611">
              <w:rPr>
                <w:rFonts w:ascii="微软雅黑" w:eastAsia="微软雅黑" w:hAnsi="微软雅黑" w:hint="eastAsia"/>
              </w:rPr>
              <w:t>或</w:t>
            </w:r>
            <w:r w:rsidRPr="00E50611">
              <w:rPr>
                <w:rFonts w:ascii="微软雅黑" w:eastAsia="微软雅黑" w:hAnsi="微软雅黑"/>
              </w:rPr>
              <w:t>2/3</w:t>
            </w:r>
            <w:r w:rsidRPr="00E50611">
              <w:rPr>
                <w:rFonts w:ascii="微软雅黑" w:eastAsia="微软雅黑" w:hAnsi="微软雅黑" w:hint="eastAsia"/>
              </w:rPr>
              <w:t>；</w:t>
            </w:r>
            <w:r w:rsidRPr="00E50611">
              <w:rPr>
                <w:rFonts w:ascii="微软雅黑" w:eastAsia="微软雅黑" w:hAnsi="微软雅黑"/>
              </w:rPr>
              <w:br/>
              <w:t xml:space="preserve">3. </w:t>
            </w:r>
            <w:r w:rsidRPr="00E50611">
              <w:rPr>
                <w:rFonts w:ascii="微软雅黑" w:eastAsia="微软雅黑" w:hAnsi="微软雅黑" w:hint="eastAsia"/>
              </w:rPr>
              <w:t>生产过程的在制品库存</w:t>
            </w:r>
            <w:r w:rsidRPr="00E50611">
              <w:rPr>
                <w:rFonts w:ascii="微软雅黑" w:eastAsia="微软雅黑" w:hAnsi="微软雅黑"/>
              </w:rPr>
              <w:t>--</w:t>
            </w:r>
            <w:r w:rsidRPr="00E50611">
              <w:rPr>
                <w:rFonts w:ascii="微软雅黑" w:eastAsia="微软雅黑" w:hAnsi="微软雅黑" w:hint="eastAsia"/>
              </w:rPr>
              <w:t>可减至大量生产方式下一般水平的</w:t>
            </w:r>
            <w:r w:rsidRPr="00E50611">
              <w:rPr>
                <w:rFonts w:ascii="微软雅黑" w:eastAsia="微软雅黑" w:hAnsi="微软雅黑"/>
              </w:rPr>
              <w:t>1</w:t>
            </w:r>
            <w:r w:rsidRPr="00E50611">
              <w:rPr>
                <w:rFonts w:ascii="微软雅黑" w:eastAsia="微软雅黑" w:hAnsi="微软雅黑" w:hint="eastAsia"/>
              </w:rPr>
              <w:t>／</w:t>
            </w:r>
            <w:r w:rsidRPr="00E50611">
              <w:rPr>
                <w:rFonts w:ascii="微软雅黑" w:eastAsia="微软雅黑" w:hAnsi="微软雅黑"/>
              </w:rPr>
              <w:t>10</w:t>
            </w:r>
            <w:r w:rsidRPr="00E50611">
              <w:rPr>
                <w:rFonts w:ascii="微软雅黑" w:eastAsia="微软雅黑" w:hAnsi="微软雅黑" w:hint="eastAsia"/>
              </w:rPr>
              <w:t>；</w:t>
            </w:r>
            <w:r w:rsidRPr="00E50611">
              <w:rPr>
                <w:rFonts w:ascii="微软雅黑" w:eastAsia="微软雅黑" w:hAnsi="微软雅黑"/>
              </w:rPr>
              <w:br/>
              <w:t xml:space="preserve">4. </w:t>
            </w:r>
            <w:r w:rsidRPr="00E50611">
              <w:rPr>
                <w:rFonts w:ascii="微软雅黑" w:eastAsia="微软雅黑" w:hAnsi="微软雅黑" w:hint="eastAsia"/>
              </w:rPr>
              <w:t>工厂占用空间</w:t>
            </w:r>
            <w:r w:rsidRPr="00E50611">
              <w:rPr>
                <w:rFonts w:ascii="微软雅黑" w:eastAsia="微软雅黑" w:hAnsi="微软雅黑"/>
              </w:rPr>
              <w:t>--</w:t>
            </w:r>
            <w:r w:rsidRPr="00E50611">
              <w:rPr>
                <w:rFonts w:ascii="微软雅黑" w:eastAsia="微软雅黑" w:hAnsi="微软雅黑" w:hint="eastAsia"/>
              </w:rPr>
              <w:t>可减至采用大量生产方式工厂的</w:t>
            </w:r>
            <w:r w:rsidRPr="00E50611">
              <w:rPr>
                <w:rFonts w:ascii="微软雅黑" w:eastAsia="微软雅黑" w:hAnsi="微软雅黑"/>
              </w:rPr>
              <w:t>1/2</w:t>
            </w:r>
            <w:r w:rsidRPr="00E50611">
              <w:rPr>
                <w:rFonts w:ascii="微软雅黑" w:eastAsia="微软雅黑" w:hAnsi="微软雅黑" w:hint="eastAsia"/>
              </w:rPr>
              <w:t>；</w:t>
            </w:r>
            <w:r w:rsidRPr="00E50611">
              <w:rPr>
                <w:rFonts w:ascii="微软雅黑" w:eastAsia="微软雅黑" w:hAnsi="微软雅黑"/>
              </w:rPr>
              <w:br/>
              <w:t xml:space="preserve">5. </w:t>
            </w:r>
            <w:r w:rsidRPr="00E50611">
              <w:rPr>
                <w:rFonts w:ascii="微软雅黑" w:eastAsia="微软雅黑" w:hAnsi="微软雅黑" w:hint="eastAsia"/>
              </w:rPr>
              <w:t>成品库存</w:t>
            </w:r>
            <w:r w:rsidRPr="00E50611">
              <w:rPr>
                <w:rFonts w:ascii="微软雅黑" w:eastAsia="微软雅黑" w:hAnsi="微软雅黑"/>
              </w:rPr>
              <w:t>--</w:t>
            </w:r>
            <w:r w:rsidRPr="00E50611">
              <w:rPr>
                <w:rFonts w:ascii="微软雅黑" w:eastAsia="微软雅黑" w:hAnsi="微软雅黑" w:hint="eastAsia"/>
              </w:rPr>
              <w:t>可减至大量生产方式工厂平均库存水平的</w:t>
            </w:r>
            <w:r w:rsidRPr="00E50611">
              <w:rPr>
                <w:rFonts w:ascii="微软雅黑" w:eastAsia="微软雅黑" w:hAnsi="微软雅黑"/>
              </w:rPr>
              <w:t>1/4</w:t>
            </w:r>
            <w:r w:rsidRPr="00E50611">
              <w:rPr>
                <w:rFonts w:ascii="微软雅黑" w:eastAsia="微软雅黑" w:hAnsi="微软雅黑" w:hint="eastAsia"/>
              </w:rPr>
              <w:t>；</w:t>
            </w:r>
            <w:r w:rsidRPr="00E50611">
              <w:rPr>
                <w:rFonts w:ascii="微软雅黑" w:eastAsia="微软雅黑" w:hAnsi="微软雅黑"/>
              </w:rPr>
              <w:t xml:space="preserve"> </w:t>
            </w:r>
            <w:r w:rsidRPr="00E50611">
              <w:rPr>
                <w:rFonts w:ascii="微软雅黑" w:eastAsia="微软雅黑" w:hAnsi="微软雅黑"/>
              </w:rPr>
              <w:br/>
              <w:t xml:space="preserve">6. </w:t>
            </w:r>
            <w:r w:rsidRPr="00E50611">
              <w:rPr>
                <w:rFonts w:ascii="微软雅黑" w:eastAsia="微软雅黑" w:hAnsi="微软雅黑" w:hint="eastAsia"/>
              </w:rPr>
              <w:t>产品质量</w:t>
            </w:r>
            <w:r w:rsidRPr="00E50611">
              <w:rPr>
                <w:rFonts w:ascii="微软雅黑" w:eastAsia="微软雅黑" w:hAnsi="微软雅黑"/>
              </w:rPr>
              <w:t>--</w:t>
            </w:r>
            <w:r w:rsidRPr="00E50611">
              <w:rPr>
                <w:rFonts w:ascii="微软雅黑" w:eastAsia="微软雅黑" w:hAnsi="微软雅黑" w:hint="eastAsia"/>
              </w:rPr>
              <w:t>可提高</w:t>
            </w:r>
            <w:r w:rsidRPr="00E50611">
              <w:rPr>
                <w:rFonts w:ascii="微软雅黑" w:eastAsia="微软雅黑" w:hAnsi="微软雅黑"/>
              </w:rPr>
              <w:t>3</w:t>
            </w:r>
            <w:r w:rsidRPr="00E50611">
              <w:rPr>
                <w:rFonts w:ascii="微软雅黑" w:eastAsia="微软雅黑" w:hAnsi="微软雅黑" w:hint="eastAsia"/>
              </w:rPr>
              <w:t>倍；</w:t>
            </w:r>
          </w:p>
        </w:tc>
      </w:tr>
    </w:tbl>
    <w:p w:rsidR="002B613A" w:rsidRPr="00E50611" w:rsidRDefault="002B613A" w:rsidP="002B613A">
      <w:pPr>
        <w:spacing w:line="360" w:lineRule="exact"/>
        <w:ind w:firstLineChars="200" w:firstLine="31680"/>
        <w:rPr>
          <w:rFonts w:ascii="微软雅黑" w:eastAsia="微软雅黑" w:hAnsi="微软雅黑"/>
        </w:rPr>
      </w:pPr>
      <w:r w:rsidRPr="00E50611">
        <w:rPr>
          <w:rFonts w:ascii="微软雅黑" w:eastAsia="微软雅黑" w:hAnsi="微软雅黑" w:hint="eastAsia"/>
        </w:rPr>
        <w:t>但是，一样的市场</w:t>
      </w:r>
      <w:r w:rsidRPr="00E50611">
        <w:rPr>
          <w:rFonts w:ascii="微软雅黑" w:eastAsia="微软雅黑" w:hAnsi="微软雅黑"/>
        </w:rPr>
        <w:t>,</w:t>
      </w:r>
      <w:r w:rsidRPr="00E50611">
        <w:rPr>
          <w:rFonts w:ascii="微软雅黑" w:eastAsia="微软雅黑" w:hAnsi="微软雅黑" w:hint="eastAsia"/>
        </w:rPr>
        <w:t>为何丰田以</w:t>
      </w:r>
      <w:r w:rsidRPr="00E50611">
        <w:rPr>
          <w:rFonts w:ascii="微软雅黑" w:eastAsia="微软雅黑" w:hAnsi="微软雅黑"/>
        </w:rPr>
        <w:t>TPS</w:t>
      </w:r>
      <w:r w:rsidRPr="00E50611">
        <w:rPr>
          <w:rFonts w:ascii="微软雅黑" w:eastAsia="微软雅黑" w:hAnsi="微软雅黑" w:hint="eastAsia"/>
        </w:rPr>
        <w:t>及丰田模式，持续地成功、造就了世界一流的丰田？！</w:t>
      </w:r>
      <w:r w:rsidRPr="00E50611">
        <w:rPr>
          <w:rFonts w:ascii="微软雅黑" w:eastAsia="微软雅黑" w:hAnsi="微软雅黑"/>
        </w:rPr>
        <w:t xml:space="preserve"> </w:t>
      </w:r>
    </w:p>
    <w:p w:rsidR="002B613A" w:rsidRPr="00E50611" w:rsidRDefault="002B613A" w:rsidP="0075754B">
      <w:pPr>
        <w:spacing w:line="360" w:lineRule="exact"/>
        <w:ind w:firstLineChars="200" w:firstLine="31680"/>
        <w:rPr>
          <w:rFonts w:ascii="微软雅黑" w:eastAsia="微软雅黑" w:hAnsi="微软雅黑"/>
        </w:rPr>
      </w:pPr>
      <w:r w:rsidRPr="00E50611">
        <w:rPr>
          <w:rFonts w:ascii="微软雅黑" w:eastAsia="微软雅黑" w:hAnsi="微软雅黑" w:hint="eastAsia"/>
        </w:rPr>
        <w:t>为什么很多企业去学习模仿，但是真正成功者少，超越者无？</w:t>
      </w:r>
    </w:p>
    <w:p w:rsidR="002B613A" w:rsidRPr="00E50611" w:rsidRDefault="002B613A" w:rsidP="0075754B">
      <w:pPr>
        <w:spacing w:line="360" w:lineRule="exact"/>
        <w:ind w:firstLineChars="200" w:firstLine="31680"/>
        <w:rPr>
          <w:rFonts w:ascii="微软雅黑" w:eastAsia="微软雅黑" w:hAnsi="微软雅黑"/>
        </w:rPr>
      </w:pPr>
      <w:r w:rsidRPr="00E50611">
        <w:rPr>
          <w:rFonts w:ascii="微软雅黑" w:eastAsia="微软雅黑" w:hAnsi="微软雅黑" w:hint="eastAsia"/>
        </w:rPr>
        <w:t>罗老师凭据多年的企业精益生产变革项目之咨询实践总结：以</w:t>
      </w:r>
      <w:r w:rsidRPr="00E50611">
        <w:rPr>
          <w:rFonts w:ascii="微软雅黑" w:eastAsia="微软雅黑" w:hAnsi="微软雅黑"/>
        </w:rPr>
        <w:t>TPS</w:t>
      </w:r>
      <w:r w:rsidRPr="00E50611">
        <w:rPr>
          <w:rFonts w:ascii="微软雅黑" w:eastAsia="微软雅黑" w:hAnsi="微软雅黑" w:hint="eastAsia"/>
        </w:rPr>
        <w:t>为原创的精益生产</w:t>
      </w:r>
      <w:r w:rsidRPr="00E50611">
        <w:rPr>
          <w:rFonts w:ascii="微软雅黑" w:eastAsia="微软雅黑" w:hAnsi="微软雅黑"/>
        </w:rPr>
        <w:t>,</w:t>
      </w:r>
      <w:r w:rsidRPr="00E50611">
        <w:rPr>
          <w:rFonts w:ascii="微软雅黑" w:eastAsia="微软雅黑" w:hAnsi="微软雅黑" w:hint="eastAsia"/>
        </w:rPr>
        <w:t>现在被更多的冠以哲学典范。既有思想的高度，又是放现代企业最佳的生产体系。学习丰田生产体系</w:t>
      </w:r>
      <w:r w:rsidRPr="00E50611">
        <w:rPr>
          <w:rFonts w:ascii="微软雅黑" w:eastAsia="微软雅黑" w:hAnsi="微软雅黑"/>
        </w:rPr>
        <w:t>TPS</w:t>
      </w:r>
      <w:r w:rsidRPr="00E50611">
        <w:rPr>
          <w:rFonts w:ascii="微软雅黑" w:eastAsia="微软雅黑" w:hAnsi="微软雅黑" w:hint="eastAsia"/>
        </w:rPr>
        <w:t>要有着像学习历史一样的心态，学习它的思想，吸收其精华。企业做精益变革前，管理者需要回归原点，更深的理解精益生产原创者</w:t>
      </w:r>
      <w:r w:rsidRPr="00E50611">
        <w:rPr>
          <w:rFonts w:ascii="微软雅黑" w:eastAsia="微软雅黑" w:hAnsi="微软雅黑"/>
        </w:rPr>
        <w:t>---TPS</w:t>
      </w:r>
      <w:r w:rsidRPr="00E50611">
        <w:rPr>
          <w:rFonts w:ascii="微软雅黑" w:eastAsia="微软雅黑" w:hAnsi="微软雅黑" w:hint="eastAsia"/>
        </w:rPr>
        <w:t>的本质，以个性化精益管理项目推行实施，结合经营的精益变革持续改善、才能成功。</w:t>
      </w:r>
      <w:r w:rsidRPr="00E50611">
        <w:rPr>
          <w:rFonts w:ascii="微软雅黑" w:eastAsia="微软雅黑" w:hAnsi="微软雅黑"/>
        </w:rPr>
        <w:t xml:space="preserve"> </w:t>
      </w:r>
    </w:p>
    <w:p w:rsidR="002B613A" w:rsidRPr="00E50611" w:rsidRDefault="002B613A" w:rsidP="0075754B">
      <w:pPr>
        <w:spacing w:line="360" w:lineRule="exact"/>
        <w:ind w:firstLineChars="200" w:firstLine="31680"/>
        <w:rPr>
          <w:rFonts w:ascii="微软雅黑" w:eastAsia="微软雅黑" w:hAnsi="微软雅黑"/>
        </w:rPr>
      </w:pPr>
      <w:r w:rsidRPr="00E50611">
        <w:rPr>
          <w:rFonts w:ascii="微软雅黑" w:eastAsia="微软雅黑" w:hAnsi="微软雅黑" w:hint="eastAsia"/>
        </w:rPr>
        <w:t>根据我国的国情和不同的企业文化，有效的“精益管理与项目推进”来源于老师多年咨询项目改善实践的总结，而不是把</w:t>
      </w:r>
      <w:r w:rsidRPr="00E50611">
        <w:rPr>
          <w:rFonts w:ascii="微软雅黑" w:eastAsia="微软雅黑" w:hAnsi="微软雅黑"/>
        </w:rPr>
        <w:t>TPS</w:t>
      </w:r>
      <w:r w:rsidRPr="00E50611">
        <w:rPr>
          <w:rFonts w:ascii="微软雅黑" w:eastAsia="微软雅黑" w:hAnsi="微软雅黑" w:hint="eastAsia"/>
        </w:rPr>
        <w:t>全都模仿过来。如何与各个企业产品特点和企业文化特点、战略管理结合，创造出具有自身特色的精益管理方式，这是企业实施精益变革的核心与成功的关键因素</w:t>
      </w:r>
      <w:r w:rsidRPr="00E50611">
        <w:rPr>
          <w:rFonts w:ascii="微软雅黑" w:eastAsia="微软雅黑" w:hAnsi="微软雅黑"/>
        </w:rPr>
        <w:t>(CSF)</w:t>
      </w:r>
      <w:r w:rsidRPr="00E50611">
        <w:rPr>
          <w:rFonts w:ascii="微软雅黑" w:eastAsia="微软雅黑" w:hAnsi="微软雅黑" w:hint="eastAsia"/>
        </w:rPr>
        <w:t>。</w:t>
      </w:r>
    </w:p>
    <w:p w:rsidR="002B613A" w:rsidRPr="00E50611" w:rsidRDefault="002B613A" w:rsidP="0075754B">
      <w:pPr>
        <w:spacing w:line="360" w:lineRule="exact"/>
        <w:ind w:firstLineChars="200" w:firstLine="31680"/>
        <w:rPr>
          <w:rFonts w:ascii="微软雅黑" w:eastAsia="微软雅黑" w:hAnsi="微软雅黑"/>
        </w:rPr>
      </w:pPr>
      <w:r>
        <w:rPr>
          <w:noProof/>
        </w:rPr>
        <w:pict>
          <v:roundrect id="_x0000_s1029" style="position:absolute;left:0;text-align:left;margin-left:0;margin-top:12.5pt;width:81pt;height:31.2pt;z-index:251658240" arcsize="10923f" fillcolor="#fc0" strokecolor="#36f" strokeweight=".5pt">
            <v:fill rotate="t" angle="-135" focusposition=".5,.5" focussize="" focus="100%" type="gradient"/>
            <v:textbox style="mso-next-textbox:#_x0000_s1029" inset=",0,,0">
              <w:txbxContent>
                <w:p w:rsidR="002B613A" w:rsidRDefault="002B613A" w:rsidP="00CD2837">
                  <w:pPr>
                    <w:spacing w:beforeLines="30"/>
                    <w:jc w:val="center"/>
                    <w:rPr>
                      <w:rFonts w:ascii="黑体" w:eastAsia="黑体" w:hAnsi="华文中宋"/>
                      <w:shadow/>
                    </w:rPr>
                  </w:pPr>
                  <w:r w:rsidRPr="00121DD9">
                    <w:rPr>
                      <w:rFonts w:ascii="微软雅黑" w:eastAsia="微软雅黑" w:hAnsi="微软雅黑" w:cs="楷体" w:hint="eastAsia"/>
                      <w:b/>
                      <w:bCs/>
                      <w:sz w:val="28"/>
                      <w:szCs w:val="28"/>
                    </w:rPr>
                    <w:t>课程</w:t>
                  </w:r>
                  <w:r>
                    <w:rPr>
                      <w:rFonts w:ascii="微软雅黑" w:eastAsia="微软雅黑" w:hAnsi="微软雅黑" w:cs="楷体" w:hint="eastAsia"/>
                      <w:b/>
                      <w:bCs/>
                      <w:sz w:val="28"/>
                      <w:szCs w:val="28"/>
                    </w:rPr>
                    <w:t>目的</w:t>
                  </w:r>
                </w:p>
              </w:txbxContent>
            </v:textbox>
          </v:roundrect>
        </w:pict>
      </w:r>
    </w:p>
    <w:p w:rsidR="002B613A" w:rsidRPr="00E50611" w:rsidRDefault="002B613A">
      <w:pPr>
        <w:rPr>
          <w:rFonts w:ascii="微软雅黑" w:eastAsia="微软雅黑" w:hAnsi="微软雅黑"/>
          <w:b/>
          <w:color w:val="FF0000"/>
          <w:sz w:val="32"/>
          <w:szCs w:val="32"/>
        </w:rPr>
      </w:pPr>
    </w:p>
    <w:p w:rsidR="002B613A" w:rsidRPr="00E50611" w:rsidRDefault="002B613A" w:rsidP="0075754B">
      <w:pPr>
        <w:spacing w:line="360" w:lineRule="exact"/>
        <w:ind w:firstLineChars="200" w:firstLine="31680"/>
        <w:rPr>
          <w:rFonts w:ascii="微软雅黑" w:eastAsia="微软雅黑" w:hAnsi="微软雅黑"/>
          <w:color w:val="000000"/>
        </w:rPr>
      </w:pPr>
      <w:r w:rsidRPr="00E50611">
        <w:rPr>
          <w:rFonts w:ascii="微软雅黑" w:eastAsia="微软雅黑" w:hAnsi="微软雅黑" w:cs="宋体" w:hint="eastAsia"/>
          <w:color w:val="000000"/>
        </w:rPr>
        <w:t>通过精益生产实务课程培训，您将</w:t>
      </w:r>
      <w:r w:rsidRPr="00E50611">
        <w:rPr>
          <w:rFonts w:ascii="Î¢ÈíÑÅºÚ Western" w:eastAsia="微软雅黑" w:hAnsi="Î¢ÈíÑÅºÚ Western" w:cs="宋体"/>
          <w:color w:val="000000"/>
        </w:rPr>
        <w:t xml:space="preserve">—— </w:t>
      </w:r>
    </w:p>
    <w:p w:rsidR="002B613A" w:rsidRPr="00E50611" w:rsidRDefault="002B613A">
      <w:pPr>
        <w:numPr>
          <w:ilvl w:val="0"/>
          <w:numId w:val="1"/>
        </w:numPr>
        <w:spacing w:line="360" w:lineRule="exact"/>
        <w:jc w:val="left"/>
        <w:rPr>
          <w:rFonts w:ascii="微软雅黑" w:eastAsia="微软雅黑" w:hAnsi="微软雅黑"/>
          <w:color w:val="000000"/>
        </w:rPr>
      </w:pPr>
      <w:r w:rsidRPr="00E50611">
        <w:rPr>
          <w:rFonts w:ascii="微软雅黑" w:eastAsia="微软雅黑" w:hAnsi="微软雅黑" w:cs="宋体" w:hint="eastAsia"/>
          <w:color w:val="000000"/>
        </w:rPr>
        <w:t>更深的理解原创者创造出</w:t>
      </w:r>
      <w:r w:rsidRPr="00E50611">
        <w:rPr>
          <w:rFonts w:ascii="微软雅黑" w:eastAsia="微软雅黑" w:hAnsi="微软雅黑" w:cs="宋体"/>
          <w:color w:val="000000"/>
        </w:rPr>
        <w:t>TPS</w:t>
      </w:r>
      <w:r w:rsidRPr="00E50611">
        <w:rPr>
          <w:rFonts w:ascii="微软雅黑" w:eastAsia="微软雅黑" w:hAnsi="微软雅黑" w:cs="宋体" w:hint="eastAsia"/>
          <w:color w:val="000000"/>
        </w:rPr>
        <w:t>的本质，达成精益管理的共识，</w:t>
      </w:r>
    </w:p>
    <w:p w:rsidR="002B613A" w:rsidRPr="00E50611" w:rsidRDefault="002B613A">
      <w:pPr>
        <w:numPr>
          <w:ilvl w:val="0"/>
          <w:numId w:val="1"/>
        </w:numPr>
        <w:spacing w:line="360" w:lineRule="exact"/>
        <w:jc w:val="left"/>
        <w:rPr>
          <w:rFonts w:ascii="微软雅黑" w:eastAsia="微软雅黑" w:hAnsi="微软雅黑"/>
          <w:color w:val="000000"/>
        </w:rPr>
      </w:pPr>
      <w:r w:rsidRPr="00E50611">
        <w:rPr>
          <w:rFonts w:ascii="微软雅黑" w:eastAsia="微软雅黑" w:hAnsi="微软雅黑" w:cs="宋体" w:hint="eastAsia"/>
          <w:color w:val="000000"/>
        </w:rPr>
        <w:t>系统理解精益生产理念、精益思想，实用技术工具</w:t>
      </w:r>
      <w:r w:rsidRPr="00E50611">
        <w:rPr>
          <w:rFonts w:ascii="微软雅黑" w:eastAsia="微软雅黑" w:hAnsi="微软雅黑" w:cs="宋体"/>
          <w:color w:val="000000"/>
        </w:rPr>
        <w:t xml:space="preserve">, </w:t>
      </w:r>
    </w:p>
    <w:p w:rsidR="002B613A" w:rsidRPr="00E50611" w:rsidRDefault="002B613A">
      <w:pPr>
        <w:numPr>
          <w:ilvl w:val="0"/>
          <w:numId w:val="1"/>
        </w:numPr>
        <w:spacing w:line="360" w:lineRule="exact"/>
        <w:jc w:val="left"/>
        <w:rPr>
          <w:rFonts w:ascii="微软雅黑" w:eastAsia="微软雅黑" w:hAnsi="微软雅黑"/>
          <w:color w:val="000000"/>
        </w:rPr>
      </w:pPr>
      <w:r w:rsidRPr="00E50611">
        <w:rPr>
          <w:rFonts w:ascii="微软雅黑" w:eastAsia="微软雅黑" w:hAnsi="微软雅黑" w:cs="宋体" w:hint="eastAsia"/>
          <w:color w:val="000000"/>
        </w:rPr>
        <w:t>熟悉生产流程的增值链，学习如何进行测量、分析</w:t>
      </w:r>
      <w:r w:rsidRPr="00E50611">
        <w:rPr>
          <w:rFonts w:ascii="微软雅黑" w:eastAsia="微软雅黑" w:hAnsi="微软雅黑" w:cs="宋体"/>
          <w:color w:val="000000"/>
        </w:rPr>
        <w:t xml:space="preserve"> </w:t>
      </w:r>
    </w:p>
    <w:p w:rsidR="002B613A" w:rsidRPr="00E50611" w:rsidRDefault="002B613A">
      <w:pPr>
        <w:numPr>
          <w:ilvl w:val="0"/>
          <w:numId w:val="1"/>
        </w:numPr>
        <w:spacing w:line="360" w:lineRule="exact"/>
        <w:jc w:val="left"/>
        <w:rPr>
          <w:rFonts w:ascii="微软雅黑" w:eastAsia="微软雅黑" w:hAnsi="微软雅黑"/>
          <w:color w:val="000000"/>
        </w:rPr>
      </w:pPr>
      <w:r w:rsidRPr="00E50611">
        <w:rPr>
          <w:rFonts w:ascii="微软雅黑" w:eastAsia="微软雅黑" w:hAnsi="微软雅黑" w:cs="宋体" w:hint="eastAsia"/>
          <w:color w:val="000000"/>
        </w:rPr>
        <w:t>明确企业现场中的</w:t>
      </w:r>
      <w:r w:rsidRPr="00E50611">
        <w:rPr>
          <w:rFonts w:ascii="微软雅黑" w:eastAsia="微软雅黑" w:hAnsi="微软雅黑" w:cs="宋体"/>
          <w:color w:val="000000"/>
        </w:rPr>
        <w:t>8</w:t>
      </w:r>
      <w:r w:rsidRPr="00E50611">
        <w:rPr>
          <w:rFonts w:ascii="微软雅黑" w:eastAsia="微软雅黑" w:hAnsi="微软雅黑" w:cs="宋体" w:hint="eastAsia"/>
          <w:color w:val="000000"/>
        </w:rPr>
        <w:t>大浪费、掌握现场改善的有效方法</w:t>
      </w:r>
      <w:r w:rsidRPr="00E50611">
        <w:rPr>
          <w:rFonts w:ascii="微软雅黑" w:eastAsia="微软雅黑" w:hAnsi="微软雅黑" w:cs="宋体"/>
          <w:color w:val="000000"/>
        </w:rPr>
        <w:t xml:space="preserve"> </w:t>
      </w:r>
    </w:p>
    <w:p w:rsidR="002B613A" w:rsidRPr="00E50611" w:rsidRDefault="002B613A">
      <w:pPr>
        <w:numPr>
          <w:ilvl w:val="0"/>
          <w:numId w:val="1"/>
        </w:numPr>
        <w:spacing w:line="360" w:lineRule="exact"/>
        <w:jc w:val="left"/>
        <w:rPr>
          <w:rFonts w:ascii="微软雅黑" w:eastAsia="微软雅黑" w:hAnsi="微软雅黑"/>
          <w:color w:val="000000"/>
        </w:rPr>
      </w:pPr>
      <w:r w:rsidRPr="00E50611">
        <w:rPr>
          <w:rFonts w:ascii="微软雅黑" w:eastAsia="微软雅黑" w:hAnsi="微软雅黑" w:cs="宋体" w:hint="eastAsia"/>
          <w:color w:val="000000"/>
        </w:rPr>
        <w:t>学习价值流分析，了解增值与非增值，通过流程了解企业价值</w:t>
      </w:r>
      <w:r w:rsidRPr="00E50611">
        <w:rPr>
          <w:rFonts w:ascii="微软雅黑" w:eastAsia="微软雅黑" w:hAnsi="微软雅黑" w:cs="宋体"/>
          <w:color w:val="000000"/>
        </w:rPr>
        <w:t xml:space="preserve"> </w:t>
      </w:r>
    </w:p>
    <w:p w:rsidR="002B613A" w:rsidRPr="00E50611" w:rsidRDefault="002B613A">
      <w:pPr>
        <w:numPr>
          <w:ilvl w:val="0"/>
          <w:numId w:val="1"/>
        </w:numPr>
        <w:spacing w:line="360" w:lineRule="exact"/>
        <w:jc w:val="left"/>
        <w:rPr>
          <w:rFonts w:ascii="微软雅黑" w:eastAsia="微软雅黑" w:hAnsi="微软雅黑"/>
          <w:color w:val="000000"/>
        </w:rPr>
      </w:pPr>
      <w:r w:rsidRPr="00E50611">
        <w:rPr>
          <w:rFonts w:ascii="微软雅黑" w:eastAsia="微软雅黑" w:hAnsi="微软雅黑" w:cs="宋体" w:hint="eastAsia"/>
          <w:color w:val="000000"/>
        </w:rPr>
        <w:t>学习拉动系统和广告牌（看板）设置，提高生产效率</w:t>
      </w:r>
      <w:r w:rsidRPr="00E50611">
        <w:rPr>
          <w:rFonts w:ascii="微软雅黑" w:eastAsia="微软雅黑" w:hAnsi="微软雅黑" w:cs="宋体"/>
          <w:color w:val="000000"/>
        </w:rPr>
        <w:t xml:space="preserve"> </w:t>
      </w:r>
    </w:p>
    <w:p w:rsidR="002B613A" w:rsidRPr="00E50611" w:rsidRDefault="002B613A">
      <w:pPr>
        <w:numPr>
          <w:ilvl w:val="0"/>
          <w:numId w:val="1"/>
        </w:numPr>
        <w:spacing w:line="360" w:lineRule="exact"/>
        <w:jc w:val="left"/>
        <w:rPr>
          <w:rFonts w:ascii="微软雅黑" w:eastAsia="微软雅黑" w:hAnsi="微软雅黑"/>
          <w:color w:val="000000"/>
        </w:rPr>
      </w:pPr>
      <w:r w:rsidRPr="00E50611">
        <w:rPr>
          <w:rFonts w:ascii="微软雅黑" w:eastAsia="微软雅黑" w:hAnsi="微软雅黑" w:cs="宋体" w:hint="eastAsia"/>
          <w:color w:val="000000"/>
        </w:rPr>
        <w:t>学习准时化物料系统及实施技术</w:t>
      </w:r>
      <w:r w:rsidRPr="00E50611">
        <w:rPr>
          <w:rFonts w:ascii="微软雅黑" w:eastAsia="微软雅黑" w:hAnsi="微软雅黑" w:cs="宋体"/>
          <w:color w:val="000000"/>
        </w:rPr>
        <w:t xml:space="preserve"> </w:t>
      </w:r>
    </w:p>
    <w:p w:rsidR="002B613A" w:rsidRPr="00E50611" w:rsidRDefault="002B613A">
      <w:pPr>
        <w:numPr>
          <w:ilvl w:val="0"/>
          <w:numId w:val="1"/>
        </w:numPr>
        <w:spacing w:line="360" w:lineRule="exact"/>
        <w:jc w:val="left"/>
        <w:rPr>
          <w:rFonts w:ascii="微软雅黑" w:eastAsia="微软雅黑" w:hAnsi="微软雅黑"/>
          <w:color w:val="000000"/>
        </w:rPr>
      </w:pPr>
      <w:r w:rsidRPr="00E50611">
        <w:rPr>
          <w:rFonts w:ascii="微软雅黑" w:eastAsia="微软雅黑" w:hAnsi="微软雅黑" w:cs="宋体" w:hint="eastAsia"/>
          <w:color w:val="000000"/>
        </w:rPr>
        <w:t>掌握混流生产及均衡生产技术，学习建立连续流和超市拉动系统</w:t>
      </w:r>
      <w:r w:rsidRPr="00E50611">
        <w:rPr>
          <w:rFonts w:ascii="微软雅黑" w:eastAsia="微软雅黑" w:hAnsi="微软雅黑" w:cs="宋体"/>
          <w:color w:val="000000"/>
        </w:rPr>
        <w:t xml:space="preserve"> </w:t>
      </w:r>
    </w:p>
    <w:p w:rsidR="002B613A" w:rsidRPr="00E50611" w:rsidRDefault="002B613A">
      <w:pPr>
        <w:numPr>
          <w:ilvl w:val="0"/>
          <w:numId w:val="1"/>
        </w:numPr>
        <w:spacing w:line="360" w:lineRule="exact"/>
        <w:jc w:val="left"/>
        <w:rPr>
          <w:rFonts w:ascii="微软雅黑" w:eastAsia="微软雅黑" w:hAnsi="微软雅黑"/>
          <w:color w:val="000000"/>
        </w:rPr>
      </w:pPr>
      <w:r w:rsidRPr="00E50611">
        <w:rPr>
          <w:rFonts w:ascii="微软雅黑" w:eastAsia="微软雅黑" w:hAnsi="微软雅黑" w:cs="宋体" w:hint="eastAsia"/>
          <w:color w:val="000000"/>
        </w:rPr>
        <w:t>结合企业实际引导</w:t>
      </w:r>
      <w:r w:rsidRPr="00E50611">
        <w:rPr>
          <w:rFonts w:ascii="微软雅黑" w:eastAsia="微软雅黑" w:hAnsi="微软雅黑" w:cs="宋体"/>
          <w:color w:val="000000"/>
        </w:rPr>
        <w:t>TPM</w:t>
      </w:r>
      <w:r w:rsidRPr="00E50611">
        <w:rPr>
          <w:rFonts w:ascii="微软雅黑" w:eastAsia="微软雅黑" w:hAnsi="微软雅黑" w:cs="宋体" w:hint="eastAsia"/>
          <w:color w:val="000000"/>
        </w:rPr>
        <w:t>（全员设备维护）管理思想，通过现场问题分析与设备管理工具介绍，分析设备运行有效性、提高</w:t>
      </w:r>
      <w:r w:rsidRPr="00E50611">
        <w:rPr>
          <w:rFonts w:ascii="微软雅黑" w:eastAsia="微软雅黑" w:hAnsi="微软雅黑" w:cs="宋体"/>
          <w:color w:val="000000"/>
        </w:rPr>
        <w:t>OEE</w:t>
      </w:r>
      <w:r w:rsidRPr="00E50611">
        <w:rPr>
          <w:rFonts w:ascii="微软雅黑" w:eastAsia="微软雅黑" w:hAnsi="微软雅黑" w:cs="宋体" w:hint="eastAsia"/>
          <w:color w:val="000000"/>
        </w:rPr>
        <w:t>水平及人均产能（</w:t>
      </w:r>
      <w:r w:rsidRPr="00E50611">
        <w:rPr>
          <w:rFonts w:ascii="微软雅黑" w:eastAsia="微软雅黑" w:hAnsi="微软雅黑" w:cs="宋体"/>
          <w:color w:val="000000"/>
        </w:rPr>
        <w:t>UPPH</w:t>
      </w:r>
      <w:r w:rsidRPr="00E50611">
        <w:rPr>
          <w:rFonts w:ascii="微软雅黑" w:eastAsia="微软雅黑" w:hAnsi="微软雅黑" w:cs="宋体" w:hint="eastAsia"/>
          <w:color w:val="000000"/>
        </w:rPr>
        <w:t>）</w:t>
      </w:r>
      <w:r w:rsidRPr="00E50611">
        <w:rPr>
          <w:rFonts w:ascii="微软雅黑" w:eastAsia="微软雅黑" w:hAnsi="微软雅黑" w:cs="宋体"/>
          <w:color w:val="000000"/>
        </w:rPr>
        <w:t xml:space="preserve"> </w:t>
      </w:r>
    </w:p>
    <w:p w:rsidR="002B613A" w:rsidRPr="00E50611" w:rsidRDefault="002B613A">
      <w:pPr>
        <w:numPr>
          <w:ilvl w:val="0"/>
          <w:numId w:val="1"/>
        </w:numPr>
        <w:spacing w:line="360" w:lineRule="exact"/>
        <w:jc w:val="left"/>
        <w:rPr>
          <w:rFonts w:ascii="微软雅黑" w:eastAsia="微软雅黑" w:hAnsi="微软雅黑"/>
          <w:color w:val="000000"/>
        </w:rPr>
      </w:pPr>
      <w:r w:rsidRPr="00E50611">
        <w:rPr>
          <w:rFonts w:ascii="微软雅黑" w:eastAsia="微软雅黑" w:hAnsi="微软雅黑" w:cs="宋体" w:hint="eastAsia"/>
          <w:color w:val="000000"/>
        </w:rPr>
        <w:t>通过实战项目推进案例分析，期望解决精益项目推进的问题，达成共识</w:t>
      </w:r>
      <w:r w:rsidRPr="00E50611">
        <w:rPr>
          <w:rFonts w:ascii="微软雅黑" w:eastAsia="微软雅黑" w:hAnsi="微软雅黑" w:cs="宋体"/>
          <w:color w:val="000000"/>
        </w:rPr>
        <w:t xml:space="preserve"> </w:t>
      </w:r>
    </w:p>
    <w:p w:rsidR="002B613A" w:rsidRPr="00E50611" w:rsidRDefault="002B613A">
      <w:pPr>
        <w:pStyle w:val="style19"/>
        <w:spacing w:before="0" w:beforeAutospacing="0" w:after="0" w:afterAutospacing="0" w:line="320" w:lineRule="exact"/>
        <w:rPr>
          <w:rStyle w:val="Strong"/>
          <w:rFonts w:ascii="微软雅黑" w:eastAsia="微软雅黑" w:hAnsi="微软雅黑"/>
          <w:sz w:val="21"/>
          <w:szCs w:val="21"/>
          <w:u w:val="single"/>
        </w:rPr>
      </w:pPr>
      <w:r>
        <w:rPr>
          <w:noProof/>
        </w:rPr>
        <w:pict>
          <v:roundrect id="_x0000_s1030" style="position:absolute;margin-left:0;margin-top:12.5pt;width:81pt;height:31.2pt;z-index:251657216" arcsize="10923f" fillcolor="#fc0" strokecolor="#36f" strokeweight=".5pt">
            <v:fill rotate="t" angle="-135" focusposition=".5,.5" focussize="" focus="100%" type="gradient"/>
            <v:textbox style="mso-next-textbox:#_x0000_s1030" inset=",0,,0">
              <w:txbxContent>
                <w:p w:rsidR="002B613A" w:rsidRDefault="002B613A" w:rsidP="00CD2837">
                  <w:pPr>
                    <w:spacing w:beforeLines="30"/>
                    <w:jc w:val="center"/>
                    <w:rPr>
                      <w:rFonts w:ascii="黑体" w:eastAsia="黑体" w:hAnsi="华文中宋"/>
                      <w:shadow/>
                    </w:rPr>
                  </w:pPr>
                  <w:r w:rsidRPr="00121DD9">
                    <w:rPr>
                      <w:rFonts w:ascii="微软雅黑" w:eastAsia="微软雅黑" w:hAnsi="微软雅黑" w:cs="楷体" w:hint="eastAsia"/>
                      <w:b/>
                      <w:bCs/>
                      <w:sz w:val="28"/>
                      <w:szCs w:val="28"/>
                    </w:rPr>
                    <w:t>课程</w:t>
                  </w:r>
                  <w:r>
                    <w:rPr>
                      <w:rFonts w:ascii="微软雅黑" w:eastAsia="微软雅黑" w:hAnsi="微软雅黑" w:cs="楷体" w:hint="eastAsia"/>
                      <w:b/>
                      <w:bCs/>
                      <w:sz w:val="28"/>
                      <w:szCs w:val="28"/>
                    </w:rPr>
                    <w:t>对象</w:t>
                  </w:r>
                </w:p>
              </w:txbxContent>
            </v:textbox>
          </v:roundrect>
        </w:pict>
      </w:r>
    </w:p>
    <w:p w:rsidR="002B613A" w:rsidRPr="00E50611" w:rsidRDefault="002B613A" w:rsidP="00200C56">
      <w:pPr>
        <w:rPr>
          <w:rFonts w:ascii="微软雅黑" w:eastAsia="微软雅黑" w:hAnsi="微软雅黑"/>
          <w:b/>
          <w:color w:val="FF0000"/>
          <w:sz w:val="32"/>
          <w:szCs w:val="32"/>
        </w:rPr>
      </w:pPr>
    </w:p>
    <w:p w:rsidR="002B613A" w:rsidRPr="00E50611" w:rsidRDefault="002B613A">
      <w:pPr>
        <w:numPr>
          <w:ilvl w:val="0"/>
          <w:numId w:val="1"/>
        </w:numPr>
        <w:spacing w:line="360" w:lineRule="exact"/>
        <w:jc w:val="left"/>
        <w:rPr>
          <w:rFonts w:ascii="微软雅黑" w:eastAsia="微软雅黑" w:hAnsi="微软雅黑"/>
          <w:color w:val="000000"/>
        </w:rPr>
      </w:pPr>
      <w:r w:rsidRPr="00E50611">
        <w:rPr>
          <w:rFonts w:ascii="微软雅黑" w:eastAsia="微软雅黑" w:hAnsi="微软雅黑" w:cs="宋体" w:hint="eastAsia"/>
          <w:color w:val="000000"/>
        </w:rPr>
        <w:t>制造、技术、工程、品质等职能部门中基层管理人员</w:t>
      </w:r>
    </w:p>
    <w:p w:rsidR="002B613A" w:rsidRPr="00E50611" w:rsidRDefault="002B613A">
      <w:pPr>
        <w:numPr>
          <w:ilvl w:val="0"/>
          <w:numId w:val="1"/>
        </w:numPr>
        <w:spacing w:line="360" w:lineRule="exact"/>
        <w:jc w:val="left"/>
        <w:rPr>
          <w:rFonts w:ascii="微软雅黑" w:eastAsia="微软雅黑" w:hAnsi="微软雅黑"/>
          <w:color w:val="000000"/>
        </w:rPr>
      </w:pPr>
      <w:r w:rsidRPr="00E50611">
        <w:rPr>
          <w:rFonts w:ascii="微软雅黑" w:eastAsia="微软雅黑" w:hAnsi="微软雅黑" w:cs="宋体" w:hint="eastAsia"/>
          <w:color w:val="000000"/>
        </w:rPr>
        <w:t>设计、采购等职能部门相关中基层管理人员</w:t>
      </w:r>
    </w:p>
    <w:p w:rsidR="002B613A" w:rsidRPr="00E50611" w:rsidRDefault="002B613A">
      <w:pPr>
        <w:numPr>
          <w:ilvl w:val="0"/>
          <w:numId w:val="1"/>
        </w:numPr>
        <w:spacing w:line="360" w:lineRule="exact"/>
        <w:jc w:val="left"/>
        <w:rPr>
          <w:rFonts w:ascii="微软雅黑" w:eastAsia="微软雅黑" w:hAnsi="微软雅黑"/>
          <w:color w:val="000000"/>
        </w:rPr>
      </w:pPr>
      <w:r w:rsidRPr="00E50611">
        <w:rPr>
          <w:rFonts w:ascii="微软雅黑" w:eastAsia="微软雅黑" w:hAnsi="微软雅黑" w:cs="宋体" w:hint="eastAsia"/>
          <w:color w:val="000000"/>
        </w:rPr>
        <w:t>现场改善与精益管理项目的负责人及骨干成员</w:t>
      </w:r>
    </w:p>
    <w:p w:rsidR="002B613A" w:rsidRPr="00E50611" w:rsidRDefault="002B613A">
      <w:pPr>
        <w:rPr>
          <w:rFonts w:ascii="微软雅黑" w:eastAsia="微软雅黑" w:hAnsi="微软雅黑"/>
          <w:b/>
        </w:rPr>
      </w:pPr>
      <w:r>
        <w:rPr>
          <w:noProof/>
        </w:rPr>
        <w:pict>
          <v:roundrect id="_x0000_s1031" style="position:absolute;left:0;text-align:left;margin-left:0;margin-top:20.5pt;width:90pt;height:31.2pt;z-index:251659264" arcsize="10923f" fillcolor="#fc0" strokecolor="#36f" strokeweight=".5pt">
            <v:fill rotate="t" angle="-135" focusposition=".5,.5" focussize="" focus="100%" type="gradient"/>
            <v:textbox style="mso-next-textbox:#_x0000_s1031" inset=",0,,0">
              <w:txbxContent>
                <w:p w:rsidR="002B613A" w:rsidRPr="00200C56" w:rsidRDefault="002B613A" w:rsidP="00CD2837">
                  <w:pPr>
                    <w:spacing w:beforeLines="30"/>
                    <w:jc w:val="center"/>
                    <w:rPr>
                      <w:rFonts w:ascii="黑体" w:eastAsia="黑体" w:hAnsi="华文中宋"/>
                      <w:shadow/>
                    </w:rPr>
                  </w:pPr>
                  <w:r w:rsidRPr="00200C56">
                    <w:rPr>
                      <w:rFonts w:ascii="微软雅黑" w:eastAsia="微软雅黑" w:hAnsi="微软雅黑" w:hint="eastAsia"/>
                      <w:b/>
                      <w:sz w:val="32"/>
                      <w:szCs w:val="32"/>
                    </w:rPr>
                    <w:t>课程</w:t>
                  </w:r>
                  <w:r>
                    <w:rPr>
                      <w:rFonts w:ascii="微软雅黑" w:eastAsia="微软雅黑" w:hAnsi="微软雅黑" w:hint="eastAsia"/>
                      <w:b/>
                      <w:sz w:val="32"/>
                      <w:szCs w:val="32"/>
                    </w:rPr>
                    <w:t>大纲</w:t>
                  </w:r>
                </w:p>
              </w:txbxContent>
            </v:textbox>
          </v:roundrect>
        </w:pict>
      </w:r>
    </w:p>
    <w:p w:rsidR="002B613A" w:rsidRPr="00E50611" w:rsidRDefault="002B613A">
      <w:pPr>
        <w:spacing w:line="360" w:lineRule="exact"/>
        <w:rPr>
          <w:rFonts w:ascii="微软雅黑" w:eastAsia="微软雅黑" w:hAnsi="微软雅黑"/>
          <w:color w:val="000000"/>
        </w:rPr>
      </w:pPr>
    </w:p>
    <w:p w:rsidR="002B613A" w:rsidRPr="00E50611" w:rsidRDefault="002B613A">
      <w:pPr>
        <w:spacing w:line="360" w:lineRule="exact"/>
        <w:rPr>
          <w:rFonts w:ascii="微软雅黑" w:eastAsia="微软雅黑" w:hAnsi="微软雅黑" w:cs="宋体"/>
          <w:b/>
          <w:bCs/>
          <w:color w:val="FF0000"/>
        </w:rPr>
      </w:pPr>
      <w:r w:rsidRPr="00E50611">
        <w:rPr>
          <w:rFonts w:ascii="微软雅黑" w:eastAsia="微软雅黑" w:hAnsi="微软雅黑" w:cs="宋体" w:hint="eastAsia"/>
          <w:b/>
          <w:bCs/>
          <w:color w:val="FF0000"/>
        </w:rPr>
        <w:t>一、精益管理简介</w:t>
      </w:r>
      <w:r w:rsidRPr="00E50611">
        <w:rPr>
          <w:rFonts w:ascii="微软雅黑" w:eastAsia="微软雅黑" w:hAnsi="微软雅黑" w:cs="宋体"/>
          <w:b/>
          <w:bCs/>
          <w:color w:val="FF0000"/>
        </w:rPr>
        <w:t xml:space="preserve"> </w:t>
      </w:r>
    </w:p>
    <w:p w:rsidR="002B613A" w:rsidRPr="00E50611" w:rsidRDefault="002B613A">
      <w:pPr>
        <w:spacing w:line="360" w:lineRule="exact"/>
        <w:rPr>
          <w:rFonts w:ascii="微软雅黑" w:eastAsia="微软雅黑" w:hAnsi="微软雅黑"/>
          <w:color w:val="000000"/>
        </w:rPr>
      </w:pPr>
      <w:r w:rsidRPr="00E50611">
        <w:rPr>
          <w:rFonts w:ascii="微软雅黑" w:eastAsia="微软雅黑" w:hAnsi="微软雅黑" w:cs="宋体"/>
          <w:bCs/>
          <w:color w:val="000000"/>
        </w:rPr>
        <w:t>1.</w:t>
      </w:r>
      <w:r w:rsidRPr="00E50611">
        <w:rPr>
          <w:rFonts w:ascii="微软雅黑" w:eastAsia="微软雅黑" w:hAnsi="微软雅黑" w:cs="宋体" w:hint="eastAsia"/>
          <w:bCs/>
          <w:color w:val="000000"/>
        </w:rPr>
        <w:t>什么是精益生产</w:t>
      </w:r>
      <w:r w:rsidRPr="00E50611">
        <w:rPr>
          <w:rFonts w:ascii="微软雅黑" w:eastAsia="微软雅黑" w:hAnsi="微软雅黑" w:cs="宋体"/>
          <w:bCs/>
          <w:color w:val="000000"/>
        </w:rPr>
        <w:t>?</w:t>
      </w:r>
    </w:p>
    <w:p w:rsidR="002B613A" w:rsidRPr="00E50611" w:rsidRDefault="002B613A">
      <w:pPr>
        <w:spacing w:line="360" w:lineRule="exact"/>
        <w:rPr>
          <w:rFonts w:ascii="微软雅黑" w:eastAsia="微软雅黑" w:hAnsi="微软雅黑"/>
          <w:bCs/>
          <w:color w:val="000000"/>
        </w:rPr>
      </w:pPr>
      <w:r w:rsidRPr="00E50611">
        <w:rPr>
          <w:rFonts w:ascii="微软雅黑" w:eastAsia="微软雅黑" w:hAnsi="微软雅黑" w:cs="宋体"/>
          <w:bCs/>
          <w:color w:val="000000"/>
        </w:rPr>
        <w:t xml:space="preserve">2. </w:t>
      </w:r>
      <w:r w:rsidRPr="00E50611">
        <w:rPr>
          <w:rFonts w:ascii="微软雅黑" w:eastAsia="微软雅黑" w:hAnsi="微软雅黑" w:cs="宋体" w:hint="eastAsia"/>
          <w:bCs/>
          <w:color w:val="000000"/>
        </w:rPr>
        <w:t>丰田生产体系ＴＰＳ</w:t>
      </w:r>
      <w:r w:rsidRPr="00E50611">
        <w:rPr>
          <w:rFonts w:ascii="微软雅黑" w:eastAsia="微软雅黑" w:hAnsi="微软雅黑" w:cs="宋体"/>
          <w:bCs/>
          <w:color w:val="000000"/>
        </w:rPr>
        <w:t xml:space="preserve"> </w:t>
      </w:r>
    </w:p>
    <w:p w:rsidR="002B613A" w:rsidRPr="00E50611" w:rsidRDefault="002B613A">
      <w:pPr>
        <w:spacing w:line="360" w:lineRule="exact"/>
        <w:rPr>
          <w:rFonts w:ascii="微软雅黑" w:eastAsia="微软雅黑" w:hAnsi="微软雅黑" w:cs="宋体"/>
          <w:bCs/>
          <w:color w:val="000000"/>
        </w:rPr>
      </w:pPr>
      <w:r w:rsidRPr="00E50611">
        <w:rPr>
          <w:rFonts w:ascii="微软雅黑" w:eastAsia="微软雅黑" w:hAnsi="微软雅黑" w:cs="宋体"/>
          <w:bCs/>
          <w:color w:val="000000"/>
        </w:rPr>
        <w:t xml:space="preserve">3. </w:t>
      </w:r>
      <w:r w:rsidRPr="00E50611">
        <w:rPr>
          <w:rFonts w:ascii="微软雅黑" w:eastAsia="微软雅黑" w:hAnsi="微软雅黑" w:cs="宋体" w:hint="eastAsia"/>
          <w:bCs/>
          <w:color w:val="000000"/>
        </w:rPr>
        <w:t>精益生产之屋</w:t>
      </w:r>
    </w:p>
    <w:p w:rsidR="002B613A" w:rsidRPr="00E50611" w:rsidRDefault="002B613A">
      <w:pPr>
        <w:spacing w:line="360" w:lineRule="exact"/>
        <w:rPr>
          <w:rFonts w:ascii="微软雅黑" w:eastAsia="微软雅黑" w:hAnsi="微软雅黑" w:cs="宋体"/>
          <w:color w:val="000000"/>
        </w:rPr>
      </w:pPr>
      <w:r w:rsidRPr="00E50611">
        <w:rPr>
          <w:rFonts w:ascii="微软雅黑" w:eastAsia="微软雅黑" w:hAnsi="微软雅黑" w:cs="宋体"/>
          <w:color w:val="000000"/>
        </w:rPr>
        <w:t>4.</w:t>
      </w:r>
      <w:r w:rsidRPr="00E50611">
        <w:rPr>
          <w:rFonts w:ascii="微软雅黑" w:eastAsia="微软雅黑" w:hAnsi="微软雅黑" w:cs="宋体"/>
          <w:bCs/>
          <w:color w:val="000000"/>
        </w:rPr>
        <w:t xml:space="preserve"> </w:t>
      </w:r>
      <w:r w:rsidRPr="00E50611">
        <w:rPr>
          <w:rFonts w:ascii="微软雅黑" w:eastAsia="微软雅黑" w:hAnsi="微软雅黑" w:cs="宋体" w:hint="eastAsia"/>
          <w:bCs/>
          <w:color w:val="000000"/>
        </w:rPr>
        <w:t>精益</w:t>
      </w:r>
      <w:r w:rsidRPr="00E50611">
        <w:rPr>
          <w:rFonts w:ascii="微软雅黑" w:eastAsia="微软雅黑" w:hAnsi="微软雅黑" w:cs="宋体" w:hint="eastAsia"/>
          <w:color w:val="000000"/>
        </w:rPr>
        <w:t>思想（五大原则）</w:t>
      </w:r>
    </w:p>
    <w:p w:rsidR="002B613A" w:rsidRPr="00E50611" w:rsidRDefault="002B613A">
      <w:pPr>
        <w:spacing w:line="360" w:lineRule="exact"/>
        <w:rPr>
          <w:rFonts w:ascii="微软雅黑" w:eastAsia="微软雅黑" w:hAnsi="微软雅黑" w:cs="宋体"/>
          <w:bCs/>
          <w:color w:val="000000"/>
        </w:rPr>
      </w:pPr>
      <w:r w:rsidRPr="00E50611">
        <w:rPr>
          <w:rFonts w:ascii="微软雅黑" w:eastAsia="微软雅黑" w:hAnsi="微软雅黑" w:cs="宋体"/>
          <w:bCs/>
          <w:color w:val="000000"/>
        </w:rPr>
        <w:t xml:space="preserve">5. </w:t>
      </w:r>
      <w:r w:rsidRPr="00E50611">
        <w:rPr>
          <w:rFonts w:ascii="微软雅黑" w:eastAsia="微软雅黑" w:hAnsi="微软雅黑" w:cs="宋体" w:hint="eastAsia"/>
          <w:bCs/>
          <w:color w:val="000000"/>
        </w:rPr>
        <w:t>精益生产的核心与手段</w:t>
      </w:r>
    </w:p>
    <w:p w:rsidR="002B613A" w:rsidRPr="00E50611" w:rsidRDefault="002B613A">
      <w:pPr>
        <w:spacing w:line="360" w:lineRule="exact"/>
        <w:rPr>
          <w:rFonts w:ascii="微软雅黑" w:eastAsia="微软雅黑" w:hAnsi="微软雅黑" w:cs="宋体"/>
          <w:bCs/>
          <w:color w:val="000000"/>
        </w:rPr>
      </w:pPr>
      <w:r w:rsidRPr="00E50611">
        <w:rPr>
          <w:rFonts w:ascii="微软雅黑" w:eastAsia="微软雅黑" w:hAnsi="微软雅黑" w:cs="宋体"/>
          <w:bCs/>
          <w:color w:val="000000"/>
        </w:rPr>
        <w:t xml:space="preserve">6. </w:t>
      </w:r>
      <w:r w:rsidRPr="00E50611">
        <w:rPr>
          <w:rFonts w:ascii="微软雅黑" w:eastAsia="微软雅黑" w:hAnsi="微软雅黑" w:cs="宋体" w:hint="eastAsia"/>
          <w:bCs/>
          <w:color w:val="000000"/>
        </w:rPr>
        <w:t>精益管理实施的</w:t>
      </w:r>
      <w:r w:rsidRPr="00E50611">
        <w:rPr>
          <w:rFonts w:ascii="微软雅黑" w:eastAsia="微软雅黑" w:hAnsi="微软雅黑" w:cs="宋体"/>
          <w:bCs/>
          <w:color w:val="000000"/>
        </w:rPr>
        <w:t>12</w:t>
      </w:r>
      <w:r w:rsidRPr="00E50611">
        <w:rPr>
          <w:rFonts w:ascii="微软雅黑" w:eastAsia="微软雅黑" w:hAnsi="微软雅黑" w:cs="宋体" w:hint="eastAsia"/>
          <w:bCs/>
          <w:color w:val="000000"/>
        </w:rPr>
        <w:t>大原则（丰田</w:t>
      </w:r>
      <w:r w:rsidRPr="00E50611">
        <w:rPr>
          <w:rFonts w:ascii="微软雅黑" w:eastAsia="微软雅黑" w:hAnsi="微软雅黑" w:cs="宋体"/>
          <w:bCs/>
          <w:color w:val="000000"/>
        </w:rPr>
        <w:t>12</w:t>
      </w:r>
      <w:r w:rsidRPr="00E50611">
        <w:rPr>
          <w:rFonts w:ascii="微软雅黑" w:eastAsia="微软雅黑" w:hAnsi="微软雅黑" w:cs="宋体" w:hint="eastAsia"/>
          <w:bCs/>
          <w:color w:val="000000"/>
        </w:rPr>
        <w:t>范式）</w:t>
      </w:r>
    </w:p>
    <w:p w:rsidR="002B613A" w:rsidRPr="00E50611" w:rsidRDefault="002B613A">
      <w:pPr>
        <w:spacing w:line="360" w:lineRule="exact"/>
        <w:rPr>
          <w:rFonts w:ascii="微软雅黑" w:eastAsia="微软雅黑" w:hAnsi="微软雅黑" w:cs="宋体"/>
          <w:bCs/>
          <w:color w:val="000000"/>
        </w:rPr>
      </w:pPr>
      <w:r w:rsidRPr="00E50611">
        <w:rPr>
          <w:rFonts w:ascii="微软雅黑" w:eastAsia="微软雅黑" w:hAnsi="微软雅黑" w:cs="宋体"/>
          <w:color w:val="000000"/>
        </w:rPr>
        <w:t>7</w:t>
      </w:r>
      <w:r w:rsidRPr="00E50611">
        <w:rPr>
          <w:rFonts w:ascii="微软雅黑" w:eastAsia="微软雅黑" w:hAnsi="微软雅黑" w:cs="宋体" w:hint="eastAsia"/>
          <w:color w:val="000000"/>
        </w:rPr>
        <w:t>、观看：</w:t>
      </w:r>
      <w:r w:rsidRPr="00E50611">
        <w:rPr>
          <w:rFonts w:ascii="微软雅黑" w:eastAsia="微软雅黑" w:hAnsi="微软雅黑" w:cs="宋体"/>
          <w:color w:val="000000"/>
        </w:rPr>
        <w:t>TPS</w:t>
      </w:r>
      <w:r w:rsidRPr="00E50611">
        <w:rPr>
          <w:rFonts w:ascii="微软雅黑" w:eastAsia="微软雅黑" w:hAnsi="微软雅黑" w:cs="宋体" w:hint="eastAsia"/>
          <w:color w:val="000000"/>
        </w:rPr>
        <w:t>丰田生产方式的视頻</w:t>
      </w:r>
    </w:p>
    <w:p w:rsidR="002B613A" w:rsidRPr="00E50611" w:rsidRDefault="002B613A">
      <w:pPr>
        <w:spacing w:line="360" w:lineRule="exact"/>
        <w:rPr>
          <w:rFonts w:ascii="微软雅黑" w:eastAsia="微软雅黑" w:hAnsi="微软雅黑" w:cs="宋体"/>
          <w:b/>
          <w:bCs/>
          <w:color w:val="000000"/>
        </w:rPr>
      </w:pPr>
      <w:r w:rsidRPr="00E50611">
        <w:rPr>
          <w:rFonts w:ascii="微软雅黑" w:eastAsia="微软雅黑" w:hAnsi="微软雅黑" w:cs="宋体" w:hint="eastAsia"/>
          <w:b/>
          <w:bCs/>
          <w:color w:val="000000"/>
        </w:rPr>
        <w:t>小组讨论：</w:t>
      </w:r>
    </w:p>
    <w:p w:rsidR="002B613A" w:rsidRPr="00E50611" w:rsidRDefault="002B613A">
      <w:pPr>
        <w:spacing w:line="360" w:lineRule="exact"/>
        <w:rPr>
          <w:rFonts w:ascii="微软雅黑" w:eastAsia="微软雅黑" w:hAnsi="微软雅黑" w:cs="宋体"/>
          <w:color w:val="000000"/>
        </w:rPr>
      </w:pPr>
      <w:r w:rsidRPr="00E50611">
        <w:rPr>
          <w:rFonts w:ascii="微软雅黑" w:eastAsia="微软雅黑" w:hAnsi="微软雅黑" w:cs="宋体"/>
          <w:bCs/>
          <w:color w:val="000000"/>
        </w:rPr>
        <w:t>1</w:t>
      </w:r>
      <w:r w:rsidRPr="00E50611">
        <w:rPr>
          <w:rFonts w:ascii="微软雅黑" w:eastAsia="微软雅黑" w:hAnsi="微软雅黑" w:cs="宋体" w:hint="eastAsia"/>
          <w:bCs/>
          <w:color w:val="000000"/>
        </w:rPr>
        <w:t>、</w:t>
      </w:r>
      <w:r w:rsidRPr="00E50611">
        <w:rPr>
          <w:rFonts w:ascii="微软雅黑" w:eastAsia="微软雅黑" w:hAnsi="微软雅黑" w:cs="宋体"/>
          <w:color w:val="000000"/>
        </w:rPr>
        <w:t>TPS</w:t>
      </w:r>
      <w:r w:rsidRPr="00E50611">
        <w:rPr>
          <w:rFonts w:ascii="微软雅黑" w:eastAsia="微软雅黑" w:hAnsi="微软雅黑" w:cs="宋体" w:hint="eastAsia"/>
          <w:color w:val="000000"/>
        </w:rPr>
        <w:t>丰田生产方式（</w:t>
      </w:r>
      <w:r w:rsidRPr="00E50611">
        <w:rPr>
          <w:rFonts w:ascii="微软雅黑" w:eastAsia="微软雅黑" w:hAnsi="微软雅黑" w:cs="宋体" w:hint="eastAsia"/>
          <w:bCs/>
          <w:color w:val="000000"/>
        </w:rPr>
        <w:t>精髓</w:t>
      </w:r>
      <w:r w:rsidRPr="00E50611">
        <w:rPr>
          <w:rFonts w:ascii="微软雅黑" w:eastAsia="微软雅黑" w:hAnsi="微软雅黑" w:cs="宋体" w:hint="eastAsia"/>
          <w:color w:val="000000"/>
        </w:rPr>
        <w:t>）的道、法、术是什么？</w:t>
      </w:r>
    </w:p>
    <w:p w:rsidR="002B613A" w:rsidRPr="00E50611" w:rsidRDefault="002B613A">
      <w:pPr>
        <w:spacing w:line="360" w:lineRule="exact"/>
        <w:rPr>
          <w:rFonts w:ascii="微软雅黑" w:eastAsia="微软雅黑" w:hAnsi="微软雅黑" w:cs="宋体"/>
          <w:bCs/>
          <w:color w:val="000000"/>
        </w:rPr>
      </w:pPr>
      <w:r w:rsidRPr="00E50611">
        <w:rPr>
          <w:rFonts w:ascii="微软雅黑" w:eastAsia="微软雅黑" w:hAnsi="微软雅黑" w:cs="宋体"/>
          <w:color w:val="000000"/>
        </w:rPr>
        <w:t>2</w:t>
      </w:r>
      <w:r w:rsidRPr="00E50611">
        <w:rPr>
          <w:rFonts w:ascii="微软雅黑" w:eastAsia="微软雅黑" w:hAnsi="微软雅黑" w:cs="宋体" w:hint="eastAsia"/>
          <w:color w:val="000000"/>
        </w:rPr>
        <w:t>、丰田持续地成功、创造价值获利丰硕的秘诀是什么？</w:t>
      </w:r>
    </w:p>
    <w:p w:rsidR="002B613A" w:rsidRPr="00E50611" w:rsidRDefault="002B613A">
      <w:pPr>
        <w:tabs>
          <w:tab w:val="left" w:pos="1080"/>
        </w:tabs>
        <w:spacing w:line="360" w:lineRule="exact"/>
        <w:rPr>
          <w:rFonts w:ascii="微软雅黑" w:eastAsia="微软雅黑" w:hAnsi="微软雅黑" w:cs="宋体"/>
          <w:color w:val="000000"/>
        </w:rPr>
      </w:pPr>
      <w:r w:rsidRPr="00E50611">
        <w:rPr>
          <w:rFonts w:ascii="微软雅黑" w:eastAsia="微软雅黑" w:hAnsi="微软雅黑" w:cs="宋体"/>
          <w:color w:val="000000"/>
        </w:rPr>
        <w:t>3</w:t>
      </w:r>
      <w:r w:rsidRPr="00E50611">
        <w:rPr>
          <w:rFonts w:ascii="微软雅黑" w:eastAsia="微软雅黑" w:hAnsi="微软雅黑" w:cs="宋体" w:hint="eastAsia"/>
          <w:color w:val="000000"/>
        </w:rPr>
        <w:t>、为什么许多企业去学习丰田，但是成功者少，超越者无？</w:t>
      </w:r>
    </w:p>
    <w:p w:rsidR="002B613A" w:rsidRPr="00E50611" w:rsidRDefault="002B613A">
      <w:pPr>
        <w:spacing w:line="360" w:lineRule="exact"/>
        <w:rPr>
          <w:rFonts w:ascii="微软雅黑" w:eastAsia="微软雅黑" w:hAnsi="微软雅黑"/>
          <w:bCs/>
          <w:color w:val="000000"/>
          <w:kern w:val="0"/>
        </w:rPr>
      </w:pPr>
    </w:p>
    <w:p w:rsidR="002B613A" w:rsidRPr="00E50611" w:rsidRDefault="002B613A">
      <w:pPr>
        <w:spacing w:line="360" w:lineRule="exact"/>
        <w:rPr>
          <w:rFonts w:ascii="微软雅黑" w:eastAsia="微软雅黑" w:hAnsi="微软雅黑" w:cs="宋体"/>
          <w:color w:val="000000"/>
        </w:rPr>
      </w:pPr>
      <w:r w:rsidRPr="00E50611">
        <w:rPr>
          <w:rFonts w:ascii="微软雅黑" w:eastAsia="微软雅黑" w:hAnsi="微软雅黑" w:cs="宋体" w:hint="eastAsia"/>
          <w:color w:val="000000"/>
        </w:rPr>
        <w:t>本章小结</w:t>
      </w:r>
      <w:r w:rsidRPr="00E50611">
        <w:rPr>
          <w:rFonts w:ascii="微软雅黑" w:eastAsia="微软雅黑" w:hAnsi="微软雅黑" w:cs="宋体"/>
          <w:color w:val="000000"/>
        </w:rPr>
        <w:fldChar w:fldCharType="begin"/>
      </w:r>
      <w:r w:rsidRPr="00E50611">
        <w:rPr>
          <w:rFonts w:ascii="微软雅黑" w:eastAsia="微软雅黑" w:hAnsi="微软雅黑" w:cs="宋体"/>
          <w:color w:val="000000"/>
        </w:rPr>
        <w:instrText xml:space="preserve"> = 1 \* GB3 </w:instrText>
      </w:r>
      <w:r w:rsidRPr="00E50611">
        <w:rPr>
          <w:rFonts w:ascii="微软雅黑" w:eastAsia="微软雅黑" w:hAnsi="微软雅黑" w:cs="宋体"/>
          <w:color w:val="000000"/>
        </w:rPr>
        <w:fldChar w:fldCharType="separate"/>
      </w:r>
      <w:r w:rsidRPr="00E50611">
        <w:rPr>
          <w:rFonts w:ascii="微软雅黑" w:eastAsia="微软雅黑" w:hAnsi="微软雅黑" w:cs="宋体" w:hint="eastAsia"/>
          <w:color w:val="000000"/>
        </w:rPr>
        <w:t>①</w:t>
      </w:r>
      <w:r w:rsidRPr="00E50611">
        <w:rPr>
          <w:rFonts w:ascii="微软雅黑" w:eastAsia="微软雅黑" w:hAnsi="微软雅黑" w:cs="宋体"/>
          <w:color w:val="000000"/>
        </w:rPr>
        <w:fldChar w:fldCharType="end"/>
      </w:r>
      <w:r w:rsidRPr="00E50611">
        <w:rPr>
          <w:rFonts w:ascii="微软雅黑" w:eastAsia="微软雅黑" w:hAnsi="微软雅黑" w:cs="宋体"/>
          <w:color w:val="000000"/>
        </w:rPr>
        <w:t>TPS</w:t>
      </w:r>
      <w:r w:rsidRPr="00E50611">
        <w:rPr>
          <w:rFonts w:ascii="微软雅黑" w:eastAsia="微软雅黑" w:hAnsi="微软雅黑" w:cs="宋体" w:hint="eastAsia"/>
          <w:color w:val="000000"/>
        </w:rPr>
        <w:t>丰田生产方式与精益管理的异同点</w:t>
      </w:r>
    </w:p>
    <w:p w:rsidR="002B613A" w:rsidRPr="00E50611" w:rsidRDefault="002B613A" w:rsidP="0075754B">
      <w:pPr>
        <w:spacing w:line="360" w:lineRule="exact"/>
        <w:ind w:firstLineChars="400" w:firstLine="31680"/>
        <w:rPr>
          <w:rFonts w:ascii="微软雅黑" w:eastAsia="微软雅黑" w:hAnsi="微软雅黑" w:cs="宋体"/>
          <w:color w:val="000000"/>
        </w:rPr>
      </w:pPr>
      <w:r w:rsidRPr="00E50611">
        <w:rPr>
          <w:rFonts w:ascii="微软雅黑" w:eastAsia="微软雅黑" w:hAnsi="微软雅黑" w:cs="宋体"/>
          <w:color w:val="000000"/>
        </w:rPr>
        <w:fldChar w:fldCharType="begin"/>
      </w:r>
      <w:r w:rsidRPr="00E50611">
        <w:rPr>
          <w:rFonts w:ascii="微软雅黑" w:eastAsia="微软雅黑" w:hAnsi="微软雅黑" w:cs="宋体"/>
          <w:color w:val="000000"/>
        </w:rPr>
        <w:instrText xml:space="preserve"> = 2 \* GB3 </w:instrText>
      </w:r>
      <w:r w:rsidRPr="00E50611">
        <w:rPr>
          <w:rFonts w:ascii="微软雅黑" w:eastAsia="微软雅黑" w:hAnsi="微软雅黑" w:cs="宋体"/>
          <w:color w:val="000000"/>
        </w:rPr>
        <w:fldChar w:fldCharType="separate"/>
      </w:r>
      <w:r w:rsidRPr="00E50611">
        <w:rPr>
          <w:rFonts w:ascii="微软雅黑" w:eastAsia="微软雅黑" w:hAnsi="微软雅黑" w:cs="宋体" w:hint="eastAsia"/>
          <w:color w:val="000000"/>
        </w:rPr>
        <w:t>②</w:t>
      </w:r>
      <w:r w:rsidRPr="00E50611">
        <w:rPr>
          <w:rFonts w:ascii="微软雅黑" w:eastAsia="微软雅黑" w:hAnsi="微软雅黑" w:cs="宋体"/>
          <w:color w:val="000000"/>
        </w:rPr>
        <w:fldChar w:fldCharType="end"/>
      </w:r>
      <w:r w:rsidRPr="00E50611">
        <w:rPr>
          <w:rFonts w:ascii="微软雅黑" w:eastAsia="微软雅黑" w:hAnsi="微软雅黑" w:cs="宋体"/>
          <w:color w:val="000000"/>
        </w:rPr>
        <w:t>TPS</w:t>
      </w:r>
      <w:r w:rsidRPr="00E50611">
        <w:rPr>
          <w:rFonts w:ascii="微软雅黑" w:eastAsia="微软雅黑" w:hAnsi="微软雅黑" w:cs="宋体" w:hint="eastAsia"/>
          <w:color w:val="000000"/>
        </w:rPr>
        <w:t>、精益的本质思想！！！</w:t>
      </w:r>
      <w:r w:rsidRPr="00E50611">
        <w:rPr>
          <w:rFonts w:ascii="微软雅黑" w:eastAsia="微软雅黑" w:hAnsi="微软雅黑" w:cs="宋体"/>
          <w:color w:val="000000"/>
        </w:rPr>
        <w:t xml:space="preserve"> </w:t>
      </w:r>
    </w:p>
    <w:p w:rsidR="002B613A" w:rsidRPr="00E50611" w:rsidRDefault="002B613A" w:rsidP="0075754B">
      <w:pPr>
        <w:spacing w:line="360" w:lineRule="exact"/>
        <w:ind w:firstLineChars="400" w:firstLine="31680"/>
        <w:rPr>
          <w:rFonts w:ascii="微软雅黑" w:eastAsia="微软雅黑" w:hAnsi="微软雅黑" w:cs="宋体"/>
          <w:color w:val="000000"/>
        </w:rPr>
      </w:pPr>
    </w:p>
    <w:p w:rsidR="002B613A" w:rsidRPr="00E50611" w:rsidRDefault="002B613A">
      <w:pPr>
        <w:tabs>
          <w:tab w:val="left" w:pos="1080"/>
        </w:tabs>
        <w:spacing w:line="360" w:lineRule="exact"/>
        <w:rPr>
          <w:rFonts w:ascii="微软雅黑" w:eastAsia="微软雅黑" w:hAnsi="微软雅黑" w:cs="宋体"/>
          <w:b/>
          <w:bCs/>
          <w:color w:val="FF0000"/>
        </w:rPr>
      </w:pPr>
      <w:r w:rsidRPr="00E50611">
        <w:rPr>
          <w:rFonts w:ascii="微软雅黑" w:eastAsia="微软雅黑" w:hAnsi="微软雅黑" w:cs="宋体" w:hint="eastAsia"/>
          <w:b/>
          <w:bCs/>
          <w:color w:val="FF0000"/>
        </w:rPr>
        <w:t>二、我们为什么要推精益生产</w:t>
      </w:r>
      <w:r w:rsidRPr="00E50611">
        <w:rPr>
          <w:rFonts w:ascii="微软雅黑" w:eastAsia="微软雅黑" w:hAnsi="微软雅黑" w:cs="宋体"/>
          <w:b/>
          <w:bCs/>
          <w:color w:val="FF0000"/>
        </w:rPr>
        <w:t xml:space="preserve">LP </w:t>
      </w:r>
      <w:r w:rsidRPr="00E50611">
        <w:rPr>
          <w:rFonts w:ascii="微软雅黑" w:eastAsia="微软雅黑" w:hAnsi="微软雅黑" w:cs="宋体" w:hint="eastAsia"/>
          <w:b/>
          <w:bCs/>
          <w:color w:val="FF0000"/>
        </w:rPr>
        <w:t>？</w:t>
      </w:r>
    </w:p>
    <w:p w:rsidR="002B613A" w:rsidRPr="00E50611" w:rsidRDefault="002B613A">
      <w:pPr>
        <w:tabs>
          <w:tab w:val="left" w:pos="1080"/>
        </w:tabs>
        <w:spacing w:line="360" w:lineRule="exact"/>
        <w:rPr>
          <w:rFonts w:ascii="微软雅黑" w:eastAsia="微软雅黑" w:hAnsi="微软雅黑" w:cs="宋体"/>
          <w:bCs/>
          <w:color w:val="000000"/>
        </w:rPr>
      </w:pPr>
      <w:r w:rsidRPr="00E50611">
        <w:rPr>
          <w:rFonts w:ascii="微软雅黑" w:eastAsia="微软雅黑" w:hAnsi="微软雅黑" w:cs="宋体"/>
          <w:bCs/>
          <w:color w:val="000000"/>
        </w:rPr>
        <w:t>1</w:t>
      </w:r>
      <w:r w:rsidRPr="00E50611">
        <w:rPr>
          <w:rFonts w:ascii="微软雅黑" w:eastAsia="微软雅黑" w:hAnsi="微软雅黑" w:cs="宋体" w:hint="eastAsia"/>
          <w:bCs/>
          <w:color w:val="000000"/>
        </w:rPr>
        <w:t>、企业经营的目标与目的？</w:t>
      </w:r>
    </w:p>
    <w:p w:rsidR="002B613A" w:rsidRPr="00E50611" w:rsidRDefault="002B613A">
      <w:pPr>
        <w:tabs>
          <w:tab w:val="left" w:pos="1080"/>
        </w:tabs>
        <w:spacing w:line="360" w:lineRule="exact"/>
        <w:rPr>
          <w:rFonts w:ascii="微软雅黑" w:eastAsia="微软雅黑" w:hAnsi="微软雅黑" w:cs="宋体"/>
          <w:bCs/>
          <w:color w:val="000000"/>
        </w:rPr>
      </w:pPr>
      <w:r w:rsidRPr="00E50611">
        <w:rPr>
          <w:rFonts w:ascii="微软雅黑" w:eastAsia="微软雅黑" w:hAnsi="微软雅黑" w:cs="宋体"/>
          <w:bCs/>
          <w:color w:val="000000"/>
        </w:rPr>
        <w:t>2</w:t>
      </w:r>
      <w:r w:rsidRPr="00E50611">
        <w:rPr>
          <w:rFonts w:ascii="微软雅黑" w:eastAsia="微软雅黑" w:hAnsi="微软雅黑" w:cs="宋体" w:hint="eastAsia"/>
          <w:bCs/>
          <w:color w:val="000000"/>
        </w:rPr>
        <w:t>、市场环境的变化，怎么着？</w:t>
      </w:r>
      <w:r w:rsidRPr="00E50611">
        <w:rPr>
          <w:rFonts w:ascii="微软雅黑" w:eastAsia="微软雅黑" w:hAnsi="微软雅黑" w:cs="宋体"/>
          <w:bCs/>
          <w:color w:val="000000"/>
        </w:rPr>
        <w:t xml:space="preserve"> </w:t>
      </w:r>
    </w:p>
    <w:p w:rsidR="002B613A" w:rsidRPr="00E50611" w:rsidRDefault="002B613A">
      <w:pPr>
        <w:tabs>
          <w:tab w:val="left" w:pos="1080"/>
        </w:tabs>
        <w:spacing w:line="360" w:lineRule="exact"/>
        <w:rPr>
          <w:rFonts w:ascii="微软雅黑" w:eastAsia="微软雅黑" w:hAnsi="微软雅黑" w:cs="宋体"/>
          <w:bCs/>
          <w:color w:val="000000"/>
        </w:rPr>
      </w:pPr>
      <w:r w:rsidRPr="00E50611">
        <w:rPr>
          <w:rFonts w:ascii="微软雅黑" w:eastAsia="微软雅黑" w:hAnsi="微软雅黑" w:cs="宋体"/>
          <w:bCs/>
          <w:color w:val="000000"/>
        </w:rPr>
        <w:t>3</w:t>
      </w:r>
      <w:r w:rsidRPr="00E50611">
        <w:rPr>
          <w:rFonts w:ascii="微软雅黑" w:eastAsia="微软雅黑" w:hAnsi="微软雅黑" w:cs="宋体" w:hint="eastAsia"/>
          <w:bCs/>
          <w:color w:val="000000"/>
        </w:rPr>
        <w:t>、精益生产的三大作用</w:t>
      </w:r>
    </w:p>
    <w:p w:rsidR="002B613A" w:rsidRPr="00E50611" w:rsidRDefault="002B613A">
      <w:pPr>
        <w:tabs>
          <w:tab w:val="left" w:pos="1080"/>
        </w:tabs>
        <w:spacing w:line="360" w:lineRule="exact"/>
        <w:rPr>
          <w:rFonts w:ascii="微软雅黑" w:eastAsia="微软雅黑" w:hAnsi="微软雅黑" w:cs="宋体"/>
          <w:b/>
          <w:color w:val="000000"/>
        </w:rPr>
      </w:pPr>
      <w:r w:rsidRPr="00E50611">
        <w:rPr>
          <w:rFonts w:ascii="微软雅黑" w:eastAsia="微软雅黑" w:hAnsi="微软雅黑" w:cs="宋体" w:hint="eastAsia"/>
          <w:b/>
          <w:color w:val="000000"/>
        </w:rPr>
        <w:t>小组讨论、思辨：</w:t>
      </w:r>
    </w:p>
    <w:p w:rsidR="002B613A" w:rsidRPr="00E50611" w:rsidRDefault="002B613A">
      <w:pPr>
        <w:tabs>
          <w:tab w:val="left" w:pos="1080"/>
        </w:tabs>
        <w:spacing w:line="360" w:lineRule="exact"/>
        <w:rPr>
          <w:rFonts w:ascii="微软雅黑" w:eastAsia="微软雅黑" w:hAnsi="微软雅黑" w:cs="宋体"/>
          <w:color w:val="000000"/>
        </w:rPr>
      </w:pPr>
      <w:r w:rsidRPr="00E50611">
        <w:rPr>
          <w:rFonts w:ascii="微软雅黑" w:eastAsia="微软雅黑" w:hAnsi="微软雅黑" w:cs="宋体"/>
          <w:color w:val="000000"/>
        </w:rPr>
        <w:t>1</w:t>
      </w:r>
      <w:r w:rsidRPr="00E50611">
        <w:rPr>
          <w:rFonts w:ascii="微软雅黑" w:eastAsia="微软雅黑" w:hAnsi="微软雅黑" w:cs="宋体" w:hint="eastAsia"/>
          <w:color w:val="000000"/>
        </w:rPr>
        <w:t>、我们应该用什么样的态度、方法，引导全员参与精益管理改善活动？</w:t>
      </w:r>
    </w:p>
    <w:p w:rsidR="002B613A" w:rsidRPr="00E50611" w:rsidRDefault="002B613A">
      <w:pPr>
        <w:tabs>
          <w:tab w:val="left" w:pos="1080"/>
        </w:tabs>
        <w:spacing w:line="360" w:lineRule="exact"/>
        <w:rPr>
          <w:rFonts w:ascii="微软雅黑" w:eastAsia="微软雅黑" w:hAnsi="微软雅黑"/>
          <w:b/>
          <w:color w:val="000000"/>
        </w:rPr>
      </w:pPr>
      <w:r w:rsidRPr="00E50611">
        <w:rPr>
          <w:rFonts w:ascii="微软雅黑" w:eastAsia="微软雅黑" w:hAnsi="微软雅黑" w:cs="宋体" w:hint="eastAsia"/>
          <w:b/>
          <w:color w:val="000000"/>
        </w:rPr>
        <w:t>本章小结：</w:t>
      </w:r>
    </w:p>
    <w:p w:rsidR="002B613A" w:rsidRPr="00E50611" w:rsidRDefault="002B613A">
      <w:pPr>
        <w:tabs>
          <w:tab w:val="left" w:pos="1080"/>
        </w:tabs>
        <w:spacing w:line="360" w:lineRule="exact"/>
        <w:rPr>
          <w:rFonts w:ascii="微软雅黑" w:eastAsia="微软雅黑" w:hAnsi="微软雅黑"/>
          <w:color w:val="000000"/>
        </w:rPr>
      </w:pPr>
      <w:r w:rsidRPr="00E50611">
        <w:rPr>
          <w:rFonts w:ascii="微软雅黑" w:eastAsia="微软雅黑" w:hAnsi="微软雅黑" w:cs="宋体" w:hint="eastAsia"/>
          <w:color w:val="000000"/>
        </w:rPr>
        <w:t>（</w:t>
      </w:r>
      <w:r w:rsidRPr="00E50611">
        <w:rPr>
          <w:rFonts w:ascii="微软雅黑" w:eastAsia="微软雅黑" w:hAnsi="微软雅黑" w:cs="宋体"/>
          <w:color w:val="000000"/>
        </w:rPr>
        <w:t>1</w:t>
      </w:r>
      <w:r w:rsidRPr="00E50611">
        <w:rPr>
          <w:rFonts w:ascii="微软雅黑" w:eastAsia="微软雅黑" w:hAnsi="微软雅黑" w:cs="宋体" w:hint="eastAsia"/>
          <w:color w:val="000000"/>
        </w:rPr>
        <w:t>）认准：</w:t>
      </w:r>
      <w:r w:rsidRPr="00E50611">
        <w:rPr>
          <w:rFonts w:ascii="微软雅黑" w:eastAsia="微软雅黑" w:hAnsi="微软雅黑" w:hint="eastAsia"/>
          <w:color w:val="000000"/>
        </w:rPr>
        <w:t>精益管理体系的推行，是公司管理变革的大事！</w:t>
      </w:r>
    </w:p>
    <w:p w:rsidR="002B613A" w:rsidRPr="00E50611" w:rsidRDefault="002B613A">
      <w:pPr>
        <w:tabs>
          <w:tab w:val="left" w:pos="1080"/>
        </w:tabs>
        <w:spacing w:line="360" w:lineRule="exact"/>
        <w:rPr>
          <w:rFonts w:ascii="微软雅黑" w:eastAsia="微软雅黑" w:hAnsi="微软雅黑" w:cs="宋体"/>
          <w:color w:val="000000"/>
        </w:rPr>
      </w:pPr>
      <w:r w:rsidRPr="00E50611">
        <w:rPr>
          <w:rFonts w:ascii="微软雅黑" w:eastAsia="微软雅黑" w:hAnsi="微软雅黑" w:cs="宋体" w:hint="eastAsia"/>
          <w:color w:val="000000"/>
        </w:rPr>
        <w:t>（</w:t>
      </w:r>
      <w:r w:rsidRPr="00E50611">
        <w:rPr>
          <w:rFonts w:ascii="微软雅黑" w:eastAsia="微软雅黑" w:hAnsi="微软雅黑" w:cs="宋体"/>
          <w:color w:val="000000"/>
        </w:rPr>
        <w:t>2</w:t>
      </w:r>
      <w:r w:rsidRPr="00E50611">
        <w:rPr>
          <w:rFonts w:ascii="微软雅黑" w:eastAsia="微软雅黑" w:hAnsi="微软雅黑" w:cs="宋体" w:hint="eastAsia"/>
          <w:color w:val="000000"/>
        </w:rPr>
        <w:t>）共识：什么才是正确对待精益管理变革的态度？！</w:t>
      </w:r>
    </w:p>
    <w:p w:rsidR="002B613A" w:rsidRPr="00E50611" w:rsidRDefault="002B613A">
      <w:pPr>
        <w:tabs>
          <w:tab w:val="left" w:pos="1080"/>
        </w:tabs>
        <w:spacing w:line="360" w:lineRule="exact"/>
        <w:rPr>
          <w:rFonts w:ascii="微软雅黑" w:eastAsia="微软雅黑" w:hAnsi="微软雅黑"/>
          <w:color w:val="000000"/>
        </w:rPr>
      </w:pPr>
    </w:p>
    <w:p w:rsidR="002B613A" w:rsidRPr="00E50611" w:rsidRDefault="002B613A">
      <w:pPr>
        <w:rPr>
          <w:rFonts w:ascii="微软雅黑" w:eastAsia="微软雅黑" w:hAnsi="微软雅黑" w:cs="宋体"/>
          <w:b/>
          <w:bCs/>
          <w:color w:val="FF0000"/>
        </w:rPr>
      </w:pPr>
      <w:r w:rsidRPr="00E50611">
        <w:rPr>
          <w:rFonts w:ascii="微软雅黑" w:eastAsia="微软雅黑" w:hAnsi="微软雅黑" w:cs="宋体" w:hint="eastAsia"/>
          <w:b/>
          <w:bCs/>
          <w:color w:val="FF0000"/>
        </w:rPr>
        <w:t>三、如何有效的推进精益项目改善活动</w:t>
      </w:r>
    </w:p>
    <w:p w:rsidR="002B613A" w:rsidRPr="00E50611" w:rsidRDefault="002B613A">
      <w:pPr>
        <w:spacing w:line="360" w:lineRule="exact"/>
        <w:rPr>
          <w:rFonts w:ascii="微软雅黑" w:eastAsia="微软雅黑" w:hAnsi="微软雅黑" w:cs="宋体"/>
          <w:bCs/>
          <w:color w:val="000000"/>
        </w:rPr>
      </w:pPr>
      <w:r w:rsidRPr="00E50611">
        <w:rPr>
          <w:rFonts w:ascii="微软雅黑" w:eastAsia="微软雅黑" w:hAnsi="微软雅黑" w:cs="宋体"/>
          <w:bCs/>
          <w:color w:val="000000"/>
        </w:rPr>
        <w:t xml:space="preserve">1. </w:t>
      </w:r>
      <w:r w:rsidRPr="00E50611">
        <w:rPr>
          <w:rFonts w:ascii="微软雅黑" w:eastAsia="微软雅黑" w:hAnsi="微软雅黑" w:cs="宋体" w:hint="eastAsia"/>
          <w:bCs/>
          <w:color w:val="000000"/>
        </w:rPr>
        <w:t>认识浪费</w:t>
      </w:r>
    </w:p>
    <w:p w:rsidR="002B613A" w:rsidRPr="00E50611" w:rsidRDefault="002B613A">
      <w:pPr>
        <w:tabs>
          <w:tab w:val="left" w:pos="1080"/>
        </w:tabs>
        <w:spacing w:line="360" w:lineRule="exact"/>
        <w:rPr>
          <w:rFonts w:ascii="微软雅黑" w:eastAsia="微软雅黑" w:hAnsi="微软雅黑" w:cs="宋体"/>
          <w:bCs/>
          <w:color w:val="000000"/>
        </w:rPr>
      </w:pPr>
      <w:r w:rsidRPr="00E50611">
        <w:rPr>
          <w:rFonts w:ascii="微软雅黑" w:eastAsia="微软雅黑" w:hAnsi="微软雅黑" w:cs="宋体"/>
          <w:bCs/>
          <w:color w:val="000000"/>
        </w:rPr>
        <w:t>2</w:t>
      </w:r>
      <w:r w:rsidRPr="00E50611">
        <w:rPr>
          <w:rFonts w:ascii="微软雅黑" w:eastAsia="微软雅黑" w:hAnsi="微软雅黑" w:cs="宋体" w:hint="eastAsia"/>
          <w:bCs/>
          <w:color w:val="000000"/>
        </w:rPr>
        <w:t>、发现浪费</w:t>
      </w:r>
    </w:p>
    <w:p w:rsidR="002B613A" w:rsidRPr="00E50611" w:rsidRDefault="002B613A">
      <w:pPr>
        <w:tabs>
          <w:tab w:val="left" w:pos="1080"/>
        </w:tabs>
        <w:spacing w:line="360" w:lineRule="exact"/>
        <w:rPr>
          <w:rFonts w:ascii="微软雅黑" w:eastAsia="微软雅黑" w:hAnsi="微软雅黑" w:cs="宋体"/>
          <w:bCs/>
          <w:color w:val="000000"/>
        </w:rPr>
      </w:pPr>
      <w:r w:rsidRPr="00E50611">
        <w:rPr>
          <w:rFonts w:ascii="微软雅黑" w:eastAsia="微软雅黑" w:hAnsi="微软雅黑" w:cs="宋体"/>
          <w:bCs/>
          <w:color w:val="000000"/>
        </w:rPr>
        <w:t>3</w:t>
      </w:r>
      <w:r w:rsidRPr="00E50611">
        <w:rPr>
          <w:rFonts w:ascii="微软雅黑" w:eastAsia="微软雅黑" w:hAnsi="微软雅黑" w:cs="宋体" w:hint="eastAsia"/>
          <w:bCs/>
          <w:color w:val="000000"/>
        </w:rPr>
        <w:t>、消除浪费的次序</w:t>
      </w:r>
    </w:p>
    <w:p w:rsidR="002B613A" w:rsidRPr="00E50611" w:rsidRDefault="002B613A">
      <w:pPr>
        <w:tabs>
          <w:tab w:val="left" w:pos="1080"/>
        </w:tabs>
        <w:spacing w:line="360" w:lineRule="exact"/>
        <w:rPr>
          <w:rFonts w:ascii="微软雅黑" w:eastAsia="微软雅黑" w:hAnsi="微软雅黑" w:cs="宋体"/>
          <w:bCs/>
          <w:color w:val="000000"/>
        </w:rPr>
      </w:pPr>
      <w:r w:rsidRPr="00E50611">
        <w:rPr>
          <w:rFonts w:ascii="微软雅黑" w:eastAsia="微软雅黑" w:hAnsi="微软雅黑" w:cs="宋体"/>
          <w:bCs/>
          <w:color w:val="000000"/>
        </w:rPr>
        <w:t>4</w:t>
      </w:r>
      <w:r w:rsidRPr="00E50611">
        <w:rPr>
          <w:rFonts w:ascii="微软雅黑" w:eastAsia="微软雅黑" w:hAnsi="微软雅黑" w:cs="宋体" w:hint="eastAsia"/>
          <w:bCs/>
          <w:color w:val="000000"/>
        </w:rPr>
        <w:t>、常用的精益管理</w:t>
      </w:r>
      <w:r w:rsidRPr="00E50611">
        <w:rPr>
          <w:rFonts w:ascii="微软雅黑" w:eastAsia="微软雅黑" w:hAnsi="微软雅黑" w:cs="宋体"/>
          <w:bCs/>
          <w:color w:val="000000"/>
        </w:rPr>
        <w:t>13</w:t>
      </w:r>
      <w:r w:rsidRPr="00E50611">
        <w:rPr>
          <w:rFonts w:ascii="微软雅黑" w:eastAsia="微软雅黑" w:hAnsi="微软雅黑" w:cs="宋体" w:hint="eastAsia"/>
          <w:bCs/>
          <w:color w:val="000000"/>
        </w:rPr>
        <w:t>个工具</w:t>
      </w:r>
    </w:p>
    <w:p w:rsidR="002B613A" w:rsidRPr="00E50611" w:rsidRDefault="002B613A">
      <w:pPr>
        <w:tabs>
          <w:tab w:val="left" w:pos="1080"/>
        </w:tabs>
        <w:spacing w:line="360" w:lineRule="exact"/>
        <w:rPr>
          <w:rFonts w:ascii="微软雅黑" w:eastAsia="微软雅黑" w:hAnsi="微软雅黑" w:cs="宋体"/>
          <w:bCs/>
          <w:color w:val="000000"/>
        </w:rPr>
      </w:pPr>
      <w:r w:rsidRPr="00E50611">
        <w:rPr>
          <w:rFonts w:ascii="微软雅黑" w:eastAsia="微软雅黑" w:hAnsi="微软雅黑" w:cs="宋体"/>
          <w:bCs/>
          <w:color w:val="000000"/>
        </w:rPr>
        <w:t>5</w:t>
      </w:r>
      <w:r w:rsidRPr="00E50611">
        <w:rPr>
          <w:rFonts w:ascii="微软雅黑" w:eastAsia="微软雅黑" w:hAnsi="微软雅黑" w:cs="宋体" w:hint="eastAsia"/>
          <w:bCs/>
          <w:color w:val="000000"/>
        </w:rPr>
        <w:t>、学习精益、六西格玛工具</w:t>
      </w:r>
    </w:p>
    <w:p w:rsidR="002B613A" w:rsidRPr="00E50611" w:rsidRDefault="002B613A">
      <w:pPr>
        <w:tabs>
          <w:tab w:val="left" w:pos="1080"/>
        </w:tabs>
        <w:spacing w:line="360" w:lineRule="exact"/>
        <w:rPr>
          <w:rFonts w:ascii="微软雅黑" w:eastAsia="微软雅黑" w:hAnsi="微软雅黑" w:cs="宋体"/>
          <w:bCs/>
          <w:color w:val="000000"/>
        </w:rPr>
      </w:pPr>
      <w:r w:rsidRPr="00E50611">
        <w:rPr>
          <w:rFonts w:ascii="微软雅黑" w:eastAsia="微软雅黑" w:hAnsi="微软雅黑" w:cs="宋体"/>
          <w:bCs/>
          <w:color w:val="000000"/>
        </w:rPr>
        <w:t>6</w:t>
      </w:r>
      <w:r w:rsidRPr="00E50611">
        <w:rPr>
          <w:rFonts w:ascii="微软雅黑" w:eastAsia="微软雅黑" w:hAnsi="微软雅黑" w:cs="宋体" w:hint="eastAsia"/>
          <w:bCs/>
          <w:color w:val="000000"/>
        </w:rPr>
        <w:t>、学会解决问题常用的</w:t>
      </w:r>
      <w:r w:rsidRPr="00E50611">
        <w:rPr>
          <w:rFonts w:ascii="微软雅黑" w:eastAsia="微软雅黑" w:hAnsi="微软雅黑" w:cs="宋体"/>
          <w:bCs/>
          <w:color w:val="000000"/>
        </w:rPr>
        <w:t>QC</w:t>
      </w:r>
      <w:r w:rsidRPr="00E50611">
        <w:rPr>
          <w:rFonts w:ascii="微软雅黑" w:eastAsia="微软雅黑" w:hAnsi="微软雅黑" w:cs="宋体" w:hint="eastAsia"/>
          <w:bCs/>
          <w:color w:val="000000"/>
        </w:rPr>
        <w:t>工具</w:t>
      </w:r>
    </w:p>
    <w:p w:rsidR="002B613A" w:rsidRPr="00E50611" w:rsidRDefault="002B613A">
      <w:pPr>
        <w:tabs>
          <w:tab w:val="left" w:pos="1080"/>
        </w:tabs>
        <w:spacing w:line="360" w:lineRule="exact"/>
        <w:rPr>
          <w:rFonts w:ascii="微软雅黑" w:eastAsia="微软雅黑" w:hAnsi="微软雅黑" w:cs="宋体"/>
          <w:bCs/>
          <w:color w:val="000000"/>
        </w:rPr>
      </w:pPr>
      <w:r w:rsidRPr="00E50611">
        <w:rPr>
          <w:rFonts w:ascii="微软雅黑" w:eastAsia="微软雅黑" w:hAnsi="微软雅黑" w:cs="宋体"/>
          <w:bCs/>
          <w:color w:val="000000"/>
        </w:rPr>
        <w:t>7</w:t>
      </w:r>
      <w:r w:rsidRPr="00E50611">
        <w:rPr>
          <w:rFonts w:ascii="微软雅黑" w:eastAsia="微软雅黑" w:hAnsi="微软雅黑" w:cs="宋体" w:hint="eastAsia"/>
          <w:bCs/>
          <w:color w:val="000000"/>
        </w:rPr>
        <w:t>、学习</w:t>
      </w:r>
      <w:r w:rsidRPr="00E50611">
        <w:rPr>
          <w:rFonts w:ascii="微软雅黑" w:eastAsia="微软雅黑" w:hAnsi="微软雅黑" w:cs="宋体"/>
          <w:bCs/>
          <w:color w:val="000000"/>
        </w:rPr>
        <w:t>IE</w:t>
      </w:r>
      <w:r w:rsidRPr="00E50611">
        <w:rPr>
          <w:rFonts w:ascii="微软雅黑" w:eastAsia="微软雅黑" w:hAnsi="微软雅黑" w:cs="宋体" w:hint="eastAsia"/>
          <w:bCs/>
          <w:color w:val="000000"/>
        </w:rPr>
        <w:t>七大工具</w:t>
      </w:r>
    </w:p>
    <w:p w:rsidR="002B613A" w:rsidRPr="00E50611" w:rsidRDefault="002B613A">
      <w:pPr>
        <w:tabs>
          <w:tab w:val="left" w:pos="1080"/>
        </w:tabs>
        <w:spacing w:line="360" w:lineRule="exact"/>
        <w:rPr>
          <w:rFonts w:ascii="微软雅黑" w:eastAsia="微软雅黑" w:hAnsi="微软雅黑" w:cs="宋体"/>
          <w:bCs/>
          <w:color w:val="000000"/>
        </w:rPr>
      </w:pPr>
      <w:r w:rsidRPr="00E50611">
        <w:rPr>
          <w:rFonts w:ascii="微软雅黑" w:eastAsia="微软雅黑" w:hAnsi="微软雅黑" w:cs="宋体"/>
          <w:bCs/>
          <w:color w:val="000000"/>
        </w:rPr>
        <w:t>8</w:t>
      </w:r>
      <w:r w:rsidRPr="00E50611">
        <w:rPr>
          <w:rFonts w:ascii="微软雅黑" w:eastAsia="微软雅黑" w:hAnsi="微软雅黑" w:cs="宋体" w:hint="eastAsia"/>
          <w:bCs/>
          <w:color w:val="000000"/>
        </w:rPr>
        <w:t>、明确精益管理改善的三现原则</w:t>
      </w:r>
    </w:p>
    <w:p w:rsidR="002B613A" w:rsidRPr="00E50611" w:rsidRDefault="002B613A">
      <w:pPr>
        <w:tabs>
          <w:tab w:val="left" w:pos="1080"/>
        </w:tabs>
        <w:spacing w:line="360" w:lineRule="exact"/>
        <w:rPr>
          <w:rFonts w:ascii="微软雅黑" w:eastAsia="微软雅黑" w:hAnsi="微软雅黑" w:cs="宋体"/>
          <w:bCs/>
          <w:color w:val="000000"/>
        </w:rPr>
      </w:pPr>
      <w:r w:rsidRPr="00E50611">
        <w:rPr>
          <w:rFonts w:ascii="微软雅黑" w:eastAsia="微软雅黑" w:hAnsi="微软雅黑" w:cs="宋体"/>
          <w:bCs/>
          <w:color w:val="000000"/>
        </w:rPr>
        <w:t>9</w:t>
      </w:r>
      <w:r w:rsidRPr="00E50611">
        <w:rPr>
          <w:rFonts w:ascii="微软雅黑" w:eastAsia="微软雅黑" w:hAnsi="微软雅黑" w:cs="宋体" w:hint="eastAsia"/>
          <w:bCs/>
          <w:color w:val="000000"/>
        </w:rPr>
        <w:t>、我们公司精益管理的全面推行方案</w:t>
      </w:r>
    </w:p>
    <w:p w:rsidR="002B613A" w:rsidRPr="00E50611" w:rsidRDefault="002B613A">
      <w:pPr>
        <w:tabs>
          <w:tab w:val="left" w:pos="1080"/>
        </w:tabs>
        <w:spacing w:line="360" w:lineRule="exact"/>
        <w:rPr>
          <w:rFonts w:ascii="微软雅黑" w:eastAsia="微软雅黑" w:hAnsi="微软雅黑" w:cs="宋体"/>
          <w:bCs/>
          <w:color w:val="000000"/>
        </w:rPr>
      </w:pPr>
      <w:r w:rsidRPr="00E50611">
        <w:rPr>
          <w:rFonts w:ascii="微软雅黑" w:eastAsia="微软雅黑" w:hAnsi="微软雅黑" w:cs="宋体"/>
          <w:bCs/>
          <w:color w:val="000000"/>
        </w:rPr>
        <w:t>10</w:t>
      </w:r>
      <w:r w:rsidRPr="00E50611">
        <w:rPr>
          <w:rFonts w:ascii="微软雅黑" w:eastAsia="微软雅黑" w:hAnsi="微软雅黑" w:cs="宋体" w:hint="eastAsia"/>
          <w:bCs/>
          <w:color w:val="000000"/>
        </w:rPr>
        <w:t>、如何有效的推进精益管理项目的歩法（成功关键要素</w:t>
      </w:r>
      <w:r w:rsidRPr="00E50611">
        <w:rPr>
          <w:rFonts w:ascii="微软雅黑" w:eastAsia="微软雅黑" w:hAnsi="微软雅黑" w:cs="宋体"/>
          <w:bCs/>
          <w:color w:val="000000"/>
        </w:rPr>
        <w:t>-CSF</w:t>
      </w:r>
      <w:r w:rsidRPr="00E50611">
        <w:rPr>
          <w:rFonts w:ascii="微软雅黑" w:eastAsia="微软雅黑" w:hAnsi="微软雅黑" w:cs="宋体" w:hint="eastAsia"/>
          <w:bCs/>
          <w:color w:val="000000"/>
        </w:rPr>
        <w:t>）</w:t>
      </w:r>
      <w:r w:rsidRPr="00E50611">
        <w:rPr>
          <w:rFonts w:ascii="微软雅黑" w:eastAsia="微软雅黑" w:hAnsi="微软雅黑" w:cs="宋体"/>
          <w:bCs/>
          <w:color w:val="000000"/>
        </w:rPr>
        <w:t xml:space="preserve"> </w:t>
      </w:r>
    </w:p>
    <w:p w:rsidR="002B613A" w:rsidRPr="00E50611" w:rsidRDefault="002B613A">
      <w:pPr>
        <w:tabs>
          <w:tab w:val="left" w:pos="1080"/>
        </w:tabs>
        <w:spacing w:line="360" w:lineRule="exact"/>
        <w:rPr>
          <w:rFonts w:ascii="微软雅黑" w:eastAsia="微软雅黑" w:hAnsi="微软雅黑" w:cs="宋体"/>
          <w:b/>
          <w:color w:val="000000"/>
        </w:rPr>
      </w:pPr>
    </w:p>
    <w:p w:rsidR="002B613A" w:rsidRPr="00E50611" w:rsidRDefault="002B613A">
      <w:pPr>
        <w:tabs>
          <w:tab w:val="left" w:pos="1080"/>
        </w:tabs>
        <w:spacing w:line="360" w:lineRule="exact"/>
        <w:rPr>
          <w:rFonts w:ascii="微软雅黑" w:eastAsia="微软雅黑" w:hAnsi="微软雅黑" w:cs="宋体"/>
          <w:b/>
          <w:bCs/>
          <w:color w:val="000000"/>
        </w:rPr>
      </w:pPr>
      <w:r w:rsidRPr="00E50611">
        <w:rPr>
          <w:rFonts w:ascii="微软雅黑" w:eastAsia="微软雅黑" w:hAnsi="微软雅黑" w:cs="宋体" w:hint="eastAsia"/>
          <w:b/>
          <w:bCs/>
          <w:color w:val="000000"/>
        </w:rPr>
        <w:t>小组讨论、思考：</w:t>
      </w:r>
    </w:p>
    <w:p w:rsidR="002B613A" w:rsidRPr="00E50611" w:rsidRDefault="002B613A">
      <w:pPr>
        <w:tabs>
          <w:tab w:val="left" w:pos="1080"/>
        </w:tabs>
        <w:spacing w:line="360" w:lineRule="exact"/>
        <w:rPr>
          <w:rFonts w:ascii="微软雅黑" w:eastAsia="微软雅黑" w:hAnsi="微软雅黑"/>
          <w:color w:val="000000"/>
        </w:rPr>
      </w:pPr>
      <w:r w:rsidRPr="00E50611">
        <w:rPr>
          <w:rFonts w:ascii="微软雅黑" w:eastAsia="微软雅黑" w:hAnsi="微软雅黑" w:cs="宋体"/>
          <w:b/>
          <w:bCs/>
          <w:color w:val="000000"/>
        </w:rPr>
        <w:t>1</w:t>
      </w:r>
      <w:r w:rsidRPr="00E50611">
        <w:rPr>
          <w:rFonts w:ascii="微软雅黑" w:eastAsia="微软雅黑" w:hAnsi="微软雅黑" w:cs="宋体" w:hint="eastAsia"/>
          <w:b/>
          <w:bCs/>
          <w:color w:val="000000"/>
        </w:rPr>
        <w:t>、</w:t>
      </w:r>
      <w:r w:rsidRPr="00E50611">
        <w:rPr>
          <w:rFonts w:ascii="微软雅黑" w:eastAsia="微软雅黑" w:hAnsi="微软雅黑" w:hint="eastAsia"/>
          <w:color w:val="000000"/>
        </w:rPr>
        <w:t>我们公司精益管理项目活动与系统的全面推进方案？</w:t>
      </w:r>
    </w:p>
    <w:p w:rsidR="002B613A" w:rsidRPr="00E50611" w:rsidRDefault="002B613A">
      <w:pPr>
        <w:tabs>
          <w:tab w:val="left" w:pos="1080"/>
        </w:tabs>
        <w:spacing w:line="360" w:lineRule="exact"/>
        <w:rPr>
          <w:rFonts w:ascii="微软雅黑" w:eastAsia="微软雅黑" w:hAnsi="微软雅黑" w:cs="宋体"/>
          <w:bCs/>
          <w:color w:val="000000"/>
        </w:rPr>
      </w:pPr>
      <w:r w:rsidRPr="00E50611">
        <w:rPr>
          <w:rFonts w:ascii="微软雅黑" w:eastAsia="微软雅黑" w:hAnsi="微软雅黑" w:cs="宋体"/>
          <w:bCs/>
          <w:color w:val="000000"/>
        </w:rPr>
        <w:t>2</w:t>
      </w:r>
      <w:r w:rsidRPr="00E50611">
        <w:rPr>
          <w:rFonts w:ascii="微软雅黑" w:eastAsia="微软雅黑" w:hAnsi="微软雅黑" w:cs="宋体" w:hint="eastAsia"/>
          <w:bCs/>
          <w:color w:val="000000"/>
        </w:rPr>
        <w:t>、对于精益项目组负责人（专项组长），如何保证你领导管理的精益项目成功</w:t>
      </w:r>
      <w:r w:rsidRPr="00E50611">
        <w:rPr>
          <w:rFonts w:ascii="微软雅黑" w:eastAsia="微软雅黑" w:hAnsi="微软雅黑" w:cs="宋体"/>
          <w:bCs/>
          <w:color w:val="000000"/>
        </w:rPr>
        <w:t>?</w:t>
      </w:r>
    </w:p>
    <w:p w:rsidR="002B613A" w:rsidRPr="00E50611" w:rsidRDefault="002B613A">
      <w:pPr>
        <w:tabs>
          <w:tab w:val="left" w:pos="1080"/>
        </w:tabs>
        <w:spacing w:line="360" w:lineRule="exact"/>
        <w:rPr>
          <w:rFonts w:ascii="微软雅黑" w:eastAsia="微软雅黑" w:hAnsi="微软雅黑" w:cs="宋体"/>
          <w:b/>
          <w:color w:val="000000"/>
        </w:rPr>
      </w:pPr>
      <w:r w:rsidRPr="00E50611">
        <w:rPr>
          <w:rFonts w:ascii="微软雅黑" w:eastAsia="微软雅黑" w:hAnsi="微软雅黑" w:cs="宋体" w:hint="eastAsia"/>
          <w:b/>
          <w:color w:val="000000"/>
        </w:rPr>
        <w:t>本章小结：</w:t>
      </w:r>
    </w:p>
    <w:p w:rsidR="002B613A" w:rsidRPr="00E50611" w:rsidRDefault="002B613A">
      <w:pPr>
        <w:spacing w:line="360" w:lineRule="exact"/>
        <w:rPr>
          <w:rFonts w:ascii="微软雅黑" w:eastAsia="微软雅黑" w:hAnsi="微软雅黑" w:cs="宋体"/>
          <w:bCs/>
          <w:color w:val="000000"/>
        </w:rPr>
      </w:pPr>
      <w:r w:rsidRPr="00E50611">
        <w:rPr>
          <w:rFonts w:ascii="微软雅黑" w:eastAsia="微软雅黑" w:hAnsi="微软雅黑" w:cs="宋体"/>
          <w:bCs/>
          <w:color w:val="000000"/>
        </w:rPr>
        <w:t xml:space="preserve">1. </w:t>
      </w:r>
      <w:r w:rsidRPr="00E50611">
        <w:rPr>
          <w:rFonts w:ascii="微软雅黑" w:eastAsia="微软雅黑" w:hAnsi="微软雅黑" w:cs="宋体" w:hint="eastAsia"/>
          <w:bCs/>
          <w:color w:val="000000"/>
        </w:rPr>
        <w:t>认识浪费</w:t>
      </w:r>
    </w:p>
    <w:p w:rsidR="002B613A" w:rsidRPr="00E50611" w:rsidRDefault="002B613A">
      <w:pPr>
        <w:tabs>
          <w:tab w:val="left" w:pos="1080"/>
        </w:tabs>
        <w:spacing w:line="360" w:lineRule="exact"/>
        <w:rPr>
          <w:rFonts w:ascii="微软雅黑" w:eastAsia="微软雅黑" w:hAnsi="微软雅黑" w:cs="宋体"/>
          <w:bCs/>
          <w:color w:val="000000"/>
        </w:rPr>
      </w:pPr>
      <w:r w:rsidRPr="00E50611">
        <w:rPr>
          <w:rFonts w:ascii="微软雅黑" w:eastAsia="微软雅黑" w:hAnsi="微软雅黑" w:cs="宋体"/>
          <w:bCs/>
          <w:color w:val="000000"/>
        </w:rPr>
        <w:t>2</w:t>
      </w:r>
      <w:r w:rsidRPr="00E50611">
        <w:rPr>
          <w:rFonts w:ascii="微软雅黑" w:eastAsia="微软雅黑" w:hAnsi="微软雅黑" w:cs="宋体" w:hint="eastAsia"/>
          <w:bCs/>
          <w:color w:val="000000"/>
        </w:rPr>
        <w:t>、发现浪费</w:t>
      </w:r>
    </w:p>
    <w:p w:rsidR="002B613A" w:rsidRPr="00E50611" w:rsidRDefault="002B613A">
      <w:pPr>
        <w:tabs>
          <w:tab w:val="left" w:pos="1080"/>
        </w:tabs>
        <w:spacing w:line="360" w:lineRule="exact"/>
        <w:rPr>
          <w:rFonts w:ascii="微软雅黑" w:eastAsia="微软雅黑" w:hAnsi="微软雅黑" w:cs="宋体"/>
          <w:bCs/>
          <w:color w:val="000000"/>
        </w:rPr>
      </w:pPr>
      <w:r w:rsidRPr="00E50611">
        <w:rPr>
          <w:rFonts w:ascii="微软雅黑" w:eastAsia="微软雅黑" w:hAnsi="微软雅黑" w:cs="宋体"/>
          <w:bCs/>
          <w:color w:val="000000"/>
        </w:rPr>
        <w:t>3</w:t>
      </w:r>
      <w:r w:rsidRPr="00E50611">
        <w:rPr>
          <w:rFonts w:ascii="微软雅黑" w:eastAsia="微软雅黑" w:hAnsi="微软雅黑" w:cs="宋体" w:hint="eastAsia"/>
          <w:bCs/>
          <w:color w:val="000000"/>
        </w:rPr>
        <w:t>、消除浪费的次序</w:t>
      </w:r>
    </w:p>
    <w:p w:rsidR="002B613A" w:rsidRPr="00E50611" w:rsidRDefault="002B613A">
      <w:pPr>
        <w:tabs>
          <w:tab w:val="left" w:pos="1080"/>
        </w:tabs>
        <w:spacing w:line="360" w:lineRule="exact"/>
        <w:rPr>
          <w:rFonts w:ascii="微软雅黑" w:eastAsia="微软雅黑" w:hAnsi="微软雅黑" w:cs="宋体"/>
          <w:bCs/>
          <w:color w:val="000000"/>
        </w:rPr>
      </w:pPr>
      <w:r w:rsidRPr="00E50611">
        <w:rPr>
          <w:rFonts w:ascii="微软雅黑" w:eastAsia="微软雅黑" w:hAnsi="微软雅黑" w:cs="宋体"/>
          <w:bCs/>
          <w:color w:val="000000"/>
        </w:rPr>
        <w:t>4</w:t>
      </w:r>
      <w:r w:rsidRPr="00E50611">
        <w:rPr>
          <w:rFonts w:ascii="微软雅黑" w:eastAsia="微软雅黑" w:hAnsi="微软雅黑" w:cs="宋体" w:hint="eastAsia"/>
          <w:bCs/>
          <w:color w:val="000000"/>
        </w:rPr>
        <w:t>、学习应用常用的精益工具（</w:t>
      </w:r>
      <w:r w:rsidRPr="00E50611">
        <w:rPr>
          <w:rFonts w:ascii="微软雅黑" w:eastAsia="微软雅黑" w:hAnsi="微软雅黑" w:cs="宋体"/>
          <w:bCs/>
          <w:color w:val="000000"/>
        </w:rPr>
        <w:t>QC</w:t>
      </w:r>
      <w:r w:rsidRPr="00E50611">
        <w:rPr>
          <w:rFonts w:ascii="微软雅黑" w:eastAsia="微软雅黑" w:hAnsi="微软雅黑" w:cs="宋体" w:hint="eastAsia"/>
          <w:bCs/>
          <w:color w:val="000000"/>
        </w:rPr>
        <w:t>工具、</w:t>
      </w:r>
      <w:r w:rsidRPr="00E50611">
        <w:rPr>
          <w:rFonts w:ascii="微软雅黑" w:eastAsia="微软雅黑" w:hAnsi="微软雅黑" w:cs="宋体"/>
          <w:bCs/>
          <w:color w:val="000000"/>
        </w:rPr>
        <w:t>IE</w:t>
      </w:r>
      <w:r w:rsidRPr="00E50611">
        <w:rPr>
          <w:rFonts w:ascii="微软雅黑" w:eastAsia="微软雅黑" w:hAnsi="微软雅黑" w:cs="宋体" w:hint="eastAsia"/>
          <w:bCs/>
          <w:color w:val="000000"/>
        </w:rPr>
        <w:t>工具、六西格玛工具、三现原则）</w:t>
      </w:r>
    </w:p>
    <w:p w:rsidR="002B613A" w:rsidRPr="00E50611" w:rsidRDefault="002B613A">
      <w:pPr>
        <w:tabs>
          <w:tab w:val="left" w:pos="1080"/>
        </w:tabs>
        <w:spacing w:line="360" w:lineRule="exact"/>
        <w:rPr>
          <w:rFonts w:ascii="微软雅黑" w:eastAsia="微软雅黑" w:hAnsi="微软雅黑"/>
          <w:color w:val="000000"/>
        </w:rPr>
      </w:pPr>
      <w:r w:rsidRPr="00E50611">
        <w:rPr>
          <w:rFonts w:ascii="微软雅黑" w:eastAsia="微软雅黑" w:hAnsi="微软雅黑" w:cs="宋体"/>
          <w:bCs/>
          <w:color w:val="000000"/>
        </w:rPr>
        <w:t>5</w:t>
      </w:r>
      <w:r w:rsidRPr="00E50611">
        <w:rPr>
          <w:rFonts w:ascii="微软雅黑" w:eastAsia="微软雅黑" w:hAnsi="微软雅黑" w:cs="宋体" w:hint="eastAsia"/>
          <w:bCs/>
          <w:color w:val="000000"/>
        </w:rPr>
        <w:t>、有效的推进精益管理项目的歩法、</w:t>
      </w:r>
      <w:r w:rsidRPr="00E50611">
        <w:rPr>
          <w:rFonts w:ascii="微软雅黑" w:eastAsia="微软雅黑" w:hAnsi="微软雅黑" w:cs="宋体"/>
          <w:bCs/>
          <w:color w:val="000000"/>
        </w:rPr>
        <w:t>CSF</w:t>
      </w:r>
    </w:p>
    <w:p w:rsidR="002B613A" w:rsidRPr="00E50611" w:rsidRDefault="002B613A">
      <w:pPr>
        <w:spacing w:line="360" w:lineRule="exact"/>
        <w:rPr>
          <w:rFonts w:ascii="微软雅黑" w:eastAsia="微软雅黑" w:hAnsi="微软雅黑" w:cs="宋体"/>
          <w:b/>
          <w:bCs/>
          <w:color w:val="000000"/>
        </w:rPr>
      </w:pPr>
    </w:p>
    <w:p w:rsidR="002B613A" w:rsidRPr="00E50611" w:rsidRDefault="002B613A">
      <w:pPr>
        <w:rPr>
          <w:rFonts w:ascii="微软雅黑" w:eastAsia="微软雅黑" w:hAnsi="微软雅黑" w:cs="宋体"/>
          <w:b/>
          <w:bCs/>
          <w:color w:val="FF0000"/>
          <w:spacing w:val="-2"/>
          <w:kern w:val="0"/>
        </w:rPr>
      </w:pPr>
      <w:r w:rsidRPr="00E50611">
        <w:rPr>
          <w:rFonts w:ascii="微软雅黑" w:eastAsia="微软雅黑" w:hAnsi="微软雅黑" w:cs="宋体" w:hint="eastAsia"/>
          <w:b/>
          <w:bCs/>
          <w:color w:val="FF0000"/>
        </w:rPr>
        <w:t>四、分析、点评</w:t>
      </w:r>
      <w:r w:rsidRPr="00E50611">
        <w:rPr>
          <w:rFonts w:ascii="微软雅黑" w:eastAsia="微软雅黑" w:hAnsi="微软雅黑" w:cs="宋体"/>
          <w:b/>
          <w:bCs/>
          <w:color w:val="FF0000"/>
        </w:rPr>
        <w:t>XX</w:t>
      </w:r>
      <w:r w:rsidRPr="00E50611">
        <w:rPr>
          <w:rFonts w:ascii="微软雅黑" w:eastAsia="微软雅黑" w:hAnsi="微软雅黑" w:cs="宋体" w:hint="eastAsia"/>
          <w:b/>
          <w:bCs/>
          <w:color w:val="FF0000"/>
        </w:rPr>
        <w:t>公司推进精益项目</w:t>
      </w:r>
      <w:r w:rsidRPr="00E50611">
        <w:rPr>
          <w:rFonts w:ascii="微软雅黑" w:eastAsia="微软雅黑" w:hAnsi="微软雅黑" w:cs="宋体" w:hint="eastAsia"/>
          <w:b/>
          <w:bCs/>
          <w:color w:val="FF0000"/>
          <w:spacing w:val="-2"/>
          <w:kern w:val="0"/>
        </w:rPr>
        <w:t>：</w:t>
      </w:r>
    </w:p>
    <w:p w:rsidR="002B613A" w:rsidRPr="00E50611" w:rsidRDefault="002B613A">
      <w:pPr>
        <w:rPr>
          <w:rFonts w:ascii="微软雅黑" w:eastAsia="微软雅黑" w:hAnsi="微软雅黑"/>
          <w:color w:val="0000FF"/>
        </w:rPr>
      </w:pPr>
      <w:r w:rsidRPr="00E50611">
        <w:rPr>
          <w:rFonts w:ascii="微软雅黑" w:eastAsia="微软雅黑" w:hAnsi="微软雅黑" w:hint="eastAsia"/>
          <w:color w:val="0000FF"/>
        </w:rPr>
        <w:t>实施案例分析…</w:t>
      </w:r>
    </w:p>
    <w:p w:rsidR="002B613A" w:rsidRPr="00E50611" w:rsidRDefault="002B613A" w:rsidP="0075754B">
      <w:pPr>
        <w:widowControl/>
        <w:tabs>
          <w:tab w:val="left" w:pos="-720"/>
          <w:tab w:val="left" w:pos="0"/>
          <w:tab w:val="left" w:pos="269"/>
          <w:tab w:val="left" w:pos="1152"/>
          <w:tab w:val="left" w:pos="1555"/>
          <w:tab w:val="left" w:pos="2160"/>
          <w:tab w:val="center" w:pos="4153"/>
          <w:tab w:val="left" w:pos="4399"/>
          <w:tab w:val="left" w:pos="4794"/>
          <w:tab w:val="left" w:pos="5040"/>
          <w:tab w:val="left" w:pos="5386"/>
          <w:tab w:val="left" w:pos="5760"/>
          <w:tab w:val="left" w:pos="6326"/>
          <w:tab w:val="left" w:pos="7200"/>
          <w:tab w:val="right" w:pos="8306"/>
        </w:tabs>
        <w:suppressAutoHyphens/>
        <w:spacing w:line="360" w:lineRule="exact"/>
        <w:ind w:firstLineChars="100" w:firstLine="31680"/>
        <w:rPr>
          <w:rFonts w:ascii="微软雅黑" w:eastAsia="微软雅黑" w:hAnsi="微软雅黑" w:cs="Times New Roman"/>
          <w:color w:val="000000"/>
          <w:spacing w:val="-2"/>
          <w:kern w:val="0"/>
        </w:rPr>
      </w:pPr>
      <w:r w:rsidRPr="00E50611">
        <w:rPr>
          <w:rFonts w:ascii="微软雅黑" w:eastAsia="微软雅黑" w:hAnsi="微软雅黑" w:cs="Times New Roman" w:hint="eastAsia"/>
          <w:color w:val="000000"/>
          <w:spacing w:val="-2"/>
          <w:kern w:val="0"/>
        </w:rPr>
        <w:t>问题解答</w:t>
      </w:r>
    </w:p>
    <w:p w:rsidR="002B613A" w:rsidRPr="00E50611" w:rsidRDefault="002B613A" w:rsidP="0075754B">
      <w:pPr>
        <w:widowControl/>
        <w:tabs>
          <w:tab w:val="left" w:pos="-720"/>
          <w:tab w:val="left" w:pos="0"/>
          <w:tab w:val="left" w:pos="269"/>
          <w:tab w:val="left" w:pos="1152"/>
          <w:tab w:val="left" w:pos="1555"/>
          <w:tab w:val="left" w:pos="2160"/>
          <w:tab w:val="center" w:pos="4153"/>
          <w:tab w:val="left" w:pos="4399"/>
          <w:tab w:val="left" w:pos="4794"/>
          <w:tab w:val="left" w:pos="5040"/>
          <w:tab w:val="left" w:pos="5386"/>
          <w:tab w:val="left" w:pos="5760"/>
          <w:tab w:val="left" w:pos="6326"/>
          <w:tab w:val="left" w:pos="7200"/>
          <w:tab w:val="right" w:pos="8306"/>
        </w:tabs>
        <w:suppressAutoHyphens/>
        <w:spacing w:line="360" w:lineRule="exact"/>
        <w:ind w:firstLineChars="100" w:firstLine="31680"/>
        <w:rPr>
          <w:rFonts w:ascii="微软雅黑" w:eastAsia="微软雅黑" w:hAnsi="微软雅黑" w:cs="Times New Roman"/>
          <w:color w:val="000000"/>
          <w:spacing w:val="-2"/>
          <w:kern w:val="0"/>
        </w:rPr>
      </w:pPr>
      <w:r w:rsidRPr="00E50611">
        <w:rPr>
          <w:rFonts w:ascii="微软雅黑" w:eastAsia="微软雅黑" w:hAnsi="微软雅黑" w:cs="Times New Roman" w:hint="eastAsia"/>
          <w:color w:val="000000"/>
          <w:spacing w:val="-2"/>
          <w:kern w:val="0"/>
        </w:rPr>
        <w:t>课程总结</w:t>
      </w:r>
    </w:p>
    <w:p w:rsidR="002B613A" w:rsidRPr="00E50611" w:rsidRDefault="002B613A">
      <w:pPr>
        <w:widowControl/>
        <w:tabs>
          <w:tab w:val="left" w:pos="-720"/>
          <w:tab w:val="left" w:pos="0"/>
          <w:tab w:val="left" w:pos="269"/>
          <w:tab w:val="left" w:pos="1152"/>
          <w:tab w:val="left" w:pos="1555"/>
          <w:tab w:val="left" w:pos="2160"/>
          <w:tab w:val="center" w:pos="4153"/>
          <w:tab w:val="left" w:pos="4399"/>
          <w:tab w:val="left" w:pos="4794"/>
          <w:tab w:val="left" w:pos="5040"/>
          <w:tab w:val="left" w:pos="5386"/>
          <w:tab w:val="left" w:pos="5760"/>
          <w:tab w:val="left" w:pos="6326"/>
          <w:tab w:val="left" w:pos="7200"/>
          <w:tab w:val="right" w:pos="8306"/>
        </w:tabs>
        <w:suppressAutoHyphens/>
        <w:spacing w:line="360" w:lineRule="exact"/>
        <w:rPr>
          <w:rFonts w:ascii="微软雅黑" w:eastAsia="微软雅黑" w:hAnsi="微软雅黑" w:cs="Times New Roman"/>
          <w:color w:val="C00000"/>
          <w:spacing w:val="-2"/>
          <w:kern w:val="0"/>
        </w:rPr>
      </w:pPr>
    </w:p>
    <w:p w:rsidR="002B613A" w:rsidRPr="00E50611" w:rsidRDefault="002B613A">
      <w:pPr>
        <w:widowControl/>
        <w:tabs>
          <w:tab w:val="left" w:pos="-720"/>
          <w:tab w:val="left" w:pos="0"/>
          <w:tab w:val="left" w:pos="269"/>
          <w:tab w:val="left" w:pos="1152"/>
          <w:tab w:val="left" w:pos="1555"/>
          <w:tab w:val="left" w:pos="2160"/>
          <w:tab w:val="center" w:pos="4153"/>
          <w:tab w:val="left" w:pos="4399"/>
          <w:tab w:val="left" w:pos="4794"/>
          <w:tab w:val="left" w:pos="5040"/>
          <w:tab w:val="left" w:pos="5386"/>
          <w:tab w:val="left" w:pos="5760"/>
          <w:tab w:val="left" w:pos="6326"/>
          <w:tab w:val="left" w:pos="7200"/>
          <w:tab w:val="right" w:pos="8306"/>
        </w:tabs>
        <w:suppressAutoHyphens/>
        <w:spacing w:line="360" w:lineRule="exact"/>
        <w:rPr>
          <w:rFonts w:ascii="微软雅黑" w:eastAsia="微软雅黑" w:hAnsi="微软雅黑" w:cs="Times New Roman"/>
          <w:color w:val="0070C0"/>
          <w:spacing w:val="-2"/>
          <w:kern w:val="0"/>
        </w:rPr>
      </w:pPr>
    </w:p>
    <w:p w:rsidR="002B613A" w:rsidRPr="00E50611" w:rsidRDefault="002B613A">
      <w:pPr>
        <w:widowControl/>
        <w:spacing w:line="360" w:lineRule="exact"/>
        <w:jc w:val="left"/>
        <w:rPr>
          <w:rFonts w:ascii="微软雅黑" w:eastAsia="微软雅黑" w:hAnsi="微软雅黑"/>
          <w:vanish/>
          <w:color w:val="FF0000"/>
          <w:kern w:val="0"/>
          <w:sz w:val="32"/>
          <w:szCs w:val="32"/>
          <w:u w:val="single"/>
        </w:rPr>
      </w:pPr>
      <w:bookmarkStart w:id="0" w:name="OLE_LINK27"/>
      <w:bookmarkStart w:id="1" w:name="OLE_LINK28"/>
      <w:r w:rsidRPr="00E50611">
        <w:rPr>
          <w:rFonts w:ascii="微软雅黑" w:eastAsia="微软雅黑" w:hAnsi="微软雅黑" w:cs="宋体" w:hint="eastAsia"/>
          <w:b/>
          <w:bCs/>
          <w:color w:val="FF0000"/>
          <w:sz w:val="32"/>
          <w:szCs w:val="32"/>
          <w:u w:val="single"/>
        </w:rPr>
        <w:t>培训导师简介：罗庆伟</w:t>
      </w:r>
    </w:p>
    <w:p w:rsidR="002B613A" w:rsidRPr="00E50611" w:rsidRDefault="002B613A">
      <w:pPr>
        <w:widowControl/>
        <w:spacing w:line="360" w:lineRule="exact"/>
        <w:rPr>
          <w:rFonts w:ascii="微软雅黑" w:eastAsia="微软雅黑" w:hAnsi="微软雅黑"/>
          <w:color w:val="FF0000"/>
          <w:sz w:val="32"/>
          <w:szCs w:val="32"/>
        </w:rPr>
      </w:pPr>
    </w:p>
    <w:p w:rsidR="002B613A" w:rsidRPr="00E50611" w:rsidRDefault="002B613A">
      <w:pPr>
        <w:widowControl/>
        <w:numPr>
          <w:ilvl w:val="0"/>
          <w:numId w:val="1"/>
        </w:numPr>
        <w:spacing w:line="360" w:lineRule="exact"/>
        <w:rPr>
          <w:rFonts w:ascii="微软雅黑" w:eastAsia="微软雅黑" w:hAnsi="微软雅黑"/>
        </w:rPr>
      </w:pPr>
      <w:r w:rsidRPr="00E50611">
        <w:rPr>
          <w:rFonts w:ascii="微软雅黑" w:eastAsia="微软雅黑" w:hAnsi="微软雅黑" w:cs="宋体" w:hint="eastAsia"/>
        </w:rPr>
        <w:t>理学学士、工商管理硕士</w:t>
      </w:r>
      <w:r w:rsidRPr="00E50611">
        <w:rPr>
          <w:rFonts w:ascii="微软雅黑" w:eastAsia="微软雅黑" w:hAnsi="微软雅黑" w:cs="宋体"/>
        </w:rPr>
        <w:t>MBA</w:t>
      </w:r>
      <w:r w:rsidRPr="00E50611">
        <w:rPr>
          <w:rFonts w:ascii="微软雅黑" w:eastAsia="微软雅黑" w:hAnsi="微软雅黑" w:cs="宋体" w:hint="eastAsia"/>
        </w:rPr>
        <w:t>。</w:t>
      </w:r>
    </w:p>
    <w:p w:rsidR="002B613A" w:rsidRPr="00E50611" w:rsidRDefault="002B613A">
      <w:pPr>
        <w:widowControl/>
        <w:numPr>
          <w:ilvl w:val="0"/>
          <w:numId w:val="1"/>
        </w:numPr>
        <w:spacing w:line="360" w:lineRule="exact"/>
        <w:rPr>
          <w:rFonts w:ascii="微软雅黑" w:eastAsia="微软雅黑" w:hAnsi="微软雅黑"/>
        </w:rPr>
      </w:pPr>
      <w:r w:rsidRPr="00E50611">
        <w:rPr>
          <w:rFonts w:ascii="微软雅黑" w:eastAsia="微软雅黑" w:hAnsi="微软雅黑" w:cs="宋体"/>
        </w:rPr>
        <w:t>AITA</w:t>
      </w:r>
      <w:r w:rsidRPr="00E50611">
        <w:rPr>
          <w:rFonts w:ascii="微软雅黑" w:eastAsia="微软雅黑" w:hAnsi="微软雅黑" w:cs="宋体" w:hint="eastAsia"/>
        </w:rPr>
        <w:t>美国国际培训师</w:t>
      </w:r>
      <w:r w:rsidRPr="00E50611">
        <w:rPr>
          <w:rFonts w:ascii="微软雅黑" w:eastAsia="微软雅黑" w:hAnsi="微软雅黑" w:cs="宋体"/>
        </w:rPr>
        <w:t>(PTT)</w:t>
      </w:r>
      <w:r w:rsidRPr="00E50611">
        <w:rPr>
          <w:rFonts w:ascii="微软雅黑" w:eastAsia="微软雅黑" w:hAnsi="微软雅黑" w:cs="宋体" w:hint="eastAsia"/>
        </w:rPr>
        <w:t>、中国企业培训师</w:t>
      </w:r>
      <w:r w:rsidRPr="00E50611">
        <w:rPr>
          <w:rFonts w:ascii="微软雅黑" w:eastAsia="微软雅黑" w:hAnsi="微软雅黑" w:cs="宋体"/>
        </w:rPr>
        <w:t xml:space="preserve"> (TTT)</w:t>
      </w:r>
    </w:p>
    <w:p w:rsidR="002B613A" w:rsidRPr="00E50611" w:rsidRDefault="002B613A">
      <w:pPr>
        <w:widowControl/>
        <w:numPr>
          <w:ilvl w:val="0"/>
          <w:numId w:val="1"/>
        </w:numPr>
        <w:spacing w:line="360" w:lineRule="exact"/>
        <w:rPr>
          <w:rFonts w:ascii="微软雅黑" w:eastAsia="微软雅黑" w:hAnsi="微软雅黑"/>
        </w:rPr>
      </w:pPr>
      <w:r w:rsidRPr="00E50611">
        <w:rPr>
          <w:rFonts w:ascii="微软雅黑" w:eastAsia="微软雅黑" w:hAnsi="微软雅黑" w:cs="宋体" w:hint="eastAsia"/>
        </w:rPr>
        <w:t>日本制造企业资深现场管理、精益质量管理实战专家</w:t>
      </w:r>
    </w:p>
    <w:p w:rsidR="002B613A" w:rsidRPr="00E50611" w:rsidRDefault="002B613A">
      <w:pPr>
        <w:widowControl/>
        <w:numPr>
          <w:ilvl w:val="0"/>
          <w:numId w:val="1"/>
        </w:numPr>
        <w:tabs>
          <w:tab w:val="clear" w:pos="420"/>
          <w:tab w:val="left" w:pos="0"/>
        </w:tabs>
        <w:spacing w:line="360" w:lineRule="exact"/>
        <w:ind w:left="0" w:firstLine="0"/>
        <w:rPr>
          <w:rFonts w:ascii="微软雅黑" w:eastAsia="微软雅黑" w:hAnsi="微软雅黑"/>
        </w:rPr>
      </w:pPr>
      <w:r w:rsidRPr="00E50611">
        <w:rPr>
          <w:rFonts w:ascii="微软雅黑" w:eastAsia="微软雅黑" w:hAnsi="微软雅黑" w:cs="宋体" w:hint="eastAsia"/>
          <w:b/>
        </w:rPr>
        <w:t>二十三年来，先后在世界知名的四大跨国制造企业：</w:t>
      </w:r>
      <w:r w:rsidRPr="00E50611">
        <w:rPr>
          <w:rFonts w:ascii="微软雅黑" w:eastAsia="微软雅黑" w:hAnsi="微软雅黑" w:cs="宋体" w:hint="eastAsia"/>
        </w:rPr>
        <w:t>日本</w:t>
      </w:r>
      <w:r w:rsidRPr="00E50611">
        <w:rPr>
          <w:rFonts w:ascii="微软雅黑" w:eastAsia="微软雅黑" w:hAnsi="微软雅黑" w:cs="宋体"/>
        </w:rPr>
        <w:t>CASIO(</w:t>
      </w:r>
      <w:r w:rsidRPr="00E50611">
        <w:rPr>
          <w:rFonts w:ascii="微软雅黑" w:eastAsia="微软雅黑" w:hAnsi="微软雅黑" w:cs="宋体" w:hint="eastAsia"/>
        </w:rPr>
        <w:t>卡西欧</w:t>
      </w:r>
      <w:r w:rsidRPr="00E50611">
        <w:rPr>
          <w:rFonts w:ascii="微软雅黑" w:eastAsia="微软雅黑" w:hAnsi="微软雅黑" w:cs="宋体"/>
        </w:rPr>
        <w:t>)</w:t>
      </w:r>
      <w:r w:rsidRPr="00E50611">
        <w:rPr>
          <w:rFonts w:ascii="微软雅黑" w:eastAsia="微软雅黑" w:hAnsi="微软雅黑" w:cs="宋体" w:hint="eastAsia"/>
        </w:rPr>
        <w:t>集团、</w:t>
      </w:r>
      <w:r w:rsidRPr="00E50611">
        <w:rPr>
          <w:rFonts w:ascii="微软雅黑" w:eastAsia="微软雅黑" w:hAnsi="微软雅黑" w:cs="宋体"/>
        </w:rPr>
        <w:t>TDK(</w:t>
      </w:r>
      <w:r w:rsidRPr="00E50611">
        <w:rPr>
          <w:rFonts w:ascii="微软雅黑" w:eastAsia="微软雅黑" w:hAnsi="微软雅黑" w:cs="宋体" w:hint="eastAsia"/>
        </w:rPr>
        <w:t>新科电子厂</w:t>
      </w:r>
      <w:r w:rsidRPr="00E50611">
        <w:rPr>
          <w:rFonts w:ascii="微软雅黑" w:eastAsia="微软雅黑" w:hAnsi="微软雅黑" w:cs="宋体"/>
        </w:rPr>
        <w:t>)</w:t>
      </w:r>
      <w:r w:rsidRPr="00E50611">
        <w:rPr>
          <w:rFonts w:ascii="微软雅黑" w:eastAsia="微软雅黑" w:hAnsi="微软雅黑" w:cs="宋体" w:hint="eastAsia"/>
        </w:rPr>
        <w:t>、</w:t>
      </w:r>
      <w:r w:rsidRPr="00E50611">
        <w:rPr>
          <w:rFonts w:ascii="微软雅黑" w:eastAsia="微软雅黑" w:hAnsi="微软雅黑" w:cs="宋体"/>
        </w:rPr>
        <w:t>ALPS(</w:t>
      </w:r>
      <w:r w:rsidRPr="00E50611">
        <w:rPr>
          <w:rFonts w:ascii="微软雅黑" w:eastAsia="微软雅黑" w:hAnsi="微软雅黑" w:cs="宋体" w:hint="eastAsia"/>
        </w:rPr>
        <w:t>阿尔卑斯电气</w:t>
      </w:r>
      <w:r w:rsidRPr="00E50611">
        <w:rPr>
          <w:rFonts w:ascii="微软雅黑" w:eastAsia="微软雅黑" w:hAnsi="微软雅黑" w:cs="宋体"/>
        </w:rPr>
        <w:t xml:space="preserve">) </w:t>
      </w:r>
      <w:r w:rsidRPr="00E50611">
        <w:rPr>
          <w:rFonts w:ascii="微软雅黑" w:eastAsia="微软雅黑" w:hAnsi="微软雅黑" w:cs="宋体" w:hint="eastAsia"/>
        </w:rPr>
        <w:t>、</w:t>
      </w:r>
      <w:r w:rsidRPr="00E50611">
        <w:rPr>
          <w:rFonts w:ascii="微软雅黑" w:eastAsia="微软雅黑" w:hAnsi="微软雅黑" w:cs="宋体"/>
        </w:rPr>
        <w:t>SUMIDA(</w:t>
      </w:r>
      <w:r w:rsidRPr="00E50611">
        <w:rPr>
          <w:rFonts w:ascii="微软雅黑" w:eastAsia="微软雅黑" w:hAnsi="微软雅黑" w:cs="宋体" w:hint="eastAsia"/>
        </w:rPr>
        <w:t>胜美达电子厂</w:t>
      </w:r>
      <w:r w:rsidRPr="00E50611">
        <w:rPr>
          <w:rFonts w:ascii="微软雅黑" w:eastAsia="微软雅黑" w:hAnsi="微软雅黑" w:cs="宋体"/>
        </w:rPr>
        <w:t>)</w:t>
      </w:r>
      <w:r w:rsidRPr="00E50611">
        <w:rPr>
          <w:rFonts w:ascii="微软雅黑" w:eastAsia="微软雅黑" w:hAnsi="微软雅黑" w:cs="宋体" w:hint="eastAsia"/>
        </w:rPr>
        <w:t>从事生产制造、工程技术、品质管理、企业策划等工作。</w:t>
      </w:r>
      <w:r w:rsidRPr="00E50611">
        <w:rPr>
          <w:rFonts w:ascii="微软雅黑" w:eastAsia="微软雅黑" w:hAnsi="微软雅黑" w:cs="宋体" w:hint="eastAsia"/>
          <w:lang w:eastAsia="ja-JP"/>
        </w:rPr>
        <w:t>历任生产主管、技术主管、</w:t>
      </w:r>
      <w:r w:rsidRPr="00E50611">
        <w:rPr>
          <w:rFonts w:ascii="微软雅黑" w:eastAsia="微软雅黑" w:hAnsi="微软雅黑" w:cs="宋体"/>
          <w:lang w:eastAsia="ja-JP"/>
        </w:rPr>
        <w:t>IE</w:t>
      </w:r>
      <w:r w:rsidRPr="00E50611">
        <w:rPr>
          <w:rFonts w:ascii="微软雅黑" w:eastAsia="微软雅黑" w:hAnsi="微软雅黑" w:cs="宋体" w:hint="eastAsia"/>
          <w:lang w:eastAsia="ja-JP"/>
        </w:rPr>
        <w:t>高工</w:t>
      </w:r>
      <w:r w:rsidRPr="00E50611">
        <w:rPr>
          <w:rFonts w:ascii="微软雅黑" w:eastAsia="微软雅黑" w:hAnsi="微软雅黑" w:cs="宋体"/>
          <w:lang w:eastAsia="ja-JP"/>
        </w:rPr>
        <w:t>(</w:t>
      </w:r>
      <w:r w:rsidRPr="00E50611">
        <w:rPr>
          <w:rFonts w:ascii="微软雅黑" w:eastAsia="微软雅黑" w:hAnsi="微软雅黑" w:cs="宋体" w:hint="eastAsia"/>
          <w:lang w:eastAsia="ja-JP"/>
        </w:rPr>
        <w:t>课长</w:t>
      </w:r>
      <w:r w:rsidRPr="00E50611">
        <w:rPr>
          <w:rFonts w:ascii="微软雅黑" w:eastAsia="微软雅黑" w:hAnsi="微软雅黑" w:cs="宋体"/>
          <w:lang w:eastAsia="ja-JP"/>
        </w:rPr>
        <w:t xml:space="preserve">) </w:t>
      </w:r>
      <w:r w:rsidRPr="00E50611">
        <w:rPr>
          <w:rFonts w:ascii="微软雅黑" w:eastAsia="微软雅黑" w:hAnsi="微软雅黑" w:cs="宋体" w:hint="eastAsia"/>
          <w:lang w:eastAsia="ja-JP"/>
        </w:rPr>
        <w:t>、品管高工</w:t>
      </w:r>
      <w:r w:rsidRPr="00E50611">
        <w:rPr>
          <w:rFonts w:ascii="微软雅黑" w:eastAsia="微软雅黑" w:hAnsi="微软雅黑" w:cs="宋体"/>
          <w:lang w:eastAsia="ja-JP"/>
        </w:rPr>
        <w:t>(</w:t>
      </w:r>
      <w:r w:rsidRPr="00E50611">
        <w:rPr>
          <w:rFonts w:ascii="微软雅黑" w:eastAsia="微软雅黑" w:hAnsi="微软雅黑" w:cs="宋体" w:hint="eastAsia"/>
          <w:lang w:eastAsia="ja-JP"/>
        </w:rPr>
        <w:t>课长</w:t>
      </w:r>
      <w:r w:rsidRPr="00E50611">
        <w:rPr>
          <w:rFonts w:ascii="微软雅黑" w:eastAsia="微软雅黑" w:hAnsi="微软雅黑" w:cs="宋体"/>
          <w:lang w:eastAsia="ja-JP"/>
        </w:rPr>
        <w:t xml:space="preserve">) </w:t>
      </w:r>
      <w:r w:rsidRPr="00E50611">
        <w:rPr>
          <w:rFonts w:ascii="微软雅黑" w:eastAsia="微软雅黑" w:hAnsi="微软雅黑" w:cs="宋体" w:hint="eastAsia"/>
          <w:lang w:eastAsia="ja-JP"/>
        </w:rPr>
        <w:t>、品管经理</w:t>
      </w:r>
      <w:r w:rsidRPr="00E50611">
        <w:rPr>
          <w:rFonts w:ascii="微软雅黑" w:eastAsia="微软雅黑" w:hAnsi="微软雅黑" w:cs="宋体"/>
          <w:lang w:eastAsia="ja-JP"/>
        </w:rPr>
        <w:t>(</w:t>
      </w:r>
      <w:r w:rsidRPr="00E50611">
        <w:rPr>
          <w:rFonts w:ascii="微软雅黑" w:eastAsia="微软雅黑" w:hAnsi="微软雅黑" w:cs="宋体" w:hint="eastAsia"/>
          <w:lang w:eastAsia="ja-JP"/>
        </w:rPr>
        <w:t>部长</w:t>
      </w:r>
      <w:r w:rsidRPr="00E50611">
        <w:rPr>
          <w:rFonts w:ascii="微软雅黑" w:eastAsia="微软雅黑" w:hAnsi="微软雅黑" w:cs="宋体"/>
          <w:lang w:eastAsia="ja-JP"/>
        </w:rPr>
        <w:t xml:space="preserve">) </w:t>
      </w:r>
      <w:r w:rsidRPr="00E50611">
        <w:rPr>
          <w:rFonts w:ascii="微软雅黑" w:eastAsia="微软雅黑" w:hAnsi="微软雅黑" w:cs="宋体" w:hint="eastAsia"/>
          <w:lang w:eastAsia="ja-JP"/>
        </w:rPr>
        <w:t>、质量总监、制造</w:t>
      </w:r>
      <w:r w:rsidRPr="00E50611">
        <w:rPr>
          <w:rFonts w:ascii="微软雅黑" w:eastAsia="微软雅黑" w:hAnsi="微软雅黑" w:cs="MS Mincho" w:hint="eastAsia"/>
          <w:lang w:eastAsia="ja-JP"/>
        </w:rPr>
        <w:t>・</w:t>
      </w:r>
      <w:r w:rsidRPr="00E50611">
        <w:rPr>
          <w:rFonts w:ascii="微软雅黑" w:eastAsia="微软雅黑" w:hAnsi="微软雅黑" w:cs="宋体" w:hint="eastAsia"/>
          <w:lang w:eastAsia="ja-JP"/>
        </w:rPr>
        <w:t>技术总监、企业策划总监、企业培训总监和企业副总经理，其中直接从事品质管理工作长达</w:t>
      </w:r>
      <w:r w:rsidRPr="00E50611">
        <w:rPr>
          <w:rFonts w:ascii="微软雅黑" w:eastAsia="微软雅黑" w:hAnsi="微软雅黑" w:cs="宋体"/>
          <w:lang w:eastAsia="ja-JP"/>
        </w:rPr>
        <w:t>15</w:t>
      </w:r>
      <w:r w:rsidRPr="00E50611">
        <w:rPr>
          <w:rFonts w:ascii="微软雅黑" w:eastAsia="微软雅黑" w:hAnsi="微软雅黑" w:cs="宋体" w:hint="eastAsia"/>
          <w:lang w:eastAsia="ja-JP"/>
        </w:rPr>
        <w:t>年。</w:t>
      </w:r>
      <w:r w:rsidRPr="00E50611">
        <w:rPr>
          <w:rFonts w:ascii="微软雅黑" w:eastAsia="微软雅黑" w:hAnsi="微软雅黑" w:cs="宋体" w:hint="eastAsia"/>
        </w:rPr>
        <w:t>主推企业管理体系建设和改善活动有</w:t>
      </w:r>
      <w:r w:rsidRPr="00E50611">
        <w:rPr>
          <w:rFonts w:ascii="微软雅黑" w:eastAsia="微软雅黑" w:hAnsi="微软雅黑" w:cs="宋体"/>
        </w:rPr>
        <w:t>: ISO9001/14001/RoHS</w:t>
      </w:r>
      <w:r w:rsidRPr="00E50611">
        <w:rPr>
          <w:rFonts w:ascii="微软雅黑" w:eastAsia="微软雅黑" w:hAnsi="微软雅黑" w:cs="宋体" w:hint="eastAsia"/>
        </w:rPr>
        <w:t>、</w:t>
      </w:r>
      <w:r w:rsidRPr="00E50611">
        <w:rPr>
          <w:rFonts w:ascii="微软雅黑" w:eastAsia="微软雅黑" w:hAnsi="微软雅黑" w:cs="宋体"/>
        </w:rPr>
        <w:t>6S</w:t>
      </w:r>
      <w:r w:rsidRPr="00E50611">
        <w:rPr>
          <w:rFonts w:ascii="微软雅黑" w:eastAsia="微软雅黑" w:hAnsi="微软雅黑" w:cs="宋体" w:hint="eastAsia"/>
        </w:rPr>
        <w:t>现场管理、全面质量管理</w:t>
      </w:r>
      <w:r w:rsidRPr="00E50611">
        <w:rPr>
          <w:rFonts w:ascii="微软雅黑" w:eastAsia="微软雅黑" w:hAnsi="微软雅黑" w:cs="宋体"/>
        </w:rPr>
        <w:t xml:space="preserve"> (TQM)</w:t>
      </w:r>
      <w:r w:rsidRPr="00E50611">
        <w:rPr>
          <w:rFonts w:ascii="微软雅黑" w:eastAsia="微软雅黑" w:hAnsi="微软雅黑" w:cs="宋体" w:hint="eastAsia"/>
        </w:rPr>
        <w:t>、零缺陷质量管理（</w:t>
      </w:r>
      <w:r w:rsidRPr="00E50611">
        <w:rPr>
          <w:rFonts w:ascii="微软雅黑" w:eastAsia="微软雅黑" w:hAnsi="微软雅黑" w:cs="宋体"/>
        </w:rPr>
        <w:t>ZDM</w:t>
      </w:r>
      <w:r w:rsidRPr="00E50611">
        <w:rPr>
          <w:rFonts w:ascii="微软雅黑" w:eastAsia="微软雅黑" w:hAnsi="微软雅黑" w:cs="宋体" w:hint="eastAsia"/>
        </w:rPr>
        <w:t>）、全面改善提案活动</w:t>
      </w:r>
      <w:r w:rsidRPr="00E50611">
        <w:rPr>
          <w:rFonts w:ascii="微软雅黑" w:eastAsia="微软雅黑" w:hAnsi="微软雅黑" w:cs="宋体"/>
        </w:rPr>
        <w:t>(TKM)</w:t>
      </w:r>
      <w:r w:rsidRPr="00E50611">
        <w:rPr>
          <w:rFonts w:ascii="微软雅黑" w:eastAsia="微软雅黑" w:hAnsi="微软雅黑" w:cs="宋体" w:hint="eastAsia"/>
        </w:rPr>
        <w:t>、全面生产管理</w:t>
      </w:r>
      <w:r w:rsidRPr="00E50611">
        <w:rPr>
          <w:rFonts w:ascii="微软雅黑" w:eastAsia="微软雅黑" w:hAnsi="微软雅黑" w:cs="宋体"/>
        </w:rPr>
        <w:t>(TPM)</w:t>
      </w:r>
      <w:r w:rsidRPr="00E50611">
        <w:rPr>
          <w:rFonts w:ascii="微软雅黑" w:eastAsia="微软雅黑" w:hAnsi="微软雅黑" w:cs="宋体" w:hint="eastAsia"/>
        </w:rPr>
        <w:t>、精益生产</w:t>
      </w:r>
      <w:r w:rsidRPr="00E50611">
        <w:rPr>
          <w:rFonts w:ascii="微软雅黑" w:eastAsia="微软雅黑" w:hAnsi="微软雅黑" w:cs="宋体"/>
        </w:rPr>
        <w:t>(LEAN)</w:t>
      </w:r>
      <w:r w:rsidRPr="00E50611">
        <w:rPr>
          <w:rFonts w:ascii="微软雅黑" w:eastAsia="微软雅黑" w:hAnsi="微软雅黑" w:cs="宋体" w:hint="eastAsia"/>
        </w:rPr>
        <w:t>……还负责企业策划、文化建设及人才培育，对</w:t>
      </w:r>
      <w:r w:rsidRPr="00E50611">
        <w:rPr>
          <w:rFonts w:ascii="微软雅黑" w:eastAsia="微软雅黑" w:hAnsi="微软雅黑" w:cs="宋体"/>
        </w:rPr>
        <w:t>150</w:t>
      </w:r>
      <w:r w:rsidRPr="00E50611">
        <w:rPr>
          <w:rFonts w:ascii="微软雅黑" w:eastAsia="微软雅黑" w:hAnsi="微软雅黑" w:cs="宋体" w:hint="eastAsia"/>
        </w:rPr>
        <w:t>多家企业的品质监管和入厂现场指导等，积累了丰富的现场管理和中高层管理的实战经验。</w:t>
      </w:r>
    </w:p>
    <w:p w:rsidR="002B613A" w:rsidRPr="00E50611" w:rsidRDefault="002B613A" w:rsidP="0075754B">
      <w:pPr>
        <w:spacing w:line="360" w:lineRule="exact"/>
        <w:ind w:firstLineChars="200" w:firstLine="31680"/>
        <w:rPr>
          <w:rFonts w:ascii="微软雅黑" w:eastAsia="微软雅黑" w:hAnsi="微软雅黑"/>
        </w:rPr>
      </w:pPr>
      <w:r w:rsidRPr="00E50611">
        <w:rPr>
          <w:rFonts w:ascii="微软雅黑" w:eastAsia="微软雅黑" w:hAnsi="微软雅黑" w:cs="宋体" w:hint="eastAsia"/>
          <w:b/>
        </w:rPr>
        <w:t>老师拥有</w:t>
      </w:r>
      <w:r w:rsidRPr="00E50611">
        <w:rPr>
          <w:rFonts w:ascii="微软雅黑" w:eastAsia="微软雅黑" w:hAnsi="微软雅黑" w:cs="宋体"/>
          <w:b/>
        </w:rPr>
        <w:t>18</w:t>
      </w:r>
      <w:r w:rsidRPr="00E50611">
        <w:rPr>
          <w:rFonts w:ascii="微软雅黑" w:eastAsia="微软雅黑" w:hAnsi="微软雅黑" w:cs="宋体" w:hint="eastAsia"/>
          <w:b/>
        </w:rPr>
        <w:t>年咨询和培训的实践历炼</w:t>
      </w:r>
      <w:r w:rsidRPr="00E50611">
        <w:rPr>
          <w:rFonts w:ascii="微软雅黑" w:eastAsia="微软雅黑" w:hAnsi="微软雅黑" w:cs="宋体"/>
          <w:b/>
        </w:rPr>
        <w:t>:</w:t>
      </w:r>
      <w:r w:rsidRPr="00E50611">
        <w:rPr>
          <w:rFonts w:ascii="微软雅黑" w:eastAsia="微软雅黑" w:hAnsi="微软雅黑" w:cs="宋体" w:hint="eastAsia"/>
        </w:rPr>
        <w:t>精通中外企业先进的管理精华</w:t>
      </w:r>
      <w:r w:rsidRPr="00E50611">
        <w:rPr>
          <w:rFonts w:ascii="微软雅黑" w:eastAsia="微软雅黑" w:hAnsi="微软雅黑" w:cs="宋体"/>
        </w:rPr>
        <w:t>,</w:t>
      </w:r>
      <w:r w:rsidRPr="00E50611">
        <w:rPr>
          <w:rFonts w:ascii="微软雅黑" w:eastAsia="微软雅黑" w:hAnsi="微软雅黑" w:cs="宋体" w:hint="eastAsia"/>
        </w:rPr>
        <w:t>曾师从日本国宝级管理大师小川一也研习</w:t>
      </w:r>
      <w:r w:rsidRPr="00E50611">
        <w:rPr>
          <w:rFonts w:ascii="微软雅黑" w:eastAsia="微软雅黑" w:hAnsi="微软雅黑" w:cs="宋体"/>
        </w:rPr>
        <w:t>IE(RWF)</w:t>
      </w:r>
      <w:r w:rsidRPr="00E50611">
        <w:rPr>
          <w:rFonts w:ascii="微软雅黑" w:eastAsia="微软雅黑" w:hAnsi="微软雅黑" w:cs="宋体" w:hint="eastAsia"/>
        </w:rPr>
        <w:t>技术等，接受过系统的前沿的管理培训。在</w:t>
      </w:r>
      <w:r w:rsidRPr="00E50611">
        <w:rPr>
          <w:rFonts w:ascii="微软雅黑" w:eastAsia="微软雅黑" w:hAnsi="微软雅黑" w:cs="宋体"/>
        </w:rPr>
        <w:t>CASIO</w:t>
      </w:r>
      <w:r w:rsidRPr="00E50611">
        <w:rPr>
          <w:rFonts w:ascii="微软雅黑" w:eastAsia="微软雅黑" w:hAnsi="微软雅黑" w:cs="宋体" w:hint="eastAsia"/>
        </w:rPr>
        <w:t>任职期间下辖多位日本籍专家，独自创立《前置的品管模式》。深谙多种行业、不同背景的中外企业管理和发展，精于企业诊断、流程改进、项目策划、企业活动的培训与指导。无论在咨询辅导和培训教育都表现出色、深受企业管理者的好评。</w:t>
      </w:r>
    </w:p>
    <w:p w:rsidR="002B613A" w:rsidRPr="00E50611" w:rsidRDefault="002B613A" w:rsidP="0075754B">
      <w:pPr>
        <w:spacing w:line="360" w:lineRule="exact"/>
        <w:ind w:firstLineChars="200" w:firstLine="31680"/>
        <w:rPr>
          <w:rFonts w:ascii="微软雅黑" w:eastAsia="微软雅黑" w:hAnsi="微软雅黑"/>
        </w:rPr>
      </w:pPr>
      <w:r w:rsidRPr="00E50611">
        <w:rPr>
          <w:rFonts w:ascii="微软雅黑" w:eastAsia="微软雅黑" w:hAnsi="微软雅黑" w:cs="宋体" w:hint="eastAsia"/>
        </w:rPr>
        <w:t>曾服务过的部分企业</w:t>
      </w:r>
      <w:r w:rsidRPr="00E50611">
        <w:rPr>
          <w:rFonts w:ascii="微软雅黑" w:eastAsia="微软雅黑" w:hAnsi="微软雅黑" w:cs="宋体"/>
        </w:rPr>
        <w:t>:TDK</w:t>
      </w:r>
      <w:r w:rsidRPr="00E50611">
        <w:rPr>
          <w:rFonts w:ascii="微软雅黑" w:eastAsia="微软雅黑" w:hAnsi="微软雅黑" w:cs="宋体" w:hint="eastAsia"/>
        </w:rPr>
        <w:t>集团、</w:t>
      </w:r>
      <w:r w:rsidRPr="00E50611">
        <w:rPr>
          <w:rFonts w:ascii="微软雅黑" w:eastAsia="微软雅黑" w:hAnsi="微软雅黑" w:cs="宋体"/>
        </w:rPr>
        <w:t>SUMIDA</w:t>
      </w:r>
      <w:r w:rsidRPr="00E50611">
        <w:rPr>
          <w:rFonts w:ascii="微软雅黑" w:eastAsia="微软雅黑" w:hAnsi="微软雅黑" w:cs="宋体" w:hint="eastAsia"/>
        </w:rPr>
        <w:t>集团、西门子、威士荗国际集团、华博科技公司、青木工业公司、朝日五金厂、日精五金公司、海洋五金厂、快捷五金厂、下村五金厂、维新集团、异特国际公司、东化公司、先豪国际集团、东江集团、誉铭精密厂、现代精密厂、联泰塑料厂、丽精公司、志和集团、登盈注塑厂、捷腾电子厂、兴华器件厂、四海电路版厂、云丰电路版厂、联合电路版厂、大兴电路版厂、三洋电路版厂、华南电路版厂、腾达电路版厂、宇光集团、粤发公司、大洋橡胶厂、群英橡胶厂、兴毅印刷厂、爱普生精工公司、</w:t>
      </w:r>
      <w:r w:rsidRPr="00E50611">
        <w:rPr>
          <w:rFonts w:ascii="微软雅黑" w:eastAsia="微软雅黑" w:hAnsi="微软雅黑" w:cs="宋体"/>
        </w:rPr>
        <w:t>CASIO</w:t>
      </w:r>
      <w:r w:rsidRPr="00E50611">
        <w:rPr>
          <w:rFonts w:ascii="微软雅黑" w:eastAsia="微软雅黑" w:hAnsi="微软雅黑" w:cs="宋体" w:hint="eastAsia"/>
        </w:rPr>
        <w:t>集团、金煌电子厂、万士达电子厂、东誉公司、创元科技、新中源集团、番禺珠江钢管集团、美的电器集团等二百多家企业。</w:t>
      </w:r>
    </w:p>
    <w:p w:rsidR="002B613A" w:rsidRPr="00E50611" w:rsidRDefault="002B613A">
      <w:pPr>
        <w:pStyle w:val="BodyTextFirstIndent"/>
        <w:spacing w:after="0" w:line="360" w:lineRule="exact"/>
        <w:ind w:firstLineChars="0" w:firstLine="0"/>
        <w:rPr>
          <w:rFonts w:ascii="微软雅黑" w:eastAsia="微软雅黑" w:hAnsi="微软雅黑"/>
        </w:rPr>
      </w:pPr>
    </w:p>
    <w:p w:rsidR="002B613A" w:rsidRPr="00E50611" w:rsidRDefault="002B613A">
      <w:pPr>
        <w:pStyle w:val="BodyTextFirstIndent"/>
        <w:spacing w:after="0" w:line="360" w:lineRule="exact"/>
        <w:ind w:firstLineChars="0" w:firstLine="0"/>
        <w:rPr>
          <w:rFonts w:ascii="微软雅黑" w:eastAsia="微软雅黑" w:hAnsi="微软雅黑"/>
        </w:rPr>
      </w:pPr>
    </w:p>
    <w:bookmarkEnd w:id="0"/>
    <w:bookmarkEnd w:id="1"/>
    <w:p w:rsidR="002B613A" w:rsidRPr="00E50611" w:rsidRDefault="002B613A">
      <w:pPr>
        <w:spacing w:line="360" w:lineRule="exact"/>
        <w:rPr>
          <w:rFonts w:ascii="微软雅黑" w:eastAsia="微软雅黑" w:hAnsi="微软雅黑"/>
        </w:rPr>
      </w:pPr>
    </w:p>
    <w:p w:rsidR="002B613A" w:rsidRPr="00E50611" w:rsidRDefault="002B613A" w:rsidP="0075754B">
      <w:pPr>
        <w:pStyle w:val="Heading1"/>
        <w:spacing w:before="0" w:beforeAutospacing="0" w:after="0" w:afterAutospacing="0" w:line="240" w:lineRule="atLeast"/>
        <w:ind w:left="31680" w:hangingChars="746" w:firstLine="31680"/>
        <w:jc w:val="center"/>
        <w:rPr>
          <w:rFonts w:ascii="微软雅黑" w:eastAsia="微软雅黑" w:hAnsi="微软雅黑"/>
          <w:sz w:val="28"/>
          <w:szCs w:val="28"/>
        </w:rPr>
      </w:pPr>
      <w:r w:rsidRPr="00E50611">
        <w:rPr>
          <w:rFonts w:ascii="微软雅黑" w:eastAsia="微软雅黑" w:hAnsi="微软雅黑" w:cs="Arial" w:hint="eastAsia"/>
          <w:kern w:val="0"/>
          <w:sz w:val="28"/>
          <w:szCs w:val="28"/>
        </w:rPr>
        <w:t>《ＴＰＳ精益精髓与项目推进》</w:t>
      </w:r>
      <w:r w:rsidRPr="00E50611">
        <w:rPr>
          <w:rFonts w:ascii="微软雅黑" w:eastAsia="微软雅黑" w:hAnsi="微软雅黑" w:hint="eastAsia"/>
          <w:sz w:val="28"/>
          <w:szCs w:val="28"/>
        </w:rPr>
        <w:t>报名回执</w:t>
      </w:r>
    </w:p>
    <w:p w:rsidR="002B613A" w:rsidRPr="002F5B23" w:rsidRDefault="002B613A" w:rsidP="0075754B">
      <w:pPr>
        <w:spacing w:line="240" w:lineRule="atLeast"/>
        <w:ind w:leftChars="-8" w:left="31680" w:hangingChars="7" w:firstLine="31680"/>
        <w:jc w:val="center"/>
        <w:rPr>
          <w:rFonts w:ascii="黑体" w:eastAsia="黑体" w:hAnsi="宋体"/>
        </w:rPr>
      </w:pPr>
      <w:r w:rsidRPr="00E50611">
        <w:rPr>
          <w:rFonts w:ascii="微软雅黑" w:eastAsia="微软雅黑" w:hAnsi="微软雅黑"/>
        </w:rPr>
        <w:t xml:space="preserve">  </w:t>
      </w:r>
      <w:r w:rsidRPr="002F5B23">
        <w:rPr>
          <w:rFonts w:hint="eastAsia"/>
        </w:rPr>
        <w:t>填好下表后传真至</w:t>
      </w:r>
      <w:r w:rsidRPr="002F5B23">
        <w:rPr>
          <w:rFonts w:ascii="宋体" w:hAnsi="宋体"/>
          <w:w w:val="110"/>
        </w:rPr>
        <w:t>0755-86154195</w:t>
      </w:r>
      <w:r>
        <w:rPr>
          <w:rFonts w:ascii="宋体" w:hAnsi="宋体"/>
          <w:w w:val="110"/>
        </w:rPr>
        <w:t>/</w:t>
      </w:r>
      <w:r w:rsidRPr="00B06212">
        <w:t xml:space="preserve"> </w:t>
      </w:r>
      <w:r w:rsidRPr="00B06212">
        <w:rPr>
          <w:rFonts w:ascii="宋体" w:hAnsi="宋体"/>
          <w:w w:val="110"/>
        </w:rPr>
        <w:t>021</w:t>
      </w:r>
      <w:r>
        <w:rPr>
          <w:rFonts w:ascii="宋体" w:hAnsi="宋体"/>
          <w:w w:val="110"/>
        </w:rPr>
        <w:t>-</w:t>
      </w:r>
      <w:r w:rsidRPr="008B4611">
        <w:rPr>
          <w:rFonts w:ascii="宋体" w:hAnsi="宋体"/>
          <w:w w:val="110"/>
        </w:rPr>
        <w:t>51012039</w:t>
      </w:r>
      <w:r w:rsidRPr="002F5B23">
        <w:rPr>
          <w:rFonts w:hint="eastAsia"/>
        </w:rPr>
        <w:t>（此表复印有效）</w:t>
      </w:r>
    </w:p>
    <w:tbl>
      <w:tblPr>
        <w:tblW w:w="10728" w:type="dxa"/>
        <w:jc w:val="center"/>
        <w:tblInd w:w="237"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tblPr>
      <w:tblGrid>
        <w:gridCol w:w="1198"/>
        <w:gridCol w:w="1610"/>
        <w:gridCol w:w="190"/>
        <w:gridCol w:w="900"/>
        <w:gridCol w:w="580"/>
        <w:gridCol w:w="1930"/>
        <w:gridCol w:w="730"/>
        <w:gridCol w:w="350"/>
        <w:gridCol w:w="3240"/>
      </w:tblGrid>
      <w:tr w:rsidR="002B613A" w:rsidTr="005E640F">
        <w:trPr>
          <w:cantSplit/>
          <w:trHeight w:hRule="exact" w:val="589"/>
          <w:jc w:val="center"/>
        </w:trPr>
        <w:tc>
          <w:tcPr>
            <w:tcW w:w="1198" w:type="dxa"/>
            <w:tcBorders>
              <w:top w:val="thinThickSmallGap" w:sz="12" w:space="0" w:color="auto"/>
            </w:tcBorders>
            <w:vAlign w:val="center"/>
          </w:tcPr>
          <w:p w:rsidR="002B613A" w:rsidRDefault="002B613A" w:rsidP="005E640F">
            <w:pPr>
              <w:spacing w:before="100" w:beforeAutospacing="1" w:after="100" w:afterAutospacing="1" w:line="280" w:lineRule="exact"/>
              <w:ind w:firstLine="420"/>
              <w:jc w:val="center"/>
              <w:rPr>
                <w:rStyle w:val="Strong"/>
                <w:rFonts w:ascii="宋体"/>
                <w:b w:val="0"/>
                <w:bCs w:val="0"/>
              </w:rPr>
            </w:pPr>
            <w:r>
              <w:rPr>
                <w:rFonts w:ascii="宋体" w:hAnsi="宋体" w:hint="eastAsia"/>
              </w:rPr>
              <w:t>单位名称</w:t>
            </w:r>
          </w:p>
        </w:tc>
        <w:tc>
          <w:tcPr>
            <w:tcW w:w="9530" w:type="dxa"/>
            <w:gridSpan w:val="8"/>
            <w:tcBorders>
              <w:top w:val="thinThickSmallGap" w:sz="12" w:space="0" w:color="auto"/>
            </w:tcBorders>
            <w:vAlign w:val="center"/>
          </w:tcPr>
          <w:p w:rsidR="002B613A" w:rsidRDefault="002B613A" w:rsidP="005E640F">
            <w:pPr>
              <w:spacing w:before="100" w:beforeAutospacing="1" w:after="100" w:afterAutospacing="1" w:line="280" w:lineRule="exact"/>
              <w:ind w:firstLine="420"/>
              <w:jc w:val="center"/>
              <w:rPr>
                <w:rStyle w:val="Strong"/>
                <w:b w:val="0"/>
                <w:bCs w:val="0"/>
              </w:rPr>
            </w:pPr>
          </w:p>
        </w:tc>
      </w:tr>
      <w:tr w:rsidR="002B613A" w:rsidTr="005E640F">
        <w:trPr>
          <w:cantSplit/>
          <w:trHeight w:hRule="exact" w:val="580"/>
          <w:jc w:val="center"/>
        </w:trPr>
        <w:tc>
          <w:tcPr>
            <w:tcW w:w="1198" w:type="dxa"/>
            <w:vAlign w:val="center"/>
          </w:tcPr>
          <w:p w:rsidR="002B613A" w:rsidRDefault="002B613A" w:rsidP="005E640F">
            <w:pPr>
              <w:spacing w:before="100" w:beforeAutospacing="1" w:after="100" w:afterAutospacing="1" w:line="280" w:lineRule="exact"/>
              <w:ind w:firstLine="420"/>
              <w:jc w:val="center"/>
              <w:rPr>
                <w:rFonts w:ascii="宋体"/>
              </w:rPr>
            </w:pPr>
            <w:r>
              <w:rPr>
                <w:rStyle w:val="Strong"/>
                <w:rFonts w:hint="eastAsia"/>
                <w:b w:val="0"/>
                <w:bCs w:val="0"/>
              </w:rPr>
              <w:t>发票抬头</w:t>
            </w:r>
          </w:p>
        </w:tc>
        <w:tc>
          <w:tcPr>
            <w:tcW w:w="5940" w:type="dxa"/>
            <w:gridSpan w:val="6"/>
            <w:vAlign w:val="center"/>
          </w:tcPr>
          <w:p w:rsidR="002B613A" w:rsidRDefault="002B613A" w:rsidP="005E640F">
            <w:pPr>
              <w:spacing w:before="100" w:beforeAutospacing="1" w:after="100" w:afterAutospacing="1" w:line="280" w:lineRule="exact"/>
              <w:ind w:firstLine="420"/>
              <w:jc w:val="center"/>
              <w:rPr>
                <w:rFonts w:ascii="宋体"/>
              </w:rPr>
            </w:pPr>
          </w:p>
        </w:tc>
        <w:tc>
          <w:tcPr>
            <w:tcW w:w="3590" w:type="dxa"/>
            <w:gridSpan w:val="2"/>
            <w:vAlign w:val="center"/>
          </w:tcPr>
          <w:p w:rsidR="002B613A" w:rsidRDefault="002B613A" w:rsidP="005E640F">
            <w:pPr>
              <w:spacing w:before="100" w:beforeAutospacing="1" w:after="100" w:afterAutospacing="1" w:line="280" w:lineRule="exact"/>
              <w:ind w:firstLine="420"/>
              <w:jc w:val="center"/>
              <w:rPr>
                <w:rFonts w:ascii="宋体"/>
              </w:rPr>
            </w:pPr>
            <w:r>
              <w:rPr>
                <w:rStyle w:val="Strong"/>
                <w:rFonts w:hint="eastAsia"/>
                <w:b w:val="0"/>
                <w:bCs w:val="0"/>
              </w:rPr>
              <w:t>发票内容：</w:t>
            </w:r>
            <w:r>
              <w:rPr>
                <w:rFonts w:hint="eastAsia"/>
                <w:bCs/>
              </w:rPr>
              <w:t>□</w:t>
            </w:r>
            <w:r>
              <w:rPr>
                <w:bCs/>
              </w:rPr>
              <w:t>1</w:t>
            </w:r>
            <w:r>
              <w:rPr>
                <w:rFonts w:hint="eastAsia"/>
                <w:bCs/>
              </w:rPr>
              <w:t>、咨询费</w:t>
            </w:r>
            <w:r>
              <w:rPr>
                <w:bCs/>
              </w:rPr>
              <w:t xml:space="preserve"> </w:t>
            </w:r>
            <w:r>
              <w:rPr>
                <w:rFonts w:hint="eastAsia"/>
                <w:bCs/>
              </w:rPr>
              <w:t>□</w:t>
            </w:r>
            <w:r>
              <w:rPr>
                <w:bCs/>
              </w:rPr>
              <w:t>2</w:t>
            </w:r>
            <w:r>
              <w:rPr>
                <w:rFonts w:hint="eastAsia"/>
                <w:bCs/>
              </w:rPr>
              <w:t>、会务费</w:t>
            </w:r>
          </w:p>
        </w:tc>
      </w:tr>
      <w:tr w:rsidR="002B613A" w:rsidTr="005E640F">
        <w:trPr>
          <w:cantSplit/>
          <w:trHeight w:hRule="exact" w:val="460"/>
          <w:jc w:val="center"/>
        </w:trPr>
        <w:tc>
          <w:tcPr>
            <w:tcW w:w="1198" w:type="dxa"/>
            <w:vAlign w:val="center"/>
          </w:tcPr>
          <w:p w:rsidR="002B613A" w:rsidRDefault="002B613A" w:rsidP="005E640F">
            <w:pPr>
              <w:spacing w:before="100" w:beforeAutospacing="1" w:after="100" w:afterAutospacing="1" w:line="280" w:lineRule="exact"/>
              <w:ind w:firstLine="420"/>
              <w:jc w:val="center"/>
              <w:rPr>
                <w:rFonts w:ascii="宋体"/>
                <w:bCs/>
              </w:rPr>
            </w:pPr>
            <w:r>
              <w:rPr>
                <w:rFonts w:ascii="宋体" w:hAnsi="宋体" w:hint="eastAsia"/>
                <w:bCs/>
              </w:rPr>
              <w:t>公司地址</w:t>
            </w:r>
          </w:p>
        </w:tc>
        <w:tc>
          <w:tcPr>
            <w:tcW w:w="9530" w:type="dxa"/>
            <w:gridSpan w:val="8"/>
            <w:vAlign w:val="center"/>
          </w:tcPr>
          <w:p w:rsidR="002B613A" w:rsidRDefault="002B613A" w:rsidP="005E640F">
            <w:pPr>
              <w:spacing w:before="100" w:beforeAutospacing="1" w:after="100" w:afterAutospacing="1" w:line="280" w:lineRule="exact"/>
              <w:ind w:firstLine="420"/>
              <w:jc w:val="center"/>
            </w:pPr>
          </w:p>
        </w:tc>
      </w:tr>
      <w:tr w:rsidR="002B613A" w:rsidTr="005E640F">
        <w:trPr>
          <w:cantSplit/>
          <w:trHeight w:hRule="exact" w:val="466"/>
          <w:jc w:val="center"/>
        </w:trPr>
        <w:tc>
          <w:tcPr>
            <w:tcW w:w="1198" w:type="dxa"/>
            <w:vAlign w:val="center"/>
          </w:tcPr>
          <w:p w:rsidR="002B613A" w:rsidRDefault="002B613A" w:rsidP="005E640F">
            <w:pPr>
              <w:spacing w:before="100" w:beforeAutospacing="1" w:after="100" w:afterAutospacing="1" w:line="280" w:lineRule="exact"/>
              <w:ind w:firstLine="420"/>
              <w:jc w:val="center"/>
            </w:pPr>
            <w:r>
              <w:rPr>
                <w:rFonts w:ascii="宋体" w:hAnsi="宋体" w:hint="eastAsia"/>
              </w:rPr>
              <w:t>联系人</w:t>
            </w:r>
          </w:p>
        </w:tc>
        <w:tc>
          <w:tcPr>
            <w:tcW w:w="1800" w:type="dxa"/>
            <w:gridSpan w:val="2"/>
            <w:vAlign w:val="center"/>
          </w:tcPr>
          <w:p w:rsidR="002B613A" w:rsidRDefault="002B613A" w:rsidP="005E640F">
            <w:pPr>
              <w:spacing w:before="100" w:beforeAutospacing="1" w:after="100" w:afterAutospacing="1" w:line="280" w:lineRule="exact"/>
              <w:ind w:firstLine="420"/>
              <w:jc w:val="center"/>
              <w:rPr>
                <w:rFonts w:ascii="宋体"/>
              </w:rPr>
            </w:pPr>
          </w:p>
        </w:tc>
        <w:tc>
          <w:tcPr>
            <w:tcW w:w="900" w:type="dxa"/>
            <w:vAlign w:val="center"/>
          </w:tcPr>
          <w:p w:rsidR="002B613A" w:rsidRDefault="002B613A" w:rsidP="005E640F">
            <w:pPr>
              <w:spacing w:before="100" w:beforeAutospacing="1" w:after="100" w:afterAutospacing="1" w:line="280" w:lineRule="exact"/>
              <w:ind w:firstLine="420"/>
              <w:jc w:val="center"/>
              <w:rPr>
                <w:rFonts w:ascii="宋体"/>
              </w:rPr>
            </w:pPr>
            <w:r>
              <w:rPr>
                <w:rFonts w:ascii="宋体" w:hAnsi="宋体" w:hint="eastAsia"/>
              </w:rPr>
              <w:t>电话</w:t>
            </w:r>
          </w:p>
        </w:tc>
        <w:tc>
          <w:tcPr>
            <w:tcW w:w="2510" w:type="dxa"/>
            <w:gridSpan w:val="2"/>
            <w:vAlign w:val="center"/>
          </w:tcPr>
          <w:p w:rsidR="002B613A" w:rsidRDefault="002B613A" w:rsidP="005E640F">
            <w:pPr>
              <w:spacing w:before="100" w:beforeAutospacing="1" w:after="100" w:afterAutospacing="1" w:line="280" w:lineRule="exact"/>
              <w:ind w:firstLine="420"/>
              <w:jc w:val="center"/>
              <w:rPr>
                <w:rFonts w:ascii="宋体"/>
                <w:bCs/>
              </w:rPr>
            </w:pPr>
          </w:p>
        </w:tc>
        <w:tc>
          <w:tcPr>
            <w:tcW w:w="1080" w:type="dxa"/>
            <w:gridSpan w:val="2"/>
            <w:vAlign w:val="center"/>
          </w:tcPr>
          <w:p w:rsidR="002B613A" w:rsidRDefault="002B613A" w:rsidP="005E640F">
            <w:pPr>
              <w:spacing w:before="100" w:beforeAutospacing="1" w:after="100" w:afterAutospacing="1" w:line="280" w:lineRule="exact"/>
              <w:ind w:firstLine="420"/>
              <w:jc w:val="center"/>
              <w:rPr>
                <w:rFonts w:ascii="宋体"/>
              </w:rPr>
            </w:pPr>
            <w:r>
              <w:rPr>
                <w:rFonts w:ascii="宋体" w:hAnsi="宋体" w:hint="eastAsia"/>
              </w:rPr>
              <w:t>手机</w:t>
            </w:r>
          </w:p>
        </w:tc>
        <w:tc>
          <w:tcPr>
            <w:tcW w:w="3240" w:type="dxa"/>
            <w:vAlign w:val="center"/>
          </w:tcPr>
          <w:p w:rsidR="002B613A" w:rsidRDefault="002B613A" w:rsidP="005E640F">
            <w:pPr>
              <w:spacing w:before="100" w:beforeAutospacing="1" w:after="100" w:afterAutospacing="1" w:line="280" w:lineRule="exact"/>
              <w:ind w:firstLine="420"/>
              <w:jc w:val="center"/>
              <w:rPr>
                <w:rFonts w:ascii="宋体"/>
              </w:rPr>
            </w:pPr>
          </w:p>
        </w:tc>
      </w:tr>
      <w:tr w:rsidR="002B613A" w:rsidTr="005E640F">
        <w:trPr>
          <w:cantSplit/>
          <w:trHeight w:hRule="exact" w:val="471"/>
          <w:jc w:val="center"/>
        </w:trPr>
        <w:tc>
          <w:tcPr>
            <w:tcW w:w="1198" w:type="dxa"/>
            <w:vAlign w:val="center"/>
          </w:tcPr>
          <w:p w:rsidR="002B613A" w:rsidRDefault="002B613A" w:rsidP="005E640F">
            <w:pPr>
              <w:spacing w:before="100" w:beforeAutospacing="1" w:after="100" w:afterAutospacing="1" w:line="280" w:lineRule="exact"/>
              <w:ind w:firstLine="420"/>
              <w:jc w:val="center"/>
              <w:rPr>
                <w:rFonts w:ascii="宋体"/>
              </w:rPr>
            </w:pPr>
            <w:r>
              <w:rPr>
                <w:rFonts w:ascii="宋体" w:hAnsi="宋体" w:hint="eastAsia"/>
              </w:rPr>
              <w:t>职务</w:t>
            </w:r>
          </w:p>
        </w:tc>
        <w:tc>
          <w:tcPr>
            <w:tcW w:w="1800" w:type="dxa"/>
            <w:gridSpan w:val="2"/>
            <w:vAlign w:val="center"/>
          </w:tcPr>
          <w:p w:rsidR="002B613A" w:rsidRDefault="002B613A" w:rsidP="005E640F">
            <w:pPr>
              <w:spacing w:before="100" w:beforeAutospacing="1" w:after="100" w:afterAutospacing="1" w:line="280" w:lineRule="exact"/>
              <w:ind w:firstLine="420"/>
              <w:jc w:val="center"/>
              <w:rPr>
                <w:rStyle w:val="Strong"/>
                <w:b w:val="0"/>
                <w:bCs w:val="0"/>
              </w:rPr>
            </w:pPr>
          </w:p>
        </w:tc>
        <w:tc>
          <w:tcPr>
            <w:tcW w:w="900" w:type="dxa"/>
            <w:vAlign w:val="center"/>
          </w:tcPr>
          <w:p w:rsidR="002B613A" w:rsidRDefault="002B613A" w:rsidP="005E640F">
            <w:pPr>
              <w:spacing w:before="100" w:beforeAutospacing="1" w:after="100" w:afterAutospacing="1" w:line="280" w:lineRule="exact"/>
              <w:ind w:firstLine="420"/>
              <w:jc w:val="center"/>
              <w:rPr>
                <w:rStyle w:val="Strong"/>
                <w:b w:val="0"/>
                <w:bCs w:val="0"/>
              </w:rPr>
            </w:pPr>
            <w:r>
              <w:rPr>
                <w:rStyle w:val="Strong"/>
                <w:rFonts w:hint="eastAsia"/>
                <w:b w:val="0"/>
                <w:bCs w:val="0"/>
              </w:rPr>
              <w:t>传真</w:t>
            </w:r>
          </w:p>
        </w:tc>
        <w:tc>
          <w:tcPr>
            <w:tcW w:w="2510" w:type="dxa"/>
            <w:gridSpan w:val="2"/>
            <w:vAlign w:val="center"/>
          </w:tcPr>
          <w:p w:rsidR="002B613A" w:rsidRDefault="002B613A" w:rsidP="005E640F">
            <w:pPr>
              <w:spacing w:before="100" w:beforeAutospacing="1" w:after="100" w:afterAutospacing="1" w:line="280" w:lineRule="exact"/>
              <w:ind w:firstLine="420"/>
              <w:jc w:val="center"/>
              <w:rPr>
                <w:rStyle w:val="Strong"/>
                <w:b w:val="0"/>
                <w:bCs w:val="0"/>
              </w:rPr>
            </w:pPr>
          </w:p>
        </w:tc>
        <w:tc>
          <w:tcPr>
            <w:tcW w:w="1080" w:type="dxa"/>
            <w:gridSpan w:val="2"/>
            <w:vAlign w:val="center"/>
          </w:tcPr>
          <w:p w:rsidR="002B613A" w:rsidRDefault="002B613A" w:rsidP="005E640F">
            <w:pPr>
              <w:spacing w:before="100" w:beforeAutospacing="1" w:after="100" w:afterAutospacing="1" w:line="280" w:lineRule="exact"/>
              <w:ind w:firstLine="420"/>
              <w:jc w:val="center"/>
              <w:rPr>
                <w:rStyle w:val="Strong"/>
                <w:b w:val="0"/>
                <w:bCs w:val="0"/>
              </w:rPr>
            </w:pPr>
            <w:r>
              <w:rPr>
                <w:rStyle w:val="Strong"/>
                <w:b w:val="0"/>
                <w:bCs w:val="0"/>
              </w:rPr>
              <w:t>E-mail</w:t>
            </w:r>
          </w:p>
        </w:tc>
        <w:tc>
          <w:tcPr>
            <w:tcW w:w="3240" w:type="dxa"/>
            <w:vAlign w:val="center"/>
          </w:tcPr>
          <w:p w:rsidR="002B613A" w:rsidRDefault="002B613A" w:rsidP="005E640F">
            <w:pPr>
              <w:spacing w:before="100" w:beforeAutospacing="1" w:after="100" w:afterAutospacing="1" w:line="280" w:lineRule="exact"/>
              <w:ind w:firstLine="420"/>
              <w:jc w:val="center"/>
              <w:rPr>
                <w:rStyle w:val="Strong"/>
                <w:b w:val="0"/>
                <w:bCs w:val="0"/>
              </w:rPr>
            </w:pPr>
          </w:p>
        </w:tc>
      </w:tr>
      <w:tr w:rsidR="002B613A" w:rsidTr="005E640F">
        <w:trPr>
          <w:cantSplit/>
          <w:trHeight w:hRule="exact" w:val="402"/>
          <w:jc w:val="center"/>
        </w:trPr>
        <w:tc>
          <w:tcPr>
            <w:tcW w:w="1198" w:type="dxa"/>
            <w:vMerge w:val="restart"/>
            <w:vAlign w:val="center"/>
          </w:tcPr>
          <w:p w:rsidR="002B613A" w:rsidRDefault="002B613A" w:rsidP="005E640F">
            <w:pPr>
              <w:spacing w:line="240" w:lineRule="exact"/>
              <w:ind w:firstLine="420"/>
              <w:jc w:val="center"/>
            </w:pPr>
            <w:r>
              <w:t xml:space="preserve"> </w:t>
            </w:r>
          </w:p>
          <w:p w:rsidR="002B613A" w:rsidRDefault="002B613A" w:rsidP="005E640F">
            <w:pPr>
              <w:spacing w:before="100" w:beforeAutospacing="1" w:after="100" w:afterAutospacing="1" w:line="280" w:lineRule="exact"/>
              <w:ind w:firstLine="420"/>
              <w:jc w:val="center"/>
            </w:pPr>
            <w:r>
              <w:rPr>
                <w:rFonts w:hint="eastAsia"/>
              </w:rPr>
              <w:t>参加</w:t>
            </w:r>
          </w:p>
          <w:p w:rsidR="002B613A" w:rsidRDefault="002B613A" w:rsidP="005E640F">
            <w:pPr>
              <w:spacing w:before="100" w:beforeAutospacing="1" w:after="100" w:afterAutospacing="1" w:line="280" w:lineRule="exact"/>
              <w:ind w:firstLine="420"/>
              <w:jc w:val="center"/>
            </w:pPr>
            <w:r>
              <w:rPr>
                <w:rFonts w:hint="eastAsia"/>
              </w:rPr>
              <w:t>学员</w:t>
            </w:r>
          </w:p>
          <w:p w:rsidR="002B613A" w:rsidRDefault="002B613A" w:rsidP="005E640F">
            <w:pPr>
              <w:spacing w:before="100" w:beforeAutospacing="1" w:after="100" w:afterAutospacing="1" w:line="280" w:lineRule="exact"/>
              <w:ind w:firstLine="420"/>
              <w:jc w:val="center"/>
            </w:pPr>
            <w:r>
              <w:rPr>
                <w:rFonts w:hint="eastAsia"/>
              </w:rPr>
              <w:t>名单</w:t>
            </w:r>
          </w:p>
          <w:p w:rsidR="002B613A" w:rsidRDefault="002B613A" w:rsidP="005E640F">
            <w:pPr>
              <w:spacing w:before="100" w:beforeAutospacing="1" w:after="100" w:afterAutospacing="1" w:line="280" w:lineRule="exact"/>
              <w:ind w:firstLine="420"/>
            </w:pPr>
          </w:p>
          <w:p w:rsidR="002B613A" w:rsidRDefault="002B613A" w:rsidP="005E640F">
            <w:pPr>
              <w:spacing w:before="100" w:beforeAutospacing="1" w:after="100" w:afterAutospacing="1" w:line="280" w:lineRule="exact"/>
              <w:ind w:firstLine="420"/>
            </w:pPr>
          </w:p>
          <w:p w:rsidR="002B613A" w:rsidRDefault="002B613A" w:rsidP="005E640F">
            <w:pPr>
              <w:spacing w:before="100" w:beforeAutospacing="1" w:after="100" w:afterAutospacing="1" w:line="280" w:lineRule="exact"/>
              <w:ind w:firstLine="420"/>
            </w:pPr>
          </w:p>
          <w:p w:rsidR="002B613A" w:rsidRDefault="002B613A" w:rsidP="005E640F">
            <w:pPr>
              <w:spacing w:before="100" w:beforeAutospacing="1" w:after="100" w:afterAutospacing="1" w:line="280" w:lineRule="exact"/>
              <w:ind w:firstLine="420"/>
            </w:pPr>
          </w:p>
          <w:p w:rsidR="002B613A" w:rsidRDefault="002B613A" w:rsidP="005E640F">
            <w:pPr>
              <w:spacing w:before="100" w:beforeAutospacing="1" w:after="100" w:afterAutospacing="1" w:line="280" w:lineRule="exact"/>
              <w:ind w:firstLine="420"/>
            </w:pPr>
          </w:p>
        </w:tc>
        <w:tc>
          <w:tcPr>
            <w:tcW w:w="1610" w:type="dxa"/>
            <w:shd w:val="clear" w:color="auto" w:fill="E6E6E6"/>
            <w:vAlign w:val="center"/>
          </w:tcPr>
          <w:p w:rsidR="002B613A" w:rsidRDefault="002B613A" w:rsidP="005E640F">
            <w:pPr>
              <w:spacing w:before="100" w:beforeAutospacing="1" w:after="100" w:afterAutospacing="1" w:line="280" w:lineRule="exact"/>
              <w:ind w:firstLine="420"/>
              <w:jc w:val="center"/>
              <w:rPr>
                <w:rStyle w:val="Strong"/>
                <w:b w:val="0"/>
                <w:bCs w:val="0"/>
              </w:rPr>
            </w:pPr>
            <w:r>
              <w:rPr>
                <w:rStyle w:val="Strong"/>
                <w:rFonts w:hint="eastAsia"/>
                <w:b w:val="0"/>
                <w:bCs w:val="0"/>
              </w:rPr>
              <w:t>姓名</w:t>
            </w:r>
          </w:p>
        </w:tc>
        <w:tc>
          <w:tcPr>
            <w:tcW w:w="1670" w:type="dxa"/>
            <w:gridSpan w:val="3"/>
            <w:shd w:val="clear" w:color="auto" w:fill="E6E6E6"/>
            <w:vAlign w:val="center"/>
          </w:tcPr>
          <w:p w:rsidR="002B613A" w:rsidRDefault="002B613A" w:rsidP="005E640F">
            <w:pPr>
              <w:spacing w:before="100" w:beforeAutospacing="1" w:after="100" w:afterAutospacing="1" w:line="280" w:lineRule="exact"/>
              <w:ind w:firstLine="420"/>
              <w:jc w:val="center"/>
              <w:rPr>
                <w:rStyle w:val="Strong"/>
                <w:b w:val="0"/>
                <w:bCs w:val="0"/>
              </w:rPr>
            </w:pPr>
            <w:r>
              <w:rPr>
                <w:rStyle w:val="Strong"/>
                <w:rFonts w:hint="eastAsia"/>
                <w:b w:val="0"/>
                <w:bCs w:val="0"/>
              </w:rPr>
              <w:t>职务</w:t>
            </w:r>
          </w:p>
        </w:tc>
        <w:tc>
          <w:tcPr>
            <w:tcW w:w="1930" w:type="dxa"/>
            <w:shd w:val="clear" w:color="auto" w:fill="E6E6E6"/>
            <w:vAlign w:val="center"/>
          </w:tcPr>
          <w:p w:rsidR="002B613A" w:rsidRDefault="002B613A" w:rsidP="005E640F">
            <w:pPr>
              <w:spacing w:before="100" w:beforeAutospacing="1" w:after="100" w:afterAutospacing="1" w:line="280" w:lineRule="exact"/>
              <w:ind w:firstLine="420"/>
              <w:jc w:val="center"/>
              <w:rPr>
                <w:rStyle w:val="Strong"/>
                <w:b w:val="0"/>
                <w:bCs w:val="0"/>
              </w:rPr>
            </w:pPr>
            <w:r>
              <w:rPr>
                <w:rStyle w:val="Strong"/>
                <w:rFonts w:hint="eastAsia"/>
                <w:b w:val="0"/>
                <w:bCs w:val="0"/>
              </w:rPr>
              <w:t>手</w:t>
            </w:r>
            <w:r>
              <w:rPr>
                <w:rStyle w:val="Strong"/>
                <w:b w:val="0"/>
                <w:bCs w:val="0"/>
              </w:rPr>
              <w:t xml:space="preserve"> </w:t>
            </w:r>
            <w:r>
              <w:rPr>
                <w:rStyle w:val="Strong"/>
                <w:rFonts w:hint="eastAsia"/>
                <w:b w:val="0"/>
                <w:bCs w:val="0"/>
              </w:rPr>
              <w:t>机</w:t>
            </w:r>
          </w:p>
        </w:tc>
        <w:tc>
          <w:tcPr>
            <w:tcW w:w="4320" w:type="dxa"/>
            <w:gridSpan w:val="3"/>
            <w:shd w:val="clear" w:color="auto" w:fill="E6E6E6"/>
            <w:vAlign w:val="center"/>
          </w:tcPr>
          <w:p w:rsidR="002B613A" w:rsidRDefault="002B613A" w:rsidP="005E640F">
            <w:pPr>
              <w:spacing w:before="100" w:beforeAutospacing="1" w:after="100" w:afterAutospacing="1" w:line="280" w:lineRule="exact"/>
              <w:ind w:firstLine="420"/>
              <w:jc w:val="center"/>
              <w:rPr>
                <w:rStyle w:val="Strong"/>
                <w:b w:val="0"/>
                <w:bCs w:val="0"/>
              </w:rPr>
            </w:pPr>
            <w:r>
              <w:rPr>
                <w:rStyle w:val="Strong"/>
                <w:b w:val="0"/>
                <w:bCs w:val="0"/>
              </w:rPr>
              <w:t>E-mail</w:t>
            </w:r>
          </w:p>
        </w:tc>
      </w:tr>
      <w:tr w:rsidR="002B613A" w:rsidTr="005E640F">
        <w:trPr>
          <w:cantSplit/>
          <w:trHeight w:hRule="exact" w:val="567"/>
          <w:jc w:val="center"/>
        </w:trPr>
        <w:tc>
          <w:tcPr>
            <w:tcW w:w="1198" w:type="dxa"/>
            <w:vMerge/>
            <w:vAlign w:val="center"/>
          </w:tcPr>
          <w:p w:rsidR="002B613A" w:rsidRDefault="002B613A" w:rsidP="005E640F">
            <w:pPr>
              <w:spacing w:before="100" w:beforeAutospacing="1" w:after="100" w:afterAutospacing="1" w:line="280" w:lineRule="exact"/>
              <w:ind w:firstLine="420"/>
              <w:rPr>
                <w:rStyle w:val="Strong"/>
                <w:b w:val="0"/>
                <w:bCs w:val="0"/>
              </w:rPr>
            </w:pPr>
          </w:p>
        </w:tc>
        <w:tc>
          <w:tcPr>
            <w:tcW w:w="1610" w:type="dxa"/>
            <w:vAlign w:val="center"/>
          </w:tcPr>
          <w:p w:rsidR="002B613A" w:rsidRDefault="002B613A" w:rsidP="005E640F">
            <w:pPr>
              <w:spacing w:before="100" w:beforeAutospacing="1" w:after="100" w:afterAutospacing="1" w:line="280" w:lineRule="exact"/>
              <w:ind w:firstLine="420"/>
              <w:rPr>
                <w:rStyle w:val="Strong"/>
                <w:b w:val="0"/>
                <w:bCs w:val="0"/>
              </w:rPr>
            </w:pPr>
          </w:p>
        </w:tc>
        <w:tc>
          <w:tcPr>
            <w:tcW w:w="1670" w:type="dxa"/>
            <w:gridSpan w:val="3"/>
            <w:vAlign w:val="center"/>
          </w:tcPr>
          <w:p w:rsidR="002B613A" w:rsidRDefault="002B613A" w:rsidP="005E640F">
            <w:pPr>
              <w:spacing w:before="100" w:beforeAutospacing="1" w:after="100" w:afterAutospacing="1" w:line="280" w:lineRule="exact"/>
              <w:ind w:firstLine="420"/>
              <w:jc w:val="center"/>
              <w:rPr>
                <w:rStyle w:val="Strong"/>
                <w:b w:val="0"/>
                <w:bCs w:val="0"/>
              </w:rPr>
            </w:pPr>
          </w:p>
        </w:tc>
        <w:tc>
          <w:tcPr>
            <w:tcW w:w="1930" w:type="dxa"/>
            <w:vAlign w:val="center"/>
          </w:tcPr>
          <w:p w:rsidR="002B613A" w:rsidRDefault="002B613A" w:rsidP="005E640F">
            <w:pPr>
              <w:spacing w:before="100" w:beforeAutospacing="1" w:after="100" w:afterAutospacing="1" w:line="280" w:lineRule="exact"/>
              <w:ind w:firstLine="420"/>
              <w:jc w:val="center"/>
              <w:rPr>
                <w:rStyle w:val="Strong"/>
                <w:b w:val="0"/>
                <w:bCs w:val="0"/>
              </w:rPr>
            </w:pPr>
          </w:p>
        </w:tc>
        <w:tc>
          <w:tcPr>
            <w:tcW w:w="4320" w:type="dxa"/>
            <w:gridSpan w:val="3"/>
            <w:vAlign w:val="center"/>
          </w:tcPr>
          <w:p w:rsidR="002B613A" w:rsidRDefault="002B613A" w:rsidP="005E640F">
            <w:pPr>
              <w:spacing w:before="100" w:beforeAutospacing="1" w:after="100" w:afterAutospacing="1" w:line="280" w:lineRule="exact"/>
              <w:ind w:firstLine="420"/>
              <w:jc w:val="center"/>
              <w:rPr>
                <w:rStyle w:val="Strong"/>
                <w:b w:val="0"/>
                <w:bCs w:val="0"/>
              </w:rPr>
            </w:pPr>
          </w:p>
        </w:tc>
      </w:tr>
      <w:tr w:rsidR="002B613A" w:rsidTr="005E640F">
        <w:trPr>
          <w:cantSplit/>
          <w:trHeight w:hRule="exact" w:val="567"/>
          <w:jc w:val="center"/>
        </w:trPr>
        <w:tc>
          <w:tcPr>
            <w:tcW w:w="1198" w:type="dxa"/>
            <w:vMerge/>
            <w:vAlign w:val="center"/>
          </w:tcPr>
          <w:p w:rsidR="002B613A" w:rsidRDefault="002B613A" w:rsidP="005E640F">
            <w:pPr>
              <w:spacing w:before="100" w:beforeAutospacing="1" w:after="100" w:afterAutospacing="1" w:line="280" w:lineRule="exact"/>
              <w:ind w:firstLine="420"/>
            </w:pPr>
          </w:p>
        </w:tc>
        <w:tc>
          <w:tcPr>
            <w:tcW w:w="1610" w:type="dxa"/>
            <w:vAlign w:val="center"/>
          </w:tcPr>
          <w:p w:rsidR="002B613A" w:rsidRDefault="002B613A" w:rsidP="005E640F">
            <w:pPr>
              <w:pStyle w:val="ParaCharCharCharChar"/>
              <w:spacing w:before="100" w:beforeAutospacing="1" w:after="100" w:afterAutospacing="1" w:line="280" w:lineRule="exact"/>
              <w:ind w:firstLine="422"/>
              <w:rPr>
                <w:rStyle w:val="Strong"/>
                <w:b w:val="0"/>
                <w:bCs w:val="0"/>
              </w:rPr>
            </w:pPr>
          </w:p>
        </w:tc>
        <w:tc>
          <w:tcPr>
            <w:tcW w:w="1670" w:type="dxa"/>
            <w:gridSpan w:val="3"/>
            <w:vAlign w:val="center"/>
          </w:tcPr>
          <w:p w:rsidR="002B613A" w:rsidRDefault="002B613A" w:rsidP="005E640F">
            <w:pPr>
              <w:spacing w:before="100" w:beforeAutospacing="1" w:after="100" w:afterAutospacing="1" w:line="280" w:lineRule="exact"/>
              <w:ind w:firstLine="420"/>
              <w:jc w:val="center"/>
              <w:rPr>
                <w:rStyle w:val="Strong"/>
                <w:b w:val="0"/>
                <w:bCs w:val="0"/>
              </w:rPr>
            </w:pPr>
          </w:p>
        </w:tc>
        <w:tc>
          <w:tcPr>
            <w:tcW w:w="1930" w:type="dxa"/>
            <w:vAlign w:val="center"/>
          </w:tcPr>
          <w:p w:rsidR="002B613A" w:rsidRDefault="002B613A" w:rsidP="005E640F">
            <w:pPr>
              <w:spacing w:before="100" w:beforeAutospacing="1" w:after="100" w:afterAutospacing="1" w:line="280" w:lineRule="exact"/>
              <w:ind w:firstLine="420"/>
              <w:jc w:val="center"/>
              <w:rPr>
                <w:rStyle w:val="Strong"/>
                <w:b w:val="0"/>
                <w:bCs w:val="0"/>
              </w:rPr>
            </w:pPr>
          </w:p>
        </w:tc>
        <w:tc>
          <w:tcPr>
            <w:tcW w:w="4320" w:type="dxa"/>
            <w:gridSpan w:val="3"/>
            <w:vAlign w:val="center"/>
          </w:tcPr>
          <w:p w:rsidR="002B613A" w:rsidRDefault="002B613A" w:rsidP="005E640F">
            <w:pPr>
              <w:spacing w:before="100" w:beforeAutospacing="1" w:after="100" w:afterAutospacing="1" w:line="280" w:lineRule="exact"/>
              <w:ind w:firstLine="420"/>
              <w:rPr>
                <w:rStyle w:val="Strong"/>
                <w:b w:val="0"/>
                <w:bCs w:val="0"/>
              </w:rPr>
            </w:pPr>
          </w:p>
        </w:tc>
      </w:tr>
      <w:tr w:rsidR="002B613A" w:rsidTr="005E640F">
        <w:trPr>
          <w:cantSplit/>
          <w:trHeight w:hRule="exact" w:val="567"/>
          <w:jc w:val="center"/>
        </w:trPr>
        <w:tc>
          <w:tcPr>
            <w:tcW w:w="1198" w:type="dxa"/>
            <w:vMerge/>
            <w:vAlign w:val="center"/>
          </w:tcPr>
          <w:p w:rsidR="002B613A" w:rsidRDefault="002B613A" w:rsidP="005E640F">
            <w:pPr>
              <w:spacing w:before="100" w:beforeAutospacing="1" w:after="100" w:afterAutospacing="1" w:line="280" w:lineRule="exact"/>
              <w:ind w:firstLine="420"/>
            </w:pPr>
          </w:p>
        </w:tc>
        <w:tc>
          <w:tcPr>
            <w:tcW w:w="1610" w:type="dxa"/>
            <w:vAlign w:val="center"/>
          </w:tcPr>
          <w:p w:rsidR="002B613A" w:rsidRDefault="002B613A" w:rsidP="005E640F">
            <w:pPr>
              <w:spacing w:before="100" w:beforeAutospacing="1" w:after="100" w:afterAutospacing="1" w:line="280" w:lineRule="exact"/>
              <w:ind w:firstLine="420"/>
              <w:rPr>
                <w:rStyle w:val="Strong"/>
                <w:b w:val="0"/>
                <w:bCs w:val="0"/>
              </w:rPr>
            </w:pPr>
          </w:p>
        </w:tc>
        <w:tc>
          <w:tcPr>
            <w:tcW w:w="1670" w:type="dxa"/>
            <w:gridSpan w:val="3"/>
            <w:vAlign w:val="center"/>
          </w:tcPr>
          <w:p w:rsidR="002B613A" w:rsidRDefault="002B613A" w:rsidP="005E640F">
            <w:pPr>
              <w:spacing w:before="100" w:beforeAutospacing="1" w:after="100" w:afterAutospacing="1" w:line="280" w:lineRule="exact"/>
              <w:ind w:firstLine="420"/>
              <w:rPr>
                <w:rStyle w:val="Strong"/>
                <w:b w:val="0"/>
                <w:bCs w:val="0"/>
              </w:rPr>
            </w:pPr>
          </w:p>
        </w:tc>
        <w:tc>
          <w:tcPr>
            <w:tcW w:w="1930" w:type="dxa"/>
            <w:vAlign w:val="center"/>
          </w:tcPr>
          <w:p w:rsidR="002B613A" w:rsidRDefault="002B613A" w:rsidP="005E640F">
            <w:pPr>
              <w:spacing w:before="100" w:beforeAutospacing="1" w:after="100" w:afterAutospacing="1" w:line="280" w:lineRule="exact"/>
              <w:ind w:firstLine="420"/>
              <w:jc w:val="center"/>
              <w:rPr>
                <w:rStyle w:val="Strong"/>
                <w:b w:val="0"/>
                <w:bCs w:val="0"/>
              </w:rPr>
            </w:pPr>
          </w:p>
        </w:tc>
        <w:tc>
          <w:tcPr>
            <w:tcW w:w="4320" w:type="dxa"/>
            <w:gridSpan w:val="3"/>
            <w:vAlign w:val="center"/>
          </w:tcPr>
          <w:p w:rsidR="002B613A" w:rsidRDefault="002B613A" w:rsidP="005E640F">
            <w:pPr>
              <w:spacing w:before="100" w:beforeAutospacing="1" w:after="100" w:afterAutospacing="1" w:line="280" w:lineRule="exact"/>
              <w:ind w:firstLine="420"/>
              <w:rPr>
                <w:rStyle w:val="Strong"/>
                <w:b w:val="0"/>
                <w:bCs w:val="0"/>
              </w:rPr>
            </w:pPr>
          </w:p>
        </w:tc>
      </w:tr>
      <w:tr w:rsidR="002B613A" w:rsidTr="005E640F">
        <w:trPr>
          <w:cantSplit/>
          <w:trHeight w:hRule="exact" w:val="567"/>
          <w:jc w:val="center"/>
        </w:trPr>
        <w:tc>
          <w:tcPr>
            <w:tcW w:w="1198" w:type="dxa"/>
            <w:vMerge/>
            <w:vAlign w:val="center"/>
          </w:tcPr>
          <w:p w:rsidR="002B613A" w:rsidRDefault="002B613A" w:rsidP="005E640F">
            <w:pPr>
              <w:spacing w:before="100" w:beforeAutospacing="1" w:after="100" w:afterAutospacing="1" w:line="280" w:lineRule="exact"/>
              <w:ind w:firstLine="420"/>
            </w:pPr>
          </w:p>
        </w:tc>
        <w:tc>
          <w:tcPr>
            <w:tcW w:w="1610" w:type="dxa"/>
            <w:vAlign w:val="center"/>
          </w:tcPr>
          <w:p w:rsidR="002B613A" w:rsidRDefault="002B613A" w:rsidP="005E640F">
            <w:pPr>
              <w:spacing w:before="100" w:beforeAutospacing="1" w:after="100" w:afterAutospacing="1" w:line="280" w:lineRule="exact"/>
              <w:ind w:firstLine="420"/>
              <w:rPr>
                <w:rStyle w:val="Strong"/>
                <w:b w:val="0"/>
                <w:bCs w:val="0"/>
              </w:rPr>
            </w:pPr>
          </w:p>
        </w:tc>
        <w:tc>
          <w:tcPr>
            <w:tcW w:w="1670" w:type="dxa"/>
            <w:gridSpan w:val="3"/>
            <w:vAlign w:val="center"/>
          </w:tcPr>
          <w:p w:rsidR="002B613A" w:rsidRDefault="002B613A" w:rsidP="005E640F">
            <w:pPr>
              <w:spacing w:before="100" w:beforeAutospacing="1" w:after="100" w:afterAutospacing="1" w:line="280" w:lineRule="exact"/>
              <w:ind w:firstLine="420"/>
              <w:rPr>
                <w:rStyle w:val="Strong"/>
                <w:b w:val="0"/>
                <w:bCs w:val="0"/>
              </w:rPr>
            </w:pPr>
          </w:p>
        </w:tc>
        <w:tc>
          <w:tcPr>
            <w:tcW w:w="1930" w:type="dxa"/>
            <w:vAlign w:val="center"/>
          </w:tcPr>
          <w:p w:rsidR="002B613A" w:rsidRDefault="002B613A" w:rsidP="005E640F">
            <w:pPr>
              <w:spacing w:before="100" w:beforeAutospacing="1" w:after="100" w:afterAutospacing="1" w:line="280" w:lineRule="exact"/>
              <w:ind w:firstLine="420"/>
              <w:jc w:val="center"/>
              <w:rPr>
                <w:rStyle w:val="Strong"/>
                <w:b w:val="0"/>
                <w:bCs w:val="0"/>
              </w:rPr>
            </w:pPr>
          </w:p>
        </w:tc>
        <w:tc>
          <w:tcPr>
            <w:tcW w:w="4320" w:type="dxa"/>
            <w:gridSpan w:val="3"/>
            <w:vAlign w:val="center"/>
          </w:tcPr>
          <w:p w:rsidR="002B613A" w:rsidRDefault="002B613A" w:rsidP="005E640F">
            <w:pPr>
              <w:spacing w:before="100" w:beforeAutospacing="1" w:after="100" w:afterAutospacing="1" w:line="280" w:lineRule="exact"/>
              <w:ind w:firstLine="420"/>
              <w:rPr>
                <w:rStyle w:val="Strong"/>
                <w:b w:val="0"/>
                <w:bCs w:val="0"/>
              </w:rPr>
            </w:pPr>
          </w:p>
        </w:tc>
      </w:tr>
      <w:tr w:rsidR="002B613A" w:rsidTr="005E640F">
        <w:trPr>
          <w:cantSplit/>
          <w:trHeight w:hRule="exact" w:val="937"/>
          <w:jc w:val="center"/>
        </w:trPr>
        <w:tc>
          <w:tcPr>
            <w:tcW w:w="10728" w:type="dxa"/>
            <w:gridSpan w:val="9"/>
            <w:tcBorders>
              <w:bottom w:val="thickThinSmallGap" w:sz="12" w:space="0" w:color="auto"/>
            </w:tcBorders>
            <w:vAlign w:val="center"/>
          </w:tcPr>
          <w:p w:rsidR="002B613A" w:rsidRPr="00EF7730" w:rsidRDefault="002B613A" w:rsidP="005E640F">
            <w:pPr>
              <w:spacing w:before="100" w:beforeAutospacing="1" w:after="100" w:afterAutospacing="1" w:line="280" w:lineRule="exact"/>
              <w:ind w:firstLine="420"/>
              <w:rPr>
                <w:rStyle w:val="Strong"/>
                <w:b w:val="0"/>
                <w:bCs w:val="0"/>
              </w:rPr>
            </w:pPr>
            <w:r w:rsidRPr="00EF7730">
              <w:rPr>
                <w:rStyle w:val="Strong"/>
                <w:rFonts w:hint="eastAsia"/>
                <w:b w:val="0"/>
                <w:bCs w:val="0"/>
              </w:rPr>
              <w:t>参会人数：</w:t>
            </w:r>
            <w:r w:rsidRPr="00EF7730">
              <w:rPr>
                <w:rStyle w:val="Strong"/>
                <w:b w:val="0"/>
                <w:bCs w:val="0"/>
              </w:rPr>
              <w:t>_________</w:t>
            </w:r>
            <w:r w:rsidRPr="00EF7730">
              <w:rPr>
                <w:rStyle w:val="Strong"/>
                <w:rFonts w:hint="eastAsia"/>
                <w:b w:val="0"/>
                <w:bCs w:val="0"/>
              </w:rPr>
              <w:t>人，费用合计：</w:t>
            </w:r>
            <w:r w:rsidRPr="00EF7730">
              <w:rPr>
                <w:rStyle w:val="Strong"/>
                <w:b w:val="0"/>
                <w:bCs w:val="0"/>
              </w:rPr>
              <w:t>_________</w:t>
            </w:r>
            <w:r w:rsidRPr="00EF7730">
              <w:rPr>
                <w:rStyle w:val="Strong"/>
                <w:rFonts w:hint="eastAsia"/>
                <w:b w:val="0"/>
                <w:bCs w:val="0"/>
              </w:rPr>
              <w:t>元；</w:t>
            </w:r>
            <w:r w:rsidRPr="00EF7730">
              <w:rPr>
                <w:rStyle w:val="Strong"/>
                <w:b w:val="0"/>
                <w:bCs w:val="0"/>
              </w:rPr>
              <w:t xml:space="preserve"> </w:t>
            </w:r>
            <w:r w:rsidRPr="00EF7730">
              <w:rPr>
                <w:rStyle w:val="Strong"/>
                <w:rFonts w:hint="eastAsia"/>
                <w:b w:val="0"/>
                <w:bCs w:val="0"/>
              </w:rPr>
              <w:t>付款方式：□</w:t>
            </w:r>
            <w:r w:rsidRPr="00EF7730">
              <w:rPr>
                <w:rStyle w:val="Strong"/>
                <w:b w:val="0"/>
                <w:bCs w:val="0"/>
              </w:rPr>
              <w:t xml:space="preserve"> </w:t>
            </w:r>
            <w:r w:rsidRPr="00EF7730">
              <w:rPr>
                <w:rStyle w:val="Strong"/>
                <w:rFonts w:hint="eastAsia"/>
                <w:b w:val="0"/>
                <w:bCs w:val="0"/>
              </w:rPr>
              <w:t>转帐</w:t>
            </w:r>
            <w:r w:rsidRPr="00EF7730">
              <w:rPr>
                <w:rStyle w:val="Strong"/>
                <w:b w:val="0"/>
                <w:bCs w:val="0"/>
              </w:rPr>
              <w:t xml:space="preserve"> </w:t>
            </w:r>
            <w:r w:rsidRPr="00EF7730">
              <w:rPr>
                <w:rStyle w:val="Strong"/>
                <w:rFonts w:hint="eastAsia"/>
                <w:b w:val="0"/>
                <w:bCs w:val="0"/>
              </w:rPr>
              <w:t>□</w:t>
            </w:r>
            <w:r w:rsidRPr="00EF7730">
              <w:rPr>
                <w:rStyle w:val="Strong"/>
                <w:b w:val="0"/>
                <w:bCs w:val="0"/>
              </w:rPr>
              <w:t xml:space="preserve"> </w:t>
            </w:r>
            <w:r w:rsidRPr="00EF7730">
              <w:rPr>
                <w:rStyle w:val="Strong"/>
                <w:rFonts w:hint="eastAsia"/>
                <w:b w:val="0"/>
                <w:bCs w:val="0"/>
              </w:rPr>
              <w:t>现金</w:t>
            </w:r>
          </w:p>
          <w:p w:rsidR="002B613A" w:rsidRPr="00EF7730" w:rsidRDefault="002B613A" w:rsidP="005E640F">
            <w:pPr>
              <w:spacing w:before="100" w:beforeAutospacing="1" w:after="100" w:afterAutospacing="1" w:line="280" w:lineRule="exact"/>
              <w:ind w:firstLine="420"/>
              <w:rPr>
                <w:rStyle w:val="Strong"/>
                <w:b w:val="0"/>
                <w:bCs w:val="0"/>
              </w:rPr>
            </w:pPr>
            <w:r w:rsidRPr="00EF7730">
              <w:rPr>
                <w:rStyle w:val="Strong"/>
                <w:rFonts w:hint="eastAsia"/>
                <w:b w:val="0"/>
                <w:bCs w:val="0"/>
              </w:rPr>
              <w:t>发票类别：</w:t>
            </w:r>
            <w:r w:rsidRPr="00EF7730">
              <w:rPr>
                <w:rStyle w:val="Strong"/>
                <w:b w:val="0"/>
                <w:bCs w:val="0"/>
              </w:rPr>
              <w:t xml:space="preserve"> </w:t>
            </w:r>
            <w:r w:rsidRPr="00EF7730">
              <w:rPr>
                <w:rStyle w:val="Strong"/>
                <w:rFonts w:hint="eastAsia"/>
                <w:b w:val="0"/>
                <w:bCs w:val="0"/>
              </w:rPr>
              <w:t>□</w:t>
            </w:r>
            <w:r w:rsidRPr="00EF7730">
              <w:rPr>
                <w:rStyle w:val="Strong"/>
                <w:b w:val="0"/>
                <w:bCs w:val="0"/>
              </w:rPr>
              <w:t xml:space="preserve"> </w:t>
            </w:r>
            <w:r w:rsidRPr="00EF7730">
              <w:rPr>
                <w:rStyle w:val="Strong"/>
                <w:rFonts w:hint="eastAsia"/>
                <w:b w:val="0"/>
                <w:bCs w:val="0"/>
              </w:rPr>
              <w:t>增值税普通发票</w:t>
            </w:r>
            <w:r w:rsidRPr="00EF7730">
              <w:rPr>
                <w:rStyle w:val="Strong"/>
                <w:b w:val="0"/>
                <w:bCs w:val="0"/>
              </w:rPr>
              <w:t xml:space="preserve">  </w:t>
            </w:r>
            <w:r w:rsidRPr="00EF7730">
              <w:rPr>
                <w:rStyle w:val="Strong"/>
                <w:rFonts w:hint="eastAsia"/>
                <w:b w:val="0"/>
                <w:bCs w:val="0"/>
              </w:rPr>
              <w:t>□</w:t>
            </w:r>
            <w:r w:rsidRPr="00EF7730">
              <w:rPr>
                <w:rStyle w:val="Strong"/>
                <w:b w:val="0"/>
                <w:bCs w:val="0"/>
              </w:rPr>
              <w:t xml:space="preserve"> </w:t>
            </w:r>
            <w:r w:rsidRPr="00EF7730">
              <w:rPr>
                <w:rStyle w:val="Strong"/>
                <w:rFonts w:hint="eastAsia"/>
                <w:b w:val="0"/>
                <w:bCs w:val="0"/>
              </w:rPr>
              <w:t>增值税专用发票（需提供一般纳税人开票资料）</w:t>
            </w:r>
          </w:p>
        </w:tc>
      </w:tr>
    </w:tbl>
    <w:p w:rsidR="002B613A" w:rsidRDefault="002B613A" w:rsidP="002B613A">
      <w:pPr>
        <w:spacing w:line="240" w:lineRule="exact"/>
        <w:ind w:leftChars="-514" w:left="31680" w:firstLineChars="159" w:firstLine="31680"/>
        <w:jc w:val="center"/>
        <w:rPr>
          <w:rFonts w:ascii="宋体"/>
          <w:color w:val="808080"/>
        </w:rPr>
      </w:pPr>
    </w:p>
    <w:p w:rsidR="002B613A" w:rsidRDefault="002B613A" w:rsidP="0075754B">
      <w:pPr>
        <w:spacing w:line="240" w:lineRule="exact"/>
        <w:ind w:leftChars="-514" w:left="31680" w:firstLineChars="159" w:firstLine="31680"/>
        <w:jc w:val="center"/>
        <w:rPr>
          <w:rFonts w:ascii="宋体" w:hAnsi="宋体"/>
          <w:color w:val="808080"/>
        </w:rPr>
      </w:pPr>
      <w:r>
        <w:rPr>
          <w:rFonts w:ascii="宋体" w:hAnsi="宋体"/>
          <w:color w:val="808080"/>
        </w:rPr>
        <w:t>----------------------------------------------------------------------------------</w:t>
      </w:r>
    </w:p>
    <w:p w:rsidR="002B613A" w:rsidRDefault="002B613A" w:rsidP="0075754B">
      <w:pPr>
        <w:tabs>
          <w:tab w:val="left" w:pos="5235"/>
        </w:tabs>
        <w:spacing w:line="240" w:lineRule="exact"/>
        <w:ind w:firstLine="422"/>
        <w:rPr>
          <w:rFonts w:ascii="宋体"/>
        </w:rPr>
      </w:pPr>
      <w:r>
        <w:rPr>
          <w:rFonts w:ascii="宋体" w:hAnsi="宋体" w:hint="eastAsia"/>
          <w:b/>
        </w:rPr>
        <w:t>其他报名方式</w:t>
      </w:r>
      <w:r>
        <w:rPr>
          <w:rFonts w:ascii="宋体" w:hAnsi="宋体"/>
          <w:b/>
        </w:rPr>
        <w:t xml:space="preserve"> </w:t>
      </w:r>
      <w:r>
        <w:t>Contact information</w:t>
      </w:r>
    </w:p>
    <w:p w:rsidR="002B613A" w:rsidRDefault="002B613A" w:rsidP="0075754B">
      <w:pPr>
        <w:spacing w:line="240" w:lineRule="exact"/>
        <w:ind w:firstLine="459"/>
        <w:rPr>
          <w:rFonts w:ascii="宋体" w:hAnsi="宋体"/>
          <w:w w:val="110"/>
        </w:rPr>
      </w:pPr>
      <w:r>
        <w:rPr>
          <w:rFonts w:ascii="宋体" w:hAnsi="宋体" w:hint="eastAsia"/>
          <w:w w:val="110"/>
        </w:rPr>
        <w:t>全国客户服务热线：</w:t>
      </w:r>
      <w:r>
        <w:rPr>
          <w:rFonts w:ascii="宋体" w:hAnsi="宋体"/>
          <w:w w:val="110"/>
        </w:rPr>
        <w:t>400-6364-168</w:t>
      </w:r>
    </w:p>
    <w:p w:rsidR="002B613A" w:rsidRPr="00BF4DE7" w:rsidRDefault="002B613A" w:rsidP="0075754B">
      <w:pPr>
        <w:spacing w:line="240" w:lineRule="exact"/>
        <w:ind w:firstLine="459"/>
        <w:rPr>
          <w:rFonts w:ascii="宋体"/>
          <w:w w:val="110"/>
        </w:rPr>
      </w:pPr>
      <w:r>
        <w:rPr>
          <w:rFonts w:ascii="宋体" w:hAnsi="宋体" w:hint="eastAsia"/>
          <w:w w:val="110"/>
        </w:rPr>
        <w:t>电话报名</w:t>
      </w:r>
      <w:r>
        <w:rPr>
          <w:rFonts w:ascii="宋体" w:hAnsi="宋体"/>
          <w:w w:val="110"/>
        </w:rPr>
        <w:t xml:space="preserve"> 0755-86154193</w:t>
      </w:r>
      <w:r>
        <w:rPr>
          <w:rFonts w:ascii="宋体" w:hAnsi="宋体" w:hint="eastAsia"/>
          <w:w w:val="110"/>
        </w:rPr>
        <w:t>、</w:t>
      </w:r>
      <w:r>
        <w:rPr>
          <w:rFonts w:ascii="宋体" w:hAnsi="宋体"/>
          <w:w w:val="110"/>
        </w:rPr>
        <w:t xml:space="preserve">86154194  </w:t>
      </w:r>
      <w:r w:rsidRPr="00BF4DE7">
        <w:rPr>
          <w:rFonts w:ascii="宋体" w:hAnsi="宋体"/>
          <w:w w:val="110"/>
        </w:rPr>
        <w:t>021-51872644</w:t>
      </w:r>
    </w:p>
    <w:p w:rsidR="002B613A" w:rsidRDefault="002B613A" w:rsidP="0075754B">
      <w:pPr>
        <w:spacing w:line="240" w:lineRule="exact"/>
        <w:ind w:firstLine="459"/>
        <w:rPr>
          <w:w w:val="110"/>
        </w:rPr>
      </w:pPr>
      <w:r>
        <w:rPr>
          <w:rFonts w:ascii="宋体" w:hAnsi="宋体" w:hint="eastAsia"/>
          <w:w w:val="110"/>
        </w:rPr>
        <w:t>电邮报名</w:t>
      </w:r>
      <w:r>
        <w:rPr>
          <w:rFonts w:ascii="宋体" w:hAnsi="宋体"/>
          <w:w w:val="110"/>
        </w:rPr>
        <w:t xml:space="preserve"> </w:t>
      </w:r>
      <w:r>
        <w:rPr>
          <w:w w:val="110"/>
        </w:rPr>
        <w:t>peixun168@hotmail.com</w:t>
      </w:r>
    </w:p>
    <w:p w:rsidR="002B613A" w:rsidRDefault="002B613A" w:rsidP="0075754B">
      <w:pPr>
        <w:tabs>
          <w:tab w:val="left" w:pos="5235"/>
        </w:tabs>
        <w:spacing w:line="240" w:lineRule="exact"/>
        <w:ind w:firstLine="459"/>
      </w:pPr>
      <w:r>
        <w:rPr>
          <w:rFonts w:ascii="宋体" w:hAnsi="宋体" w:cs="宋体" w:hint="eastAsia"/>
          <w:w w:val="110"/>
        </w:rPr>
        <w:t>传真报名</w:t>
      </w:r>
      <w:r>
        <w:rPr>
          <w:rFonts w:ascii="宋体" w:hAnsi="宋体" w:cs="宋体"/>
          <w:w w:val="110"/>
        </w:rPr>
        <w:t xml:space="preserve"> </w:t>
      </w:r>
      <w:r>
        <w:rPr>
          <w:rFonts w:ascii="宋体" w:hAnsi="宋体"/>
          <w:w w:val="110"/>
        </w:rPr>
        <w:t>0755-86154195</w:t>
      </w:r>
      <w:r>
        <w:rPr>
          <w:rFonts w:ascii="宋体" w:hAnsi="宋体"/>
          <w:w w:val="110"/>
          <w:sz w:val="18"/>
          <w:szCs w:val="18"/>
        </w:rPr>
        <w:t xml:space="preserve">   </w:t>
      </w:r>
    </w:p>
    <w:p w:rsidR="002B613A" w:rsidRPr="00E50611" w:rsidRDefault="002B613A" w:rsidP="002C44C1">
      <w:pPr>
        <w:tabs>
          <w:tab w:val="left" w:pos="5235"/>
        </w:tabs>
        <w:spacing w:line="240" w:lineRule="exact"/>
        <w:rPr>
          <w:rFonts w:ascii="微软雅黑" w:eastAsia="微软雅黑" w:hAnsi="微软雅黑"/>
        </w:rPr>
      </w:pPr>
    </w:p>
    <w:p w:rsidR="002B613A" w:rsidRPr="00E50611" w:rsidRDefault="002B613A">
      <w:pPr>
        <w:rPr>
          <w:rFonts w:ascii="微软雅黑" w:eastAsia="微软雅黑" w:hAnsi="微软雅黑"/>
        </w:rPr>
      </w:pPr>
    </w:p>
    <w:p w:rsidR="002B613A" w:rsidRPr="00E50611" w:rsidRDefault="002B613A">
      <w:pPr>
        <w:widowControl/>
        <w:tabs>
          <w:tab w:val="left" w:pos="-720"/>
          <w:tab w:val="left" w:pos="0"/>
          <w:tab w:val="left" w:pos="269"/>
          <w:tab w:val="left" w:pos="1152"/>
          <w:tab w:val="left" w:pos="1555"/>
          <w:tab w:val="left" w:pos="2160"/>
          <w:tab w:val="center" w:pos="4153"/>
          <w:tab w:val="left" w:pos="4399"/>
          <w:tab w:val="left" w:pos="4794"/>
          <w:tab w:val="left" w:pos="5040"/>
          <w:tab w:val="left" w:pos="5386"/>
          <w:tab w:val="left" w:pos="5760"/>
          <w:tab w:val="left" w:pos="6326"/>
          <w:tab w:val="left" w:pos="7200"/>
          <w:tab w:val="right" w:pos="8306"/>
        </w:tabs>
        <w:suppressAutoHyphens/>
        <w:spacing w:line="360" w:lineRule="exact"/>
        <w:rPr>
          <w:rFonts w:ascii="微软雅黑" w:eastAsia="微软雅黑" w:hAnsi="微软雅黑" w:cs="Times New Roman"/>
          <w:color w:val="0070C0"/>
          <w:spacing w:val="-2"/>
          <w:kern w:val="0"/>
        </w:rPr>
      </w:pPr>
    </w:p>
    <w:sectPr w:rsidR="002B613A" w:rsidRPr="00E50611" w:rsidSect="00015CE6">
      <w:headerReference w:type="default" r:id="rId8"/>
      <w:footerReference w:type="default" r:id="rId9"/>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13A" w:rsidRDefault="002B613A">
      <w:r>
        <w:separator/>
      </w:r>
    </w:p>
  </w:endnote>
  <w:endnote w:type="continuationSeparator" w:id="0">
    <w:p w:rsidR="002B613A" w:rsidRDefault="002B613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ngLiUfalt">
    <w:panose1 w:val="00000000000000000000"/>
    <w:charset w:val="88"/>
    <w:family w:val="modern"/>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华文新魏">
    <w:altName w:val="宋体"/>
    <w:panose1 w:val="00000000000000000000"/>
    <w:charset w:val="86"/>
    <w:family w:val="auto"/>
    <w:notTrueType/>
    <w:pitch w:val="default"/>
    <w:sig w:usb0="00000001" w:usb1="080E0000" w:usb2="00000010" w:usb3="00000000" w:csb0="00040000" w:csb1="00000000"/>
  </w:font>
  <w:font w:name="微软雅黑">
    <w:altName w:val="Arial"/>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altName w:val="hakuyoxingshu7000"/>
    <w:panose1 w:val="00000000000000000000"/>
    <w:charset w:val="86"/>
    <w:family w:val="auto"/>
    <w:notTrueType/>
    <w:pitch w:val="variable"/>
    <w:sig w:usb0="00000287" w:usb1="080E0000" w:usb2="00000010" w:usb3="00000000" w:csb0="0004009F" w:csb1="00000000"/>
  </w:font>
  <w:font w:name="Î¢ÈíÑÅºÚ Western">
    <w:altName w:val="Arial"/>
    <w:panose1 w:val="00000000000000000000"/>
    <w:charset w:val="00"/>
    <w:family w:val="swiss"/>
    <w:notTrueType/>
    <w:pitch w:val="variable"/>
    <w:sig w:usb0="00000003" w:usb1="00000000" w:usb2="00000000" w:usb3="00000000" w:csb0="00000001" w:csb1="00000000"/>
  </w:font>
  <w:font w:name="MS Mincho">
    <w:altName w:val="昒? 瀡?"/>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13A" w:rsidRDefault="002B613A" w:rsidP="009F5808">
    <w:pPr>
      <w:pStyle w:val="Footer"/>
      <w:ind w:firstLine="210"/>
      <w:jc w:val="center"/>
    </w:pPr>
    <w:r>
      <w:rPr>
        <w:noProof/>
      </w:rPr>
      <w:pict>
        <v:line id="_x0000_s2050" style="position:absolute;left:0;text-align:left;z-index:251657216" from="-18pt,-6.65pt" to="468pt,-6.65pt"/>
      </w:pict>
    </w:r>
    <w:r>
      <w:rPr>
        <w:rFonts w:hint="eastAsia"/>
        <w:noProof/>
      </w:rPr>
      <w:t>引领中国培训</w:t>
    </w:r>
    <w:r>
      <w:rPr>
        <w:noProof/>
      </w:rPr>
      <w:t xml:space="preserve">  </w:t>
    </w:r>
    <w:r>
      <w:rPr>
        <w:rFonts w:hint="eastAsia"/>
        <w:noProof/>
      </w:rPr>
      <w:t>助力企业成长</w:t>
    </w:r>
    <w:r>
      <w:t xml:space="preserve">   E-mail:peixun168@hotmail.com  MSN</w:t>
    </w:r>
    <w:r>
      <w:rPr>
        <w:rFonts w:hint="eastAsia"/>
      </w:rPr>
      <w:t>：</w:t>
    </w:r>
    <w:hyperlink r:id="rId1" w:history="1">
      <w:r>
        <w:rPr>
          <w:rStyle w:val="Hyperlink"/>
          <w:rFonts w:cs="Calibri"/>
        </w:rPr>
        <w:t>peixun168@hotmail.com</w:t>
      </w:r>
    </w:hyperlink>
    <w:r>
      <w:t xml:space="preserve">   QQ: 851580715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13A" w:rsidRDefault="002B613A">
      <w:r>
        <w:separator/>
      </w:r>
    </w:p>
  </w:footnote>
  <w:footnote w:type="continuationSeparator" w:id="0">
    <w:p w:rsidR="002B613A" w:rsidRDefault="002B61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13A" w:rsidRDefault="002B613A" w:rsidP="0075754B">
    <w:pPr>
      <w:pStyle w:val="Header"/>
      <w:spacing w:after="12"/>
      <w:ind w:firstLine="360"/>
      <w:jc w:val="right"/>
      <w:rPr>
        <w:rFonts w:ascii="宋体" w:hAnsi="宋体"/>
        <w:color w:val="0000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4pt;margin-top:-2.85pt;width:131.4pt;height:36.2pt;z-index:251658240" wrapcoords="-114 0 -114 21185 21600 21185 21600 0 -114 0">
          <v:imagedata r:id="rId1" o:title=""/>
        </v:shape>
      </w:pict>
    </w:r>
    <w:r>
      <w:t xml:space="preserve">                                      </w:t>
    </w:r>
    <w:r>
      <w:rPr>
        <w:rFonts w:ascii="宋体" w:hAnsi="宋体" w:hint="eastAsia"/>
        <w:color w:val="0000FF"/>
      </w:rPr>
      <w:t>热线：</w:t>
    </w:r>
    <w:r>
      <w:rPr>
        <w:rFonts w:ascii="宋体" w:hAnsi="宋体"/>
        <w:color w:val="0000FF"/>
      </w:rPr>
      <w:t xml:space="preserve">400 6364 168  </w:t>
    </w:r>
    <w:r>
      <w:rPr>
        <w:rFonts w:ascii="宋体" w:hAnsi="宋体" w:hint="eastAsia"/>
        <w:color w:val="0000FF"/>
      </w:rPr>
      <w:t>一六八培训网</w:t>
    </w:r>
    <w:r>
      <w:rPr>
        <w:rFonts w:ascii="宋体" w:hAnsi="宋体"/>
        <w:color w:val="0000FF"/>
      </w:rPr>
      <w:t>(www.peixun168.com)</w:t>
    </w:r>
  </w:p>
  <w:p w:rsidR="002B613A" w:rsidRDefault="002B613A" w:rsidP="0075754B">
    <w:pPr>
      <w:pStyle w:val="Header"/>
      <w:spacing w:after="12"/>
      <w:ind w:firstLine="360"/>
      <w:jc w:val="right"/>
      <w:rPr>
        <w:rFonts w:ascii="宋体" w:hAnsi="宋体"/>
        <w:color w:val="0000FF"/>
      </w:rPr>
    </w:pPr>
    <w:r>
      <w:rPr>
        <w:rFonts w:ascii="宋体" w:hAnsi="宋体"/>
        <w:color w:val="0000FF"/>
      </w:rPr>
      <w:t xml:space="preserve">                                    </w:t>
    </w:r>
    <w:r>
      <w:rPr>
        <w:rFonts w:ascii="宋体" w:hAnsi="宋体" w:hint="eastAsia"/>
        <w:color w:val="0000FF"/>
      </w:rPr>
      <w:t>电话：</w:t>
    </w:r>
    <w:r>
      <w:rPr>
        <w:rFonts w:ascii="宋体" w:hAnsi="宋体"/>
        <w:color w:val="0000FF"/>
      </w:rPr>
      <w:t xml:space="preserve"> (021)</w:t>
    </w:r>
    <w:r w:rsidRPr="005E1CD4">
      <w:t xml:space="preserve"> </w:t>
    </w:r>
    <w:r w:rsidRPr="005E1CD4">
      <w:rPr>
        <w:rFonts w:ascii="宋体" w:hAnsi="宋体"/>
        <w:color w:val="0000FF"/>
      </w:rPr>
      <w:t>51872644</w:t>
    </w:r>
    <w:r>
      <w:rPr>
        <w:rFonts w:ascii="宋体" w:hAnsi="宋体"/>
        <w:color w:val="0000FF"/>
      </w:rPr>
      <w:t xml:space="preserve"> (0755) 86154193 </w:t>
    </w:r>
  </w:p>
  <w:p w:rsidR="002B613A" w:rsidRPr="00C27B8C" w:rsidRDefault="002B613A" w:rsidP="0075754B">
    <w:pPr>
      <w:pStyle w:val="Header"/>
      <w:spacing w:after="12"/>
      <w:ind w:firstLine="360"/>
      <w:jc w:val="right"/>
    </w:pPr>
    <w:r>
      <w:rPr>
        <w:rFonts w:ascii="宋体" w:hAnsi="宋体"/>
        <w:color w:val="0000FF"/>
      </w:rPr>
      <w:t xml:space="preserve">                                    </w:t>
    </w:r>
    <w:r>
      <w:rPr>
        <w:rFonts w:ascii="宋体" w:hAnsi="宋体" w:hint="eastAsia"/>
        <w:color w:val="0000FF"/>
      </w:rPr>
      <w:t>传真：</w:t>
    </w:r>
    <w:r>
      <w:rPr>
        <w:rFonts w:ascii="宋体" w:hAnsi="宋体"/>
        <w:color w:val="0000FF"/>
      </w:rPr>
      <w:t xml:space="preserve"> (021)</w:t>
    </w:r>
    <w:r w:rsidRPr="005E1CD4">
      <w:t xml:space="preserve"> </w:t>
    </w:r>
    <w:r w:rsidRPr="005E1CD4">
      <w:rPr>
        <w:rFonts w:ascii="宋体" w:hAnsi="宋体"/>
        <w:color w:val="0000FF"/>
      </w:rPr>
      <w:t>51012039</w:t>
    </w:r>
    <w:r>
      <w:rPr>
        <w:rFonts w:ascii="宋体" w:hAnsi="宋体"/>
        <w:color w:val="0000FF"/>
      </w:rPr>
      <w:t xml:space="preserve"> (0755) 86154195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DC5798"/>
    <w:multiLevelType w:val="multilevel"/>
    <w:tmpl w:val="71DC5798"/>
    <w:lvl w:ilvl="0">
      <w:start w:val="1"/>
      <w:numFmt w:val="bullet"/>
      <w:lvlText w:val=""/>
      <w:lvlJc w:val="left"/>
      <w:pPr>
        <w:tabs>
          <w:tab w:val="left" w:pos="420"/>
        </w:tabs>
        <w:ind w:left="420" w:hanging="420"/>
      </w:pPr>
      <w:rPr>
        <w:rFonts w:ascii="Wingdings" w:hAnsi="Wingdings"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0D01"/>
    <w:rsid w:val="0001183B"/>
    <w:rsid w:val="00015CE6"/>
    <w:rsid w:val="00023940"/>
    <w:rsid w:val="0005365B"/>
    <w:rsid w:val="000A1C40"/>
    <w:rsid w:val="000D57C7"/>
    <w:rsid w:val="000D707A"/>
    <w:rsid w:val="000D7499"/>
    <w:rsid w:val="000D7741"/>
    <w:rsid w:val="000F1C1F"/>
    <w:rsid w:val="00104390"/>
    <w:rsid w:val="00104E6F"/>
    <w:rsid w:val="00117966"/>
    <w:rsid w:val="00121DD9"/>
    <w:rsid w:val="001352C3"/>
    <w:rsid w:val="00152AE6"/>
    <w:rsid w:val="00171C51"/>
    <w:rsid w:val="001756C5"/>
    <w:rsid w:val="0019693B"/>
    <w:rsid w:val="0019695E"/>
    <w:rsid w:val="001C1CE9"/>
    <w:rsid w:val="00200C56"/>
    <w:rsid w:val="00222988"/>
    <w:rsid w:val="002328C7"/>
    <w:rsid w:val="00244293"/>
    <w:rsid w:val="002567EE"/>
    <w:rsid w:val="00256B5A"/>
    <w:rsid w:val="00281EFE"/>
    <w:rsid w:val="002A2267"/>
    <w:rsid w:val="002B16F9"/>
    <w:rsid w:val="002B613A"/>
    <w:rsid w:val="002C0628"/>
    <w:rsid w:val="002C44C1"/>
    <w:rsid w:val="002C591F"/>
    <w:rsid w:val="002D46AD"/>
    <w:rsid w:val="002D65ED"/>
    <w:rsid w:val="002E259E"/>
    <w:rsid w:val="002E5B3D"/>
    <w:rsid w:val="002F5B23"/>
    <w:rsid w:val="0030163B"/>
    <w:rsid w:val="00351247"/>
    <w:rsid w:val="00360D08"/>
    <w:rsid w:val="00381E6B"/>
    <w:rsid w:val="00392673"/>
    <w:rsid w:val="003D6AFB"/>
    <w:rsid w:val="00414A44"/>
    <w:rsid w:val="00440105"/>
    <w:rsid w:val="00490E7C"/>
    <w:rsid w:val="004E6C12"/>
    <w:rsid w:val="005021DA"/>
    <w:rsid w:val="00503CA4"/>
    <w:rsid w:val="00513DCC"/>
    <w:rsid w:val="005304FA"/>
    <w:rsid w:val="00530685"/>
    <w:rsid w:val="0053145B"/>
    <w:rsid w:val="005336FA"/>
    <w:rsid w:val="00540BC0"/>
    <w:rsid w:val="005701F2"/>
    <w:rsid w:val="005712A6"/>
    <w:rsid w:val="00581618"/>
    <w:rsid w:val="005901C4"/>
    <w:rsid w:val="005D3AC4"/>
    <w:rsid w:val="005E1CD4"/>
    <w:rsid w:val="005E38E9"/>
    <w:rsid w:val="005E640F"/>
    <w:rsid w:val="005F1889"/>
    <w:rsid w:val="005F4587"/>
    <w:rsid w:val="00601975"/>
    <w:rsid w:val="006054EE"/>
    <w:rsid w:val="00625947"/>
    <w:rsid w:val="00636DD1"/>
    <w:rsid w:val="006426CC"/>
    <w:rsid w:val="006444FB"/>
    <w:rsid w:val="00655810"/>
    <w:rsid w:val="0066314B"/>
    <w:rsid w:val="00686759"/>
    <w:rsid w:val="006A73F1"/>
    <w:rsid w:val="006C37E4"/>
    <w:rsid w:val="006D4C95"/>
    <w:rsid w:val="006E2E26"/>
    <w:rsid w:val="006E63F2"/>
    <w:rsid w:val="006E79B9"/>
    <w:rsid w:val="006F45DE"/>
    <w:rsid w:val="00725B56"/>
    <w:rsid w:val="007460A8"/>
    <w:rsid w:val="0075754B"/>
    <w:rsid w:val="0076697A"/>
    <w:rsid w:val="00786367"/>
    <w:rsid w:val="007A5DA3"/>
    <w:rsid w:val="007E6BF1"/>
    <w:rsid w:val="007F399E"/>
    <w:rsid w:val="00811592"/>
    <w:rsid w:val="00841D4E"/>
    <w:rsid w:val="008539FF"/>
    <w:rsid w:val="00892D5F"/>
    <w:rsid w:val="00895CE7"/>
    <w:rsid w:val="008A2B1A"/>
    <w:rsid w:val="008A3FCE"/>
    <w:rsid w:val="008B4611"/>
    <w:rsid w:val="008B7963"/>
    <w:rsid w:val="008D439D"/>
    <w:rsid w:val="008F0294"/>
    <w:rsid w:val="008F5164"/>
    <w:rsid w:val="00935DDB"/>
    <w:rsid w:val="0094695F"/>
    <w:rsid w:val="009733F0"/>
    <w:rsid w:val="0097379A"/>
    <w:rsid w:val="00980333"/>
    <w:rsid w:val="009A6C7A"/>
    <w:rsid w:val="009C35C2"/>
    <w:rsid w:val="009E081E"/>
    <w:rsid w:val="009E12AE"/>
    <w:rsid w:val="009F0D97"/>
    <w:rsid w:val="009F2311"/>
    <w:rsid w:val="009F5808"/>
    <w:rsid w:val="00A03559"/>
    <w:rsid w:val="00A07283"/>
    <w:rsid w:val="00A10D01"/>
    <w:rsid w:val="00A24FA9"/>
    <w:rsid w:val="00A253AB"/>
    <w:rsid w:val="00A61D18"/>
    <w:rsid w:val="00AB3134"/>
    <w:rsid w:val="00AD0808"/>
    <w:rsid w:val="00AD1507"/>
    <w:rsid w:val="00B06212"/>
    <w:rsid w:val="00B12FB0"/>
    <w:rsid w:val="00B24F38"/>
    <w:rsid w:val="00B3107B"/>
    <w:rsid w:val="00BA0F35"/>
    <w:rsid w:val="00BA7161"/>
    <w:rsid w:val="00BE4B8E"/>
    <w:rsid w:val="00BF4DE7"/>
    <w:rsid w:val="00C27B8C"/>
    <w:rsid w:val="00C82524"/>
    <w:rsid w:val="00C84AC3"/>
    <w:rsid w:val="00CA1FDE"/>
    <w:rsid w:val="00CA2DA2"/>
    <w:rsid w:val="00CB3188"/>
    <w:rsid w:val="00CD2837"/>
    <w:rsid w:val="00D15867"/>
    <w:rsid w:val="00D26832"/>
    <w:rsid w:val="00D27526"/>
    <w:rsid w:val="00D475BA"/>
    <w:rsid w:val="00D503F1"/>
    <w:rsid w:val="00D64A42"/>
    <w:rsid w:val="00D768DB"/>
    <w:rsid w:val="00D94F3D"/>
    <w:rsid w:val="00DB6A59"/>
    <w:rsid w:val="00DB7373"/>
    <w:rsid w:val="00DC7099"/>
    <w:rsid w:val="00DD4696"/>
    <w:rsid w:val="00DF2281"/>
    <w:rsid w:val="00DF34E3"/>
    <w:rsid w:val="00DF3902"/>
    <w:rsid w:val="00E14652"/>
    <w:rsid w:val="00E22047"/>
    <w:rsid w:val="00E50611"/>
    <w:rsid w:val="00E61362"/>
    <w:rsid w:val="00E726E6"/>
    <w:rsid w:val="00E8300B"/>
    <w:rsid w:val="00E95EAB"/>
    <w:rsid w:val="00E960FC"/>
    <w:rsid w:val="00EB20A0"/>
    <w:rsid w:val="00EE5AA2"/>
    <w:rsid w:val="00EF7730"/>
    <w:rsid w:val="00F25EB3"/>
    <w:rsid w:val="00F32185"/>
    <w:rsid w:val="00F36E57"/>
    <w:rsid w:val="00F73469"/>
    <w:rsid w:val="00F83614"/>
    <w:rsid w:val="00F92181"/>
    <w:rsid w:val="00FB1F23"/>
    <w:rsid w:val="00FB471C"/>
    <w:rsid w:val="00FE1BE0"/>
    <w:rsid w:val="00FF1DA0"/>
    <w:rsid w:val="2A0F17F7"/>
    <w:rsid w:val="4D942A43"/>
    <w:rsid w:val="4F9051F0"/>
    <w:rsid w:val="609A17E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First Indent"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CE6"/>
    <w:pPr>
      <w:widowControl w:val="0"/>
      <w:jc w:val="both"/>
    </w:pPr>
    <w:rPr>
      <w:rFonts w:cs="Calibri"/>
      <w:szCs w:val="21"/>
    </w:rPr>
  </w:style>
  <w:style w:type="paragraph" w:styleId="Heading1">
    <w:name w:val="heading 1"/>
    <w:basedOn w:val="Normal"/>
    <w:link w:val="Heading1Char"/>
    <w:uiPriority w:val="99"/>
    <w:qFormat/>
    <w:locked/>
    <w:rsid w:val="002C44C1"/>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0E7C"/>
    <w:rPr>
      <w:rFonts w:cs="Calibri"/>
      <w:b/>
      <w:bCs/>
      <w:kern w:val="44"/>
      <w:sz w:val="44"/>
      <w:szCs w:val="44"/>
    </w:rPr>
  </w:style>
  <w:style w:type="paragraph" w:styleId="BodyText">
    <w:name w:val="Body Text"/>
    <w:basedOn w:val="Normal"/>
    <w:link w:val="BodyTextChar"/>
    <w:uiPriority w:val="99"/>
    <w:semiHidden/>
    <w:rsid w:val="00015CE6"/>
    <w:pPr>
      <w:spacing w:after="120"/>
    </w:pPr>
  </w:style>
  <w:style w:type="character" w:customStyle="1" w:styleId="BodyTextChar">
    <w:name w:val="Body Text Char"/>
    <w:basedOn w:val="DefaultParagraphFont"/>
    <w:link w:val="BodyText"/>
    <w:uiPriority w:val="99"/>
    <w:semiHidden/>
    <w:locked/>
    <w:rsid w:val="00015CE6"/>
    <w:rPr>
      <w:rFonts w:cs="Times New Roman"/>
    </w:rPr>
  </w:style>
  <w:style w:type="paragraph" w:styleId="BodyTextFirstIndent">
    <w:name w:val="Body Text First Indent"/>
    <w:basedOn w:val="BodyText"/>
    <w:link w:val="BodyTextFirstIndentChar"/>
    <w:uiPriority w:val="99"/>
    <w:semiHidden/>
    <w:rsid w:val="00015CE6"/>
    <w:pPr>
      <w:ind w:firstLineChars="100" w:firstLine="420"/>
    </w:pPr>
  </w:style>
  <w:style w:type="character" w:customStyle="1" w:styleId="BodyTextFirstIndentChar">
    <w:name w:val="Body Text First Indent Char"/>
    <w:basedOn w:val="BodyTextChar"/>
    <w:link w:val="BodyTextFirstIndent"/>
    <w:uiPriority w:val="99"/>
    <w:semiHidden/>
    <w:locked/>
    <w:rsid w:val="00015CE6"/>
  </w:style>
  <w:style w:type="paragraph" w:styleId="BodyTextIndent2">
    <w:name w:val="Body Text Indent 2"/>
    <w:basedOn w:val="Normal"/>
    <w:link w:val="BodyTextIndent2Char"/>
    <w:uiPriority w:val="99"/>
    <w:rsid w:val="00015CE6"/>
    <w:pPr>
      <w:spacing w:line="280" w:lineRule="exact"/>
      <w:ind w:firstLineChars="182" w:firstLine="510"/>
      <w:jc w:val="left"/>
    </w:pPr>
    <w:rPr>
      <w:rFonts w:ascii="MingLiUfalt" w:eastAsia="MingLiUfalt" w:hAnsi="MingLiUfalt" w:cs="MingLiUfalt"/>
      <w:color w:val="0000FF"/>
      <w:sz w:val="28"/>
      <w:szCs w:val="28"/>
    </w:rPr>
  </w:style>
  <w:style w:type="character" w:customStyle="1" w:styleId="BodyTextIndent2Char">
    <w:name w:val="Body Text Indent 2 Char"/>
    <w:basedOn w:val="DefaultParagraphFont"/>
    <w:link w:val="BodyTextIndent2"/>
    <w:uiPriority w:val="99"/>
    <w:locked/>
    <w:rsid w:val="00015CE6"/>
    <w:rPr>
      <w:rFonts w:ascii="MingLiUfalt" w:eastAsia="MingLiUfalt" w:hAnsi="MingLiUfalt" w:cs="MingLiUfalt"/>
      <w:color w:val="0000FF"/>
      <w:sz w:val="20"/>
      <w:szCs w:val="20"/>
    </w:rPr>
  </w:style>
  <w:style w:type="paragraph" w:styleId="Footer">
    <w:name w:val="footer"/>
    <w:basedOn w:val="Normal"/>
    <w:link w:val="FooterChar"/>
    <w:uiPriority w:val="99"/>
    <w:semiHidden/>
    <w:rsid w:val="00015CE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15CE6"/>
    <w:rPr>
      <w:rFonts w:cs="Times New Roman"/>
      <w:sz w:val="18"/>
      <w:szCs w:val="18"/>
    </w:rPr>
  </w:style>
  <w:style w:type="paragraph" w:styleId="Header">
    <w:name w:val="header"/>
    <w:basedOn w:val="Normal"/>
    <w:link w:val="HeaderChar"/>
    <w:uiPriority w:val="99"/>
    <w:semiHidden/>
    <w:rsid w:val="00015CE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15CE6"/>
    <w:rPr>
      <w:rFonts w:cs="Times New Roman"/>
      <w:sz w:val="18"/>
      <w:szCs w:val="18"/>
    </w:rPr>
  </w:style>
  <w:style w:type="paragraph" w:styleId="NormalWeb">
    <w:name w:val="Normal (Web)"/>
    <w:basedOn w:val="Normal"/>
    <w:uiPriority w:val="99"/>
    <w:rsid w:val="00015CE6"/>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015CE6"/>
    <w:rPr>
      <w:rFonts w:cs="Times New Roman"/>
      <w:b/>
      <w:bCs/>
    </w:rPr>
  </w:style>
  <w:style w:type="paragraph" w:customStyle="1" w:styleId="style19">
    <w:name w:val="style19"/>
    <w:basedOn w:val="Normal"/>
    <w:uiPriority w:val="99"/>
    <w:rsid w:val="00015CE6"/>
    <w:pPr>
      <w:widowControl/>
      <w:spacing w:before="100" w:beforeAutospacing="1" w:after="100" w:afterAutospacing="1"/>
      <w:jc w:val="left"/>
    </w:pPr>
    <w:rPr>
      <w:rFonts w:ascii="Arial" w:hAnsi="Arial" w:cs="Arial"/>
      <w:color w:val="000000"/>
      <w:kern w:val="0"/>
      <w:sz w:val="18"/>
      <w:szCs w:val="18"/>
    </w:rPr>
  </w:style>
  <w:style w:type="paragraph" w:customStyle="1" w:styleId="ListParagraph1">
    <w:name w:val="List Paragraph1"/>
    <w:basedOn w:val="Normal"/>
    <w:uiPriority w:val="99"/>
    <w:rsid w:val="00015CE6"/>
    <w:pPr>
      <w:ind w:firstLineChars="200" w:firstLine="420"/>
    </w:pPr>
    <w:rPr>
      <w:rFonts w:ascii="Constantia" w:eastAsia="华文新魏" w:hAnsi="Constantia" w:cs="Constantia"/>
    </w:rPr>
  </w:style>
  <w:style w:type="paragraph" w:customStyle="1" w:styleId="ParaCharCharCharChar">
    <w:name w:val="默认段落字体 Para Char Char Char Char"/>
    <w:basedOn w:val="Normal"/>
    <w:uiPriority w:val="99"/>
    <w:rsid w:val="002C44C1"/>
    <w:rPr>
      <w:rFonts w:ascii="Times New Roman" w:hAnsi="Times New Roman" w:cs="Times New Roman"/>
      <w:szCs w:val="24"/>
    </w:rPr>
  </w:style>
  <w:style w:type="character" w:styleId="Hyperlink">
    <w:name w:val="Hyperlink"/>
    <w:basedOn w:val="DefaultParagraphFont"/>
    <w:uiPriority w:val="99"/>
    <w:semiHidden/>
    <w:rsid w:val="009F5808"/>
    <w:rPr>
      <w:rFonts w:cs="Times New Roman"/>
      <w:color w:val="0000FF"/>
      <w:u w:val="single"/>
    </w:rPr>
  </w:style>
  <w:style w:type="character" w:styleId="PageNumber">
    <w:name w:val="page number"/>
    <w:basedOn w:val="DefaultParagraphFont"/>
    <w:uiPriority w:val="99"/>
    <w:semiHidden/>
    <w:rsid w:val="009F5808"/>
    <w:rPr>
      <w:rFonts w:cs="Times New Roman"/>
    </w:rPr>
  </w:style>
  <w:style w:type="character" w:customStyle="1" w:styleId="CharChar6">
    <w:name w:val="Char Char6"/>
    <w:basedOn w:val="DefaultParagraphFont"/>
    <w:uiPriority w:val="99"/>
    <w:locked/>
    <w:rsid w:val="0075754B"/>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eixun168.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eixun168@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5</Pages>
  <Words>600</Words>
  <Characters>3425</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zhuoyue</dc:creator>
  <cp:keywords/>
  <dc:description/>
  <cp:lastModifiedBy>Sky123.Org</cp:lastModifiedBy>
  <cp:revision>42</cp:revision>
  <dcterms:created xsi:type="dcterms:W3CDTF">2013-05-08T02:46:00Z</dcterms:created>
  <dcterms:modified xsi:type="dcterms:W3CDTF">2017-12-05T03:45:00Z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